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544" w:rsidRPr="002B2E3C" w:rsidRDefault="00386544" w:rsidP="00EC2A81">
      <w:pPr>
        <w:jc w:val="center"/>
        <w:outlineLvl w:val="0"/>
        <w:rPr>
          <w:rFonts w:ascii="宋体" w:hAnsi="宋体"/>
          <w:b/>
          <w:bCs/>
          <w:sz w:val="44"/>
          <w:szCs w:val="44"/>
        </w:rPr>
      </w:pPr>
      <w:r w:rsidRPr="002B2E3C">
        <w:rPr>
          <w:rFonts w:ascii="宋体" w:hAnsi="宋体" w:hint="eastAsia"/>
          <w:b/>
          <w:bCs/>
          <w:sz w:val="44"/>
          <w:szCs w:val="44"/>
        </w:rPr>
        <w:t>《</w:t>
      </w:r>
      <w:r w:rsidR="00C42AD5">
        <w:rPr>
          <w:rFonts w:ascii="宋体" w:hAnsi="宋体" w:hint="eastAsia"/>
          <w:b/>
          <w:bCs/>
          <w:sz w:val="44"/>
          <w:szCs w:val="44"/>
        </w:rPr>
        <w:t>国家</w:t>
      </w:r>
      <w:r w:rsidR="00273205">
        <w:rPr>
          <w:rFonts w:ascii="宋体" w:hAnsi="宋体" w:hint="eastAsia"/>
          <w:b/>
          <w:bCs/>
          <w:sz w:val="44"/>
          <w:szCs w:val="44"/>
        </w:rPr>
        <w:t>康养</w:t>
      </w:r>
      <w:r w:rsidRPr="002B2E3C">
        <w:rPr>
          <w:rFonts w:ascii="宋体" w:hAnsi="宋体" w:hint="eastAsia"/>
          <w:b/>
          <w:bCs/>
          <w:sz w:val="44"/>
          <w:szCs w:val="44"/>
        </w:rPr>
        <w:t>旅游</w:t>
      </w:r>
      <w:r w:rsidR="00273205">
        <w:rPr>
          <w:rFonts w:ascii="宋体" w:hAnsi="宋体" w:hint="eastAsia"/>
          <w:b/>
          <w:bCs/>
          <w:sz w:val="44"/>
          <w:szCs w:val="44"/>
        </w:rPr>
        <w:t>示范基地》</w:t>
      </w:r>
    </w:p>
    <w:p w:rsidR="00386544" w:rsidRPr="002B2E3C" w:rsidRDefault="00386544" w:rsidP="00EC2A81">
      <w:pPr>
        <w:jc w:val="center"/>
        <w:outlineLvl w:val="0"/>
        <w:rPr>
          <w:rFonts w:ascii="宋体" w:hAnsi="宋体"/>
          <w:sz w:val="44"/>
          <w:szCs w:val="44"/>
        </w:rPr>
      </w:pPr>
      <w:r w:rsidRPr="002B2E3C">
        <w:rPr>
          <w:rFonts w:ascii="宋体" w:hAnsi="宋体" w:hint="eastAsia"/>
          <w:b/>
          <w:bCs/>
          <w:sz w:val="44"/>
          <w:szCs w:val="44"/>
        </w:rPr>
        <w:t>评定</w:t>
      </w:r>
      <w:r w:rsidR="00042ED5">
        <w:rPr>
          <w:rFonts w:ascii="宋体" w:hAnsi="宋体" w:hint="eastAsia"/>
          <w:b/>
          <w:bCs/>
          <w:sz w:val="44"/>
          <w:szCs w:val="44"/>
        </w:rPr>
        <w:t>方案</w:t>
      </w:r>
    </w:p>
    <w:p w:rsidR="00386544" w:rsidRPr="002B2E3C" w:rsidRDefault="00386544" w:rsidP="00386544">
      <w:pPr>
        <w:rPr>
          <w:rFonts w:ascii="黑体" w:eastAsia="黑体" w:hAnsi="宋体"/>
          <w:sz w:val="44"/>
          <w:szCs w:val="44"/>
        </w:rPr>
      </w:pPr>
    </w:p>
    <w:p w:rsidR="00386544" w:rsidRPr="002B2E3C" w:rsidRDefault="00386544" w:rsidP="00386544">
      <w:pPr>
        <w:ind w:firstLineChars="200" w:firstLine="560"/>
        <w:rPr>
          <w:rFonts w:ascii="宋体" w:hAnsi="宋体"/>
          <w:sz w:val="28"/>
          <w:szCs w:val="28"/>
        </w:rPr>
      </w:pPr>
      <w:r w:rsidRPr="002B2E3C">
        <w:rPr>
          <w:rFonts w:ascii="宋体" w:hAnsi="宋体" w:hint="eastAsia"/>
          <w:sz w:val="28"/>
          <w:szCs w:val="28"/>
        </w:rPr>
        <w:t>本</w:t>
      </w:r>
      <w:r w:rsidR="005378AD">
        <w:rPr>
          <w:rFonts w:ascii="宋体" w:hAnsi="宋体" w:hint="eastAsia"/>
          <w:sz w:val="28"/>
          <w:szCs w:val="28"/>
        </w:rPr>
        <w:t>评定办法</w:t>
      </w:r>
      <w:r w:rsidRPr="002B2E3C">
        <w:rPr>
          <w:rFonts w:ascii="宋体" w:hAnsi="宋体" w:hint="eastAsia"/>
          <w:sz w:val="28"/>
          <w:szCs w:val="28"/>
        </w:rPr>
        <w:t>根据《</w:t>
      </w:r>
      <w:r w:rsidR="00C42AD5">
        <w:rPr>
          <w:rFonts w:ascii="宋体" w:hAnsi="宋体" w:hint="eastAsia"/>
          <w:sz w:val="28"/>
          <w:szCs w:val="28"/>
        </w:rPr>
        <w:t>国家</w:t>
      </w:r>
      <w:r w:rsidR="00273205">
        <w:rPr>
          <w:rFonts w:ascii="宋体" w:hAnsi="宋体" w:hint="eastAsia"/>
          <w:sz w:val="28"/>
          <w:szCs w:val="28"/>
        </w:rPr>
        <w:t>康养</w:t>
      </w:r>
      <w:r w:rsidRPr="002B2E3C">
        <w:rPr>
          <w:rFonts w:ascii="宋体" w:hAnsi="宋体" w:hint="eastAsia"/>
          <w:sz w:val="28"/>
          <w:szCs w:val="28"/>
        </w:rPr>
        <w:t>旅游</w:t>
      </w:r>
      <w:r w:rsidR="00273205">
        <w:rPr>
          <w:rFonts w:ascii="宋体" w:hAnsi="宋体"/>
          <w:sz w:val="28"/>
          <w:szCs w:val="28"/>
        </w:rPr>
        <w:t>示范</w:t>
      </w:r>
      <w:r w:rsidR="00273205">
        <w:rPr>
          <w:rFonts w:ascii="宋体" w:hAnsi="宋体" w:hint="eastAsia"/>
          <w:sz w:val="28"/>
          <w:szCs w:val="28"/>
        </w:rPr>
        <w:t>基地</w:t>
      </w:r>
      <w:r w:rsidR="00614B3C">
        <w:rPr>
          <w:rFonts w:ascii="宋体" w:hAnsi="宋体" w:hint="eastAsia"/>
          <w:sz w:val="28"/>
          <w:szCs w:val="28"/>
        </w:rPr>
        <w:t>》</w:t>
      </w:r>
      <w:r w:rsidR="00614B3C" w:rsidRPr="004D2230">
        <w:rPr>
          <w:rFonts w:ascii="宋体" w:hAnsi="宋体" w:hint="eastAsia"/>
          <w:sz w:val="28"/>
          <w:szCs w:val="28"/>
        </w:rPr>
        <w:t>行业</w:t>
      </w:r>
      <w:r w:rsidRPr="004D2230">
        <w:rPr>
          <w:rFonts w:ascii="宋体" w:hAnsi="宋体" w:hint="eastAsia"/>
          <w:sz w:val="28"/>
          <w:szCs w:val="28"/>
        </w:rPr>
        <w:t>标准（</w:t>
      </w:r>
      <w:r w:rsidR="00614B3C" w:rsidRPr="004D2230">
        <w:rPr>
          <w:rFonts w:ascii="宋体" w:hAnsi="宋体" w:hint="eastAsia"/>
          <w:sz w:val="28"/>
          <w:szCs w:val="28"/>
        </w:rPr>
        <w:t>L</w:t>
      </w:r>
      <w:r w:rsidRPr="004D2230">
        <w:rPr>
          <w:rFonts w:ascii="宋体" w:hAnsi="宋体" w:hint="eastAsia"/>
          <w:sz w:val="28"/>
          <w:szCs w:val="28"/>
        </w:rPr>
        <w:t>B/T</w:t>
      </w:r>
      <w:r w:rsidR="00614B3C" w:rsidRPr="004D2230">
        <w:rPr>
          <w:rFonts w:ascii="宋体" w:hAnsi="宋体" w:hint="eastAsia"/>
          <w:sz w:val="28"/>
          <w:szCs w:val="28"/>
        </w:rPr>
        <w:t>029</w:t>
      </w:r>
      <w:r w:rsidRPr="004D2230">
        <w:rPr>
          <w:rFonts w:ascii="宋体" w:hAnsi="宋体" w:hint="eastAsia"/>
          <w:sz w:val="28"/>
          <w:szCs w:val="28"/>
        </w:rPr>
        <w:t>-</w:t>
      </w:r>
      <w:r w:rsidR="00614B3C" w:rsidRPr="004D2230">
        <w:rPr>
          <w:rFonts w:ascii="宋体" w:hAnsi="宋体" w:hint="eastAsia"/>
          <w:sz w:val="28"/>
          <w:szCs w:val="28"/>
        </w:rPr>
        <w:t>2016</w:t>
      </w:r>
      <w:r w:rsidRPr="004D2230">
        <w:rPr>
          <w:rFonts w:ascii="宋体" w:hAnsi="宋体" w:hint="eastAsia"/>
          <w:sz w:val="28"/>
          <w:szCs w:val="28"/>
        </w:rPr>
        <w:t>）</w:t>
      </w:r>
      <w:r w:rsidRPr="002B2E3C">
        <w:rPr>
          <w:rFonts w:ascii="宋体" w:hAnsi="宋体" w:hint="eastAsia"/>
          <w:sz w:val="28"/>
          <w:szCs w:val="28"/>
        </w:rPr>
        <w:t>的相关规定制定。本标准评定范围为</w:t>
      </w:r>
      <w:r w:rsidR="006064CA">
        <w:rPr>
          <w:rFonts w:ascii="宋体" w:hAnsi="宋体" w:hint="eastAsia"/>
          <w:sz w:val="28"/>
          <w:szCs w:val="28"/>
        </w:rPr>
        <w:t>中心县</w:t>
      </w:r>
      <w:r w:rsidR="00273205">
        <w:rPr>
          <w:rFonts w:ascii="宋体" w:hAnsi="宋体" w:hint="eastAsia"/>
          <w:sz w:val="28"/>
          <w:szCs w:val="28"/>
        </w:rPr>
        <w:t>或</w:t>
      </w:r>
      <w:r w:rsidRPr="002B2E3C">
        <w:rPr>
          <w:rFonts w:ascii="宋体" w:hAnsi="宋体" w:hint="eastAsia"/>
          <w:sz w:val="28"/>
          <w:szCs w:val="28"/>
        </w:rPr>
        <w:t>城</w:t>
      </w:r>
      <w:r w:rsidRPr="00657D03">
        <w:rPr>
          <w:rFonts w:ascii="宋体" w:hAnsi="宋体" w:hint="eastAsia"/>
          <w:sz w:val="28"/>
          <w:szCs w:val="28"/>
        </w:rPr>
        <w:t>市建成区，按建设部《城市建设统计指标解释》的解释。</w:t>
      </w:r>
    </w:p>
    <w:p w:rsidR="0087015C" w:rsidRPr="005B7676" w:rsidRDefault="0087015C" w:rsidP="0087015C">
      <w:pPr>
        <w:spacing w:line="240" w:lineRule="atLeast"/>
        <w:ind w:firstLineChars="200" w:firstLine="560"/>
        <w:outlineLvl w:val="0"/>
        <w:rPr>
          <w:rFonts w:ascii="黑体" w:eastAsia="黑体" w:hAnsi="黑体"/>
          <w:sz w:val="28"/>
          <w:szCs w:val="28"/>
        </w:rPr>
      </w:pPr>
      <w:r w:rsidRPr="005B7676">
        <w:rPr>
          <w:rFonts w:ascii="黑体" w:eastAsia="黑体" w:hAnsi="黑体" w:hint="eastAsia"/>
          <w:sz w:val="28"/>
          <w:szCs w:val="28"/>
        </w:rPr>
        <w:t>一、参评</w:t>
      </w:r>
      <w:r>
        <w:rPr>
          <w:rFonts w:ascii="黑体" w:eastAsia="黑体" w:hAnsi="黑体" w:hint="eastAsia"/>
          <w:sz w:val="28"/>
          <w:szCs w:val="28"/>
        </w:rPr>
        <w:t>区域</w:t>
      </w:r>
      <w:r w:rsidRPr="005B7676">
        <w:rPr>
          <w:rFonts w:ascii="黑体" w:eastAsia="黑体" w:hAnsi="黑体" w:hint="eastAsia"/>
          <w:sz w:val="28"/>
          <w:szCs w:val="28"/>
        </w:rPr>
        <w:t>必备条件</w:t>
      </w:r>
    </w:p>
    <w:p w:rsidR="0087015C" w:rsidRPr="005B7676" w:rsidRDefault="0087015C" w:rsidP="0087015C">
      <w:pPr>
        <w:ind w:firstLineChars="200" w:firstLine="560"/>
        <w:rPr>
          <w:rFonts w:ascii="宋体" w:hAnsi="宋体"/>
          <w:sz w:val="28"/>
          <w:szCs w:val="28"/>
        </w:rPr>
      </w:pPr>
      <w:r w:rsidRPr="002B2E3C">
        <w:rPr>
          <w:rFonts w:ascii="宋体" w:hAnsi="宋体" w:hint="eastAsia"/>
          <w:sz w:val="28"/>
          <w:szCs w:val="28"/>
        </w:rPr>
        <w:t>1、</w:t>
      </w:r>
      <w:r>
        <w:rPr>
          <w:rFonts w:ascii="宋体" w:hAnsi="宋体" w:hint="eastAsia"/>
          <w:sz w:val="28"/>
          <w:szCs w:val="28"/>
        </w:rPr>
        <w:t>空间和范围</w:t>
      </w:r>
    </w:p>
    <w:p w:rsidR="0087015C" w:rsidRDefault="00425A07" w:rsidP="0087015C">
      <w:pPr>
        <w:ind w:firstLineChars="200" w:firstLine="560"/>
        <w:rPr>
          <w:rFonts w:ascii="宋体" w:hAnsi="宋体"/>
          <w:sz w:val="28"/>
          <w:szCs w:val="28"/>
        </w:rPr>
      </w:pPr>
      <w:r>
        <w:rPr>
          <w:rFonts w:ascii="宋体" w:hAnsi="宋体" w:hint="eastAsia"/>
          <w:sz w:val="28"/>
          <w:szCs w:val="28"/>
        </w:rPr>
        <w:t>参评单位应确定</w:t>
      </w:r>
      <w:r w:rsidR="0087015C" w:rsidRPr="0087015C">
        <w:rPr>
          <w:rFonts w:ascii="宋体" w:hAnsi="宋体" w:hint="eastAsia"/>
          <w:sz w:val="28"/>
          <w:szCs w:val="28"/>
        </w:rPr>
        <w:t>康养旅游核心区和康养旅游依托区</w:t>
      </w:r>
      <w:r>
        <w:rPr>
          <w:rFonts w:ascii="宋体" w:hAnsi="宋体" w:hint="eastAsia"/>
          <w:sz w:val="28"/>
          <w:szCs w:val="28"/>
        </w:rPr>
        <w:t>的空间范围，然后申请成为</w:t>
      </w:r>
      <w:r w:rsidR="00FC4ED6">
        <w:rPr>
          <w:rFonts w:ascii="宋体" w:hAnsi="宋体" w:hint="eastAsia"/>
          <w:sz w:val="28"/>
          <w:szCs w:val="28"/>
        </w:rPr>
        <w:t>国家</w:t>
      </w:r>
      <w:r>
        <w:rPr>
          <w:rFonts w:ascii="宋体" w:hAnsi="宋体" w:hint="eastAsia"/>
          <w:sz w:val="28"/>
          <w:szCs w:val="28"/>
        </w:rPr>
        <w:t>康养旅游示范基地。康养核心区和</w:t>
      </w:r>
      <w:r w:rsidRPr="00425A07">
        <w:rPr>
          <w:rFonts w:ascii="宋体" w:hAnsi="宋体" w:hint="eastAsia"/>
          <w:sz w:val="28"/>
          <w:szCs w:val="28"/>
        </w:rPr>
        <w:t>康养</w:t>
      </w:r>
      <w:r>
        <w:rPr>
          <w:rFonts w:ascii="宋体" w:hAnsi="宋体" w:hint="eastAsia"/>
          <w:sz w:val="28"/>
          <w:szCs w:val="28"/>
        </w:rPr>
        <w:t>旅游示范基地分别授牌，康养基地</w:t>
      </w:r>
      <w:r w:rsidRPr="00425A07">
        <w:rPr>
          <w:rFonts w:ascii="宋体" w:hAnsi="宋体" w:hint="eastAsia"/>
          <w:sz w:val="28"/>
          <w:szCs w:val="28"/>
        </w:rPr>
        <w:t>应有明确的行政边界，授予对象为县级行政区域或城市建成区。</w:t>
      </w:r>
    </w:p>
    <w:p w:rsidR="0087015C" w:rsidRPr="005B7676" w:rsidRDefault="0087015C" w:rsidP="0087015C">
      <w:pPr>
        <w:ind w:firstLineChars="200" w:firstLine="560"/>
        <w:rPr>
          <w:rFonts w:ascii="宋体" w:hAnsi="宋体"/>
          <w:sz w:val="28"/>
          <w:szCs w:val="28"/>
        </w:rPr>
      </w:pPr>
      <w:r w:rsidRPr="002B2E3C">
        <w:rPr>
          <w:rFonts w:ascii="宋体" w:hAnsi="宋体" w:hint="eastAsia"/>
          <w:sz w:val="28"/>
          <w:szCs w:val="28"/>
        </w:rPr>
        <w:t>2、</w:t>
      </w:r>
      <w:r w:rsidR="00425A07">
        <w:rPr>
          <w:rFonts w:ascii="宋体" w:hAnsi="宋体" w:hint="eastAsia"/>
          <w:sz w:val="28"/>
          <w:szCs w:val="28"/>
        </w:rPr>
        <w:t>康养旅游核心区和依托区的关系</w:t>
      </w:r>
    </w:p>
    <w:p w:rsidR="00425A07" w:rsidRPr="00425A07" w:rsidRDefault="00425A07" w:rsidP="00425A07">
      <w:pPr>
        <w:ind w:firstLineChars="200" w:firstLine="560"/>
        <w:rPr>
          <w:rFonts w:ascii="宋体" w:hAnsi="宋体"/>
          <w:sz w:val="28"/>
          <w:szCs w:val="28"/>
        </w:rPr>
      </w:pPr>
      <w:bookmarkStart w:id="0" w:name="_Toc2441"/>
      <w:r w:rsidRPr="00425A07">
        <w:rPr>
          <w:rFonts w:ascii="宋体" w:hAnsi="宋体" w:hint="eastAsia"/>
          <w:sz w:val="28"/>
          <w:szCs w:val="28"/>
        </w:rPr>
        <w:t>康养旅游核心区和康养旅游依托区间应有较强的功能联系，康养旅游核心区具备独特的康养旅游资源优势，而康养旅游依托区能为核心区提供产业联动平台，并在公共休闲、信息咨询、旅游安全、休闲教育等公共服务体系上给予有力保障。</w:t>
      </w:r>
      <w:bookmarkEnd w:id="0"/>
    </w:p>
    <w:p w:rsidR="0087015C" w:rsidRPr="005B7676" w:rsidRDefault="0087015C" w:rsidP="0087015C">
      <w:pPr>
        <w:ind w:firstLineChars="200" w:firstLine="560"/>
        <w:rPr>
          <w:rFonts w:ascii="宋体" w:hAnsi="宋体"/>
          <w:sz w:val="28"/>
          <w:szCs w:val="28"/>
        </w:rPr>
      </w:pPr>
      <w:r w:rsidRPr="002B2E3C">
        <w:rPr>
          <w:rFonts w:ascii="宋体" w:hAnsi="宋体" w:hint="eastAsia"/>
          <w:sz w:val="28"/>
          <w:szCs w:val="28"/>
        </w:rPr>
        <w:t>3、</w:t>
      </w:r>
      <w:r w:rsidR="00425A07">
        <w:rPr>
          <w:rFonts w:ascii="宋体" w:hAnsi="宋体" w:hint="eastAsia"/>
          <w:sz w:val="28"/>
          <w:szCs w:val="28"/>
        </w:rPr>
        <w:t>国家级及以上荣誉</w:t>
      </w:r>
    </w:p>
    <w:p w:rsidR="0087015C" w:rsidRPr="005B7676" w:rsidRDefault="00425A07" w:rsidP="0087015C">
      <w:pPr>
        <w:ind w:firstLineChars="200" w:firstLine="560"/>
        <w:rPr>
          <w:rFonts w:ascii="宋体" w:hAnsi="宋体"/>
          <w:sz w:val="28"/>
          <w:szCs w:val="28"/>
        </w:rPr>
      </w:pPr>
      <w:r>
        <w:rPr>
          <w:rFonts w:ascii="宋体" w:hAnsi="宋体" w:hint="eastAsia"/>
          <w:sz w:val="28"/>
          <w:szCs w:val="28"/>
        </w:rPr>
        <w:t>康养旅游核心区或其主要实体应已具备国家级或国际级荣誉。包括但不限于4A级及以上旅游景区，</w:t>
      </w:r>
      <w:r w:rsidR="0033730D">
        <w:rPr>
          <w:rFonts w:ascii="宋体" w:hAnsi="宋体" w:hint="eastAsia"/>
          <w:sz w:val="28"/>
          <w:szCs w:val="28"/>
        </w:rPr>
        <w:t>国家级</w:t>
      </w:r>
      <w:r>
        <w:rPr>
          <w:rFonts w:ascii="宋体" w:hAnsi="宋体" w:hint="eastAsia"/>
          <w:sz w:val="28"/>
          <w:szCs w:val="28"/>
        </w:rPr>
        <w:t>风景名胜区，国家自然保护区，国家森林公园，</w:t>
      </w:r>
      <w:r w:rsidR="0033730D">
        <w:rPr>
          <w:rFonts w:ascii="宋体" w:hAnsi="宋体" w:hint="eastAsia"/>
          <w:sz w:val="28"/>
          <w:szCs w:val="28"/>
        </w:rPr>
        <w:t>国家湿地公园，世界遗产，世界地质公园，</w:t>
      </w:r>
      <w:r>
        <w:rPr>
          <w:rFonts w:ascii="宋体" w:hAnsi="宋体" w:hint="eastAsia"/>
          <w:sz w:val="28"/>
          <w:szCs w:val="28"/>
        </w:rPr>
        <w:lastRenderedPageBreak/>
        <w:t>国家重点实验室，</w:t>
      </w:r>
      <w:r w:rsidR="002E0153">
        <w:rPr>
          <w:rFonts w:ascii="宋体" w:hAnsi="宋体" w:hint="eastAsia"/>
          <w:sz w:val="28"/>
          <w:szCs w:val="28"/>
        </w:rPr>
        <w:t>中医药健康旅游示范基地，</w:t>
      </w:r>
      <w:r>
        <w:rPr>
          <w:rFonts w:ascii="宋体" w:hAnsi="宋体" w:hint="eastAsia"/>
          <w:sz w:val="28"/>
          <w:szCs w:val="28"/>
        </w:rPr>
        <w:t>一级乙等以上医院等，以及各部委颁授的荣誉。</w:t>
      </w:r>
    </w:p>
    <w:p w:rsidR="00386544" w:rsidRPr="0087015C" w:rsidRDefault="00386544" w:rsidP="005B7676">
      <w:pPr>
        <w:spacing w:line="240" w:lineRule="atLeast"/>
        <w:ind w:firstLineChars="200" w:firstLine="560"/>
        <w:outlineLvl w:val="0"/>
        <w:rPr>
          <w:rFonts w:ascii="宋体" w:hAnsi="宋体"/>
          <w:sz w:val="28"/>
          <w:szCs w:val="28"/>
        </w:rPr>
      </w:pPr>
    </w:p>
    <w:p w:rsidR="00386544" w:rsidRPr="002B2E3C" w:rsidRDefault="00386544" w:rsidP="00EC2A81">
      <w:pPr>
        <w:spacing w:line="240" w:lineRule="atLeast"/>
        <w:ind w:firstLineChars="200" w:firstLine="560"/>
        <w:outlineLvl w:val="0"/>
        <w:rPr>
          <w:rFonts w:ascii="黑体" w:eastAsia="黑体" w:hAnsi="黑体"/>
          <w:sz w:val="28"/>
          <w:szCs w:val="28"/>
        </w:rPr>
      </w:pPr>
      <w:r w:rsidRPr="002B2E3C">
        <w:rPr>
          <w:rFonts w:ascii="黑体" w:eastAsia="黑体" w:hAnsi="黑体" w:hint="eastAsia"/>
          <w:sz w:val="28"/>
          <w:szCs w:val="28"/>
        </w:rPr>
        <w:t>二、评分规则</w:t>
      </w:r>
    </w:p>
    <w:p w:rsidR="00386544" w:rsidRPr="002B2E3C" w:rsidRDefault="00386544" w:rsidP="00386544">
      <w:pPr>
        <w:spacing w:line="240" w:lineRule="atLeast"/>
        <w:ind w:firstLineChars="200" w:firstLine="560"/>
        <w:rPr>
          <w:rFonts w:ascii="宋体" w:hAnsi="宋体"/>
          <w:sz w:val="28"/>
          <w:szCs w:val="28"/>
        </w:rPr>
      </w:pPr>
      <w:r w:rsidRPr="002B2E3C">
        <w:rPr>
          <w:rFonts w:ascii="宋体" w:hAnsi="宋体" w:hint="eastAsia"/>
          <w:sz w:val="28"/>
          <w:szCs w:val="28"/>
        </w:rPr>
        <w:t>本规则总分值</w:t>
      </w:r>
      <w:r w:rsidRPr="002B2E3C">
        <w:rPr>
          <w:rFonts w:ascii="宋体" w:hAnsi="宋体"/>
          <w:sz w:val="28"/>
          <w:szCs w:val="28"/>
        </w:rPr>
        <w:t>1000</w:t>
      </w:r>
      <w:r w:rsidR="002B7A11">
        <w:rPr>
          <w:rFonts w:ascii="宋体" w:hAnsi="宋体"/>
          <w:sz w:val="28"/>
          <w:szCs w:val="28"/>
        </w:rPr>
        <w:t>分，分为</w:t>
      </w:r>
      <w:r w:rsidR="00465BA5">
        <w:rPr>
          <w:rFonts w:ascii="宋体" w:hAnsi="宋体" w:hint="eastAsia"/>
          <w:sz w:val="28"/>
          <w:szCs w:val="28"/>
        </w:rPr>
        <w:t>三</w:t>
      </w:r>
      <w:r w:rsidRPr="002B2E3C">
        <w:rPr>
          <w:rFonts w:ascii="宋体" w:hAnsi="宋体"/>
          <w:sz w:val="28"/>
          <w:szCs w:val="28"/>
        </w:rPr>
        <w:t>大项：</w:t>
      </w:r>
      <w:r w:rsidR="00465BA5">
        <w:rPr>
          <w:rFonts w:ascii="宋体" w:hAnsi="宋体" w:hint="eastAsia"/>
          <w:sz w:val="28"/>
          <w:szCs w:val="28"/>
        </w:rPr>
        <w:t>基本</w:t>
      </w:r>
      <w:r w:rsidR="00465BA5">
        <w:rPr>
          <w:rFonts w:ascii="宋体" w:hAnsi="宋体"/>
          <w:sz w:val="28"/>
          <w:szCs w:val="28"/>
        </w:rPr>
        <w:t>要求</w:t>
      </w:r>
      <w:r w:rsidR="00465BA5">
        <w:rPr>
          <w:rFonts w:ascii="宋体" w:hAnsi="宋体" w:hint="eastAsia"/>
          <w:sz w:val="28"/>
          <w:szCs w:val="28"/>
        </w:rPr>
        <w:t>(250分),</w:t>
      </w:r>
      <w:r w:rsidR="002E0153">
        <w:rPr>
          <w:rFonts w:ascii="宋体" w:hAnsi="宋体" w:hint="eastAsia"/>
          <w:sz w:val="28"/>
          <w:szCs w:val="28"/>
        </w:rPr>
        <w:t>康养核心区</w:t>
      </w:r>
      <w:r w:rsidR="00465BA5" w:rsidRPr="00465BA5">
        <w:rPr>
          <w:rFonts w:ascii="宋体" w:hAnsi="宋体" w:hint="eastAsia"/>
          <w:sz w:val="28"/>
          <w:szCs w:val="28"/>
        </w:rPr>
        <w:t>基本要求</w:t>
      </w:r>
      <w:r w:rsidRPr="002B2E3C">
        <w:rPr>
          <w:rFonts w:ascii="宋体" w:hAnsi="宋体"/>
          <w:sz w:val="28"/>
          <w:szCs w:val="28"/>
        </w:rPr>
        <w:t>（</w:t>
      </w:r>
      <w:r w:rsidR="003F4238">
        <w:rPr>
          <w:rFonts w:ascii="宋体" w:hAnsi="宋体" w:hint="eastAsia"/>
          <w:sz w:val="28"/>
          <w:szCs w:val="28"/>
        </w:rPr>
        <w:t>4</w:t>
      </w:r>
      <w:r w:rsidRPr="002B2E3C">
        <w:rPr>
          <w:rFonts w:ascii="宋体" w:hAnsi="宋体"/>
          <w:sz w:val="28"/>
          <w:szCs w:val="28"/>
        </w:rPr>
        <w:t>00分）；</w:t>
      </w:r>
      <w:r w:rsidR="00465BA5" w:rsidRPr="00465BA5">
        <w:rPr>
          <w:rFonts w:ascii="宋体" w:hAnsi="宋体" w:hint="eastAsia"/>
          <w:sz w:val="28"/>
          <w:szCs w:val="28"/>
        </w:rPr>
        <w:t>康养旅游依托区基本要求</w:t>
      </w:r>
      <w:r w:rsidR="002B7A11">
        <w:rPr>
          <w:rFonts w:ascii="宋体" w:hAnsi="宋体" w:hint="eastAsia"/>
          <w:sz w:val="28"/>
          <w:szCs w:val="28"/>
        </w:rPr>
        <w:t>（</w:t>
      </w:r>
      <w:r w:rsidR="00465BA5">
        <w:rPr>
          <w:rFonts w:ascii="宋体" w:hAnsi="宋体"/>
          <w:sz w:val="28"/>
          <w:szCs w:val="28"/>
        </w:rPr>
        <w:t>350</w:t>
      </w:r>
      <w:r w:rsidR="002B7A11">
        <w:rPr>
          <w:rFonts w:ascii="宋体" w:hAnsi="宋体" w:hint="eastAsia"/>
          <w:sz w:val="28"/>
          <w:szCs w:val="28"/>
        </w:rPr>
        <w:t>分）</w:t>
      </w:r>
      <w:r w:rsidR="003F4238">
        <w:rPr>
          <w:rFonts w:ascii="宋体" w:hAnsi="宋体" w:hint="eastAsia"/>
          <w:sz w:val="28"/>
          <w:szCs w:val="28"/>
        </w:rPr>
        <w:t>。</w:t>
      </w:r>
    </w:p>
    <w:p w:rsidR="00DE0C7C" w:rsidRPr="00657D03" w:rsidRDefault="00DE0C7C" w:rsidP="00DE0C7C">
      <w:pPr>
        <w:spacing w:line="240" w:lineRule="atLeast"/>
        <w:ind w:firstLineChars="200" w:firstLine="560"/>
        <w:rPr>
          <w:rFonts w:ascii="宋体" w:hAnsi="宋体"/>
          <w:sz w:val="28"/>
          <w:szCs w:val="28"/>
        </w:rPr>
      </w:pPr>
      <w:r w:rsidRPr="00657D03">
        <w:rPr>
          <w:rFonts w:ascii="宋体" w:hAnsi="宋体" w:hint="eastAsia"/>
          <w:sz w:val="28"/>
          <w:szCs w:val="28"/>
        </w:rPr>
        <w:t>申请成为</w:t>
      </w:r>
      <w:r w:rsidRPr="00657D03">
        <w:rPr>
          <w:rFonts w:ascii="宋体" w:hAnsi="宋体"/>
          <w:sz w:val="28"/>
          <w:szCs w:val="28"/>
        </w:rPr>
        <w:t>“</w:t>
      </w:r>
      <w:r w:rsidR="00FC4ED6">
        <w:rPr>
          <w:rFonts w:ascii="宋体" w:hAnsi="宋体" w:hint="eastAsia"/>
          <w:sz w:val="28"/>
          <w:szCs w:val="28"/>
        </w:rPr>
        <w:t>国家</w:t>
      </w:r>
      <w:bookmarkStart w:id="1" w:name="_GoBack"/>
      <w:bookmarkEnd w:id="1"/>
      <w:r w:rsidRPr="00657D03">
        <w:rPr>
          <w:rFonts w:ascii="宋体" w:hAnsi="宋体" w:hint="eastAsia"/>
          <w:sz w:val="28"/>
          <w:szCs w:val="28"/>
        </w:rPr>
        <w:t>康养旅游</w:t>
      </w:r>
      <w:r w:rsidRPr="00657D03">
        <w:rPr>
          <w:rFonts w:ascii="宋体" w:hAnsi="宋体"/>
          <w:sz w:val="28"/>
          <w:szCs w:val="28"/>
        </w:rPr>
        <w:t>示范</w:t>
      </w:r>
      <w:r w:rsidRPr="00657D03">
        <w:rPr>
          <w:rFonts w:ascii="宋体" w:hAnsi="宋体" w:hint="eastAsia"/>
          <w:sz w:val="28"/>
          <w:szCs w:val="28"/>
        </w:rPr>
        <w:t>基地</w:t>
      </w:r>
      <w:r w:rsidRPr="00657D03">
        <w:rPr>
          <w:rFonts w:ascii="宋体" w:hAnsi="宋体"/>
          <w:sz w:val="28"/>
          <w:szCs w:val="28"/>
        </w:rPr>
        <w:t>”</w:t>
      </w:r>
      <w:r w:rsidRPr="00657D03">
        <w:rPr>
          <w:rFonts w:ascii="宋体" w:hAnsi="宋体" w:hint="eastAsia"/>
          <w:sz w:val="28"/>
          <w:szCs w:val="28"/>
        </w:rPr>
        <w:t>总分值需达</w:t>
      </w:r>
      <w:r w:rsidR="00F95BF7" w:rsidRPr="00657D03">
        <w:rPr>
          <w:rFonts w:ascii="宋体" w:hAnsi="宋体" w:hint="eastAsia"/>
          <w:sz w:val="28"/>
          <w:szCs w:val="28"/>
        </w:rPr>
        <w:t>9</w:t>
      </w:r>
      <w:r w:rsidRPr="00657D03">
        <w:rPr>
          <w:rFonts w:ascii="宋体" w:hAnsi="宋体"/>
          <w:sz w:val="28"/>
          <w:szCs w:val="28"/>
        </w:rPr>
        <w:t>00分以上，各项目分类分值单项需达该项总分值</w:t>
      </w:r>
      <w:r w:rsidR="00657D03" w:rsidRPr="00657D03">
        <w:rPr>
          <w:rFonts w:ascii="宋体" w:hAnsi="宋体" w:hint="eastAsia"/>
          <w:sz w:val="28"/>
          <w:szCs w:val="28"/>
        </w:rPr>
        <w:t>8</w:t>
      </w:r>
      <w:r w:rsidR="00657D03">
        <w:rPr>
          <w:rFonts w:ascii="宋体" w:hAnsi="宋体" w:hint="eastAsia"/>
          <w:sz w:val="28"/>
          <w:szCs w:val="28"/>
        </w:rPr>
        <w:t>0</w:t>
      </w:r>
      <w:r w:rsidRPr="00657D03">
        <w:rPr>
          <w:rFonts w:ascii="宋体" w:hAnsi="宋体" w:hint="eastAsia"/>
          <w:sz w:val="28"/>
          <w:szCs w:val="28"/>
        </w:rPr>
        <w:t>%以上，如下表所示。</w:t>
      </w:r>
    </w:p>
    <w:p w:rsidR="00DE0C7C" w:rsidRPr="002B2E3C" w:rsidRDefault="00DE0C7C" w:rsidP="00DE0C7C">
      <w:pPr>
        <w:spacing w:line="276" w:lineRule="auto"/>
        <w:ind w:firstLineChars="200" w:firstLine="480"/>
        <w:rPr>
          <w:rFonts w:ascii="宋体" w:hAnsi="宋体"/>
          <w:sz w:val="24"/>
        </w:rPr>
      </w:pP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827"/>
        <w:gridCol w:w="1559"/>
        <w:gridCol w:w="1893"/>
      </w:tblGrid>
      <w:tr w:rsidR="00DE0C7C" w:rsidRPr="002B2E3C" w:rsidTr="00F047E0">
        <w:trPr>
          <w:trHeight w:val="548"/>
        </w:trPr>
        <w:tc>
          <w:tcPr>
            <w:tcW w:w="1101" w:type="dxa"/>
            <w:shd w:val="clear" w:color="auto" w:fill="auto"/>
          </w:tcPr>
          <w:p w:rsidR="00DE0C7C" w:rsidRPr="002B2E3C" w:rsidRDefault="00DE0C7C" w:rsidP="00F047E0">
            <w:pPr>
              <w:jc w:val="center"/>
              <w:rPr>
                <w:rFonts w:ascii="宋体" w:hAnsi="宋体"/>
                <w:b/>
                <w:sz w:val="24"/>
              </w:rPr>
            </w:pPr>
            <w:r w:rsidRPr="002B2E3C">
              <w:rPr>
                <w:rFonts w:ascii="宋体" w:hAnsi="宋体"/>
                <w:b/>
                <w:sz w:val="24"/>
              </w:rPr>
              <w:t>序号</w:t>
            </w:r>
          </w:p>
        </w:tc>
        <w:tc>
          <w:tcPr>
            <w:tcW w:w="3827" w:type="dxa"/>
            <w:shd w:val="clear" w:color="auto" w:fill="auto"/>
          </w:tcPr>
          <w:p w:rsidR="00DE0C7C" w:rsidRPr="002B2E3C" w:rsidRDefault="00DE0C7C" w:rsidP="00F047E0">
            <w:pPr>
              <w:jc w:val="center"/>
              <w:rPr>
                <w:rFonts w:ascii="宋体" w:hAnsi="宋体"/>
                <w:b/>
                <w:sz w:val="24"/>
              </w:rPr>
            </w:pPr>
            <w:r w:rsidRPr="002B2E3C">
              <w:rPr>
                <w:rFonts w:ascii="宋体" w:hAnsi="宋体"/>
                <w:b/>
                <w:sz w:val="24"/>
              </w:rPr>
              <w:t>项  目  分  类</w:t>
            </w:r>
          </w:p>
        </w:tc>
        <w:tc>
          <w:tcPr>
            <w:tcW w:w="1559" w:type="dxa"/>
            <w:shd w:val="clear" w:color="auto" w:fill="auto"/>
          </w:tcPr>
          <w:p w:rsidR="00DE0C7C" w:rsidRPr="002B2E3C" w:rsidRDefault="00DE0C7C" w:rsidP="00F047E0">
            <w:pPr>
              <w:jc w:val="center"/>
              <w:rPr>
                <w:rFonts w:ascii="宋体" w:hAnsi="宋体"/>
                <w:b/>
                <w:sz w:val="24"/>
              </w:rPr>
            </w:pPr>
            <w:r w:rsidRPr="002B2E3C">
              <w:rPr>
                <w:rFonts w:ascii="宋体" w:hAnsi="宋体" w:hint="eastAsia"/>
                <w:b/>
                <w:sz w:val="24"/>
              </w:rPr>
              <w:t>总</w:t>
            </w:r>
            <w:r w:rsidRPr="002B2E3C">
              <w:rPr>
                <w:rFonts w:ascii="宋体" w:hAnsi="宋体"/>
                <w:b/>
                <w:sz w:val="24"/>
              </w:rPr>
              <w:t>分</w:t>
            </w:r>
            <w:r w:rsidRPr="002B2E3C">
              <w:rPr>
                <w:rFonts w:ascii="宋体" w:hAnsi="宋体" w:hint="eastAsia"/>
                <w:b/>
                <w:sz w:val="24"/>
              </w:rPr>
              <w:t>值</w:t>
            </w:r>
          </w:p>
        </w:tc>
        <w:tc>
          <w:tcPr>
            <w:tcW w:w="1893" w:type="dxa"/>
            <w:shd w:val="clear" w:color="auto" w:fill="auto"/>
          </w:tcPr>
          <w:p w:rsidR="00DE0C7C" w:rsidRPr="002B2E3C" w:rsidRDefault="00DE0C7C" w:rsidP="00F047E0">
            <w:pPr>
              <w:jc w:val="center"/>
              <w:rPr>
                <w:rFonts w:ascii="宋体" w:hAnsi="宋体"/>
                <w:b/>
                <w:sz w:val="24"/>
              </w:rPr>
            </w:pPr>
            <w:r w:rsidRPr="002B2E3C">
              <w:rPr>
                <w:rFonts w:ascii="宋体" w:hAnsi="宋体" w:hint="eastAsia"/>
                <w:b/>
                <w:sz w:val="24"/>
              </w:rPr>
              <w:t>分值下限</w:t>
            </w:r>
          </w:p>
        </w:tc>
      </w:tr>
      <w:tr w:rsidR="00DE0C7C" w:rsidRPr="002B2E3C" w:rsidTr="00F047E0">
        <w:trPr>
          <w:trHeight w:val="561"/>
        </w:trPr>
        <w:tc>
          <w:tcPr>
            <w:tcW w:w="1101" w:type="dxa"/>
            <w:shd w:val="clear" w:color="auto" w:fill="auto"/>
          </w:tcPr>
          <w:p w:rsidR="00DE0C7C" w:rsidRPr="002B2E3C" w:rsidRDefault="00465BA5" w:rsidP="00F047E0">
            <w:pPr>
              <w:jc w:val="center"/>
              <w:rPr>
                <w:rFonts w:ascii="宋体" w:hAnsi="宋体"/>
                <w:sz w:val="24"/>
              </w:rPr>
            </w:pPr>
            <w:r>
              <w:rPr>
                <w:rFonts w:ascii="宋体" w:hAnsi="宋体" w:hint="eastAsia"/>
                <w:sz w:val="24"/>
              </w:rPr>
              <w:t>一</w:t>
            </w:r>
          </w:p>
        </w:tc>
        <w:tc>
          <w:tcPr>
            <w:tcW w:w="3827" w:type="dxa"/>
            <w:shd w:val="clear" w:color="auto" w:fill="auto"/>
          </w:tcPr>
          <w:p w:rsidR="00DE0C7C" w:rsidRPr="002B2E3C" w:rsidRDefault="00465BA5" w:rsidP="00F047E0">
            <w:pPr>
              <w:rPr>
                <w:rFonts w:ascii="宋体" w:hAnsi="宋体"/>
                <w:sz w:val="24"/>
              </w:rPr>
            </w:pPr>
            <w:r w:rsidRPr="00465BA5">
              <w:rPr>
                <w:rFonts w:ascii="宋体" w:hAnsi="宋体" w:hint="eastAsia"/>
                <w:sz w:val="24"/>
              </w:rPr>
              <w:t>基本要求</w:t>
            </w:r>
          </w:p>
        </w:tc>
        <w:tc>
          <w:tcPr>
            <w:tcW w:w="1559" w:type="dxa"/>
            <w:shd w:val="clear" w:color="auto" w:fill="auto"/>
          </w:tcPr>
          <w:p w:rsidR="00DE0C7C" w:rsidRPr="002B2E3C" w:rsidRDefault="00465BA5" w:rsidP="00F047E0">
            <w:pPr>
              <w:jc w:val="center"/>
              <w:rPr>
                <w:rFonts w:ascii="宋体" w:hAnsi="宋体"/>
                <w:sz w:val="24"/>
              </w:rPr>
            </w:pPr>
            <w:r>
              <w:rPr>
                <w:rFonts w:ascii="宋体" w:hAnsi="宋体"/>
                <w:sz w:val="24"/>
              </w:rPr>
              <w:t>250</w:t>
            </w:r>
          </w:p>
        </w:tc>
        <w:tc>
          <w:tcPr>
            <w:tcW w:w="1893" w:type="dxa"/>
            <w:shd w:val="clear" w:color="auto" w:fill="auto"/>
          </w:tcPr>
          <w:p w:rsidR="00DE0C7C" w:rsidRPr="00E1366B" w:rsidRDefault="00657D03" w:rsidP="00F047E0">
            <w:pPr>
              <w:jc w:val="center"/>
              <w:rPr>
                <w:rFonts w:ascii="宋体" w:hAnsi="宋体"/>
                <w:sz w:val="24"/>
              </w:rPr>
            </w:pPr>
            <w:r>
              <w:rPr>
                <w:rFonts w:ascii="宋体" w:hAnsi="宋体"/>
                <w:sz w:val="24"/>
              </w:rPr>
              <w:t>200</w:t>
            </w:r>
          </w:p>
        </w:tc>
      </w:tr>
      <w:tr w:rsidR="00465BA5" w:rsidRPr="002B2E3C" w:rsidTr="00F047E0">
        <w:trPr>
          <w:trHeight w:val="561"/>
        </w:trPr>
        <w:tc>
          <w:tcPr>
            <w:tcW w:w="1101" w:type="dxa"/>
            <w:shd w:val="clear" w:color="auto" w:fill="auto"/>
          </w:tcPr>
          <w:p w:rsidR="00465BA5" w:rsidRPr="002B2E3C" w:rsidRDefault="00465BA5" w:rsidP="00F047E0">
            <w:pPr>
              <w:jc w:val="center"/>
              <w:rPr>
                <w:rFonts w:ascii="宋体" w:hAnsi="宋体"/>
                <w:sz w:val="24"/>
              </w:rPr>
            </w:pPr>
            <w:r>
              <w:rPr>
                <w:rFonts w:ascii="宋体" w:hAnsi="宋体" w:hint="eastAsia"/>
                <w:sz w:val="24"/>
              </w:rPr>
              <w:t>二</w:t>
            </w:r>
          </w:p>
        </w:tc>
        <w:tc>
          <w:tcPr>
            <w:tcW w:w="3827" w:type="dxa"/>
            <w:shd w:val="clear" w:color="auto" w:fill="auto"/>
          </w:tcPr>
          <w:p w:rsidR="00465BA5" w:rsidRDefault="00465BA5" w:rsidP="00F047E0">
            <w:pPr>
              <w:rPr>
                <w:rFonts w:ascii="宋体" w:hAnsi="宋体"/>
                <w:sz w:val="24"/>
              </w:rPr>
            </w:pPr>
            <w:r w:rsidRPr="00465BA5">
              <w:rPr>
                <w:rFonts w:ascii="宋体" w:hAnsi="宋体" w:hint="eastAsia"/>
                <w:sz w:val="24"/>
              </w:rPr>
              <w:t>康养旅游核心区基本要求</w:t>
            </w:r>
          </w:p>
        </w:tc>
        <w:tc>
          <w:tcPr>
            <w:tcW w:w="1559" w:type="dxa"/>
            <w:shd w:val="clear" w:color="auto" w:fill="auto"/>
          </w:tcPr>
          <w:p w:rsidR="00465BA5" w:rsidRDefault="00465BA5" w:rsidP="00F047E0">
            <w:pPr>
              <w:jc w:val="center"/>
              <w:rPr>
                <w:rFonts w:ascii="宋体" w:hAnsi="宋体"/>
                <w:sz w:val="24"/>
              </w:rPr>
            </w:pPr>
            <w:r>
              <w:rPr>
                <w:rFonts w:ascii="宋体" w:hAnsi="宋体" w:hint="eastAsia"/>
                <w:sz w:val="24"/>
              </w:rPr>
              <w:t>400</w:t>
            </w:r>
          </w:p>
        </w:tc>
        <w:tc>
          <w:tcPr>
            <w:tcW w:w="1893" w:type="dxa"/>
            <w:shd w:val="clear" w:color="auto" w:fill="auto"/>
          </w:tcPr>
          <w:p w:rsidR="00465BA5" w:rsidRPr="00E1366B" w:rsidRDefault="00657D03" w:rsidP="00F047E0">
            <w:pPr>
              <w:jc w:val="center"/>
              <w:rPr>
                <w:rFonts w:ascii="宋体" w:hAnsi="宋体"/>
                <w:sz w:val="24"/>
              </w:rPr>
            </w:pPr>
            <w:r>
              <w:rPr>
                <w:rFonts w:ascii="宋体" w:hAnsi="宋体"/>
                <w:sz w:val="24"/>
              </w:rPr>
              <w:t>320</w:t>
            </w:r>
          </w:p>
        </w:tc>
      </w:tr>
      <w:tr w:rsidR="00DE0C7C" w:rsidRPr="002B2E3C" w:rsidTr="00F047E0">
        <w:trPr>
          <w:trHeight w:val="555"/>
        </w:trPr>
        <w:tc>
          <w:tcPr>
            <w:tcW w:w="1101" w:type="dxa"/>
            <w:shd w:val="clear" w:color="auto" w:fill="auto"/>
          </w:tcPr>
          <w:p w:rsidR="00DE0C7C" w:rsidRPr="002B2E3C" w:rsidRDefault="00DE0C7C" w:rsidP="00F047E0">
            <w:pPr>
              <w:jc w:val="center"/>
              <w:rPr>
                <w:rFonts w:ascii="宋体" w:hAnsi="宋体"/>
                <w:sz w:val="24"/>
              </w:rPr>
            </w:pPr>
            <w:r w:rsidRPr="002B2E3C">
              <w:rPr>
                <w:rFonts w:ascii="宋体" w:hAnsi="宋体" w:hint="eastAsia"/>
                <w:sz w:val="24"/>
              </w:rPr>
              <w:t>三</w:t>
            </w:r>
          </w:p>
        </w:tc>
        <w:tc>
          <w:tcPr>
            <w:tcW w:w="3827" w:type="dxa"/>
            <w:shd w:val="clear" w:color="auto" w:fill="auto"/>
          </w:tcPr>
          <w:p w:rsidR="00DE0C7C" w:rsidRPr="002B2E3C" w:rsidRDefault="00465BA5" w:rsidP="00F047E0">
            <w:pPr>
              <w:rPr>
                <w:rFonts w:ascii="宋体" w:hAnsi="宋体"/>
                <w:sz w:val="24"/>
              </w:rPr>
            </w:pPr>
            <w:r w:rsidRPr="00465BA5">
              <w:rPr>
                <w:rFonts w:ascii="宋体" w:hAnsi="宋体" w:hint="eastAsia"/>
                <w:sz w:val="24"/>
              </w:rPr>
              <w:t>康养旅游依托区基本要求</w:t>
            </w:r>
          </w:p>
        </w:tc>
        <w:tc>
          <w:tcPr>
            <w:tcW w:w="1559" w:type="dxa"/>
            <w:shd w:val="clear" w:color="auto" w:fill="auto"/>
          </w:tcPr>
          <w:p w:rsidR="00DE0C7C" w:rsidRPr="002B2E3C" w:rsidRDefault="00465BA5" w:rsidP="00F047E0">
            <w:pPr>
              <w:jc w:val="center"/>
              <w:rPr>
                <w:rFonts w:ascii="宋体" w:hAnsi="宋体"/>
                <w:sz w:val="24"/>
              </w:rPr>
            </w:pPr>
            <w:r>
              <w:rPr>
                <w:rFonts w:ascii="宋体" w:hAnsi="宋体"/>
                <w:sz w:val="24"/>
              </w:rPr>
              <w:t>350</w:t>
            </w:r>
          </w:p>
        </w:tc>
        <w:tc>
          <w:tcPr>
            <w:tcW w:w="1893" w:type="dxa"/>
            <w:shd w:val="clear" w:color="auto" w:fill="auto"/>
          </w:tcPr>
          <w:p w:rsidR="00DE0C7C" w:rsidRPr="00E1366B" w:rsidRDefault="00657D03" w:rsidP="00F047E0">
            <w:pPr>
              <w:jc w:val="center"/>
              <w:rPr>
                <w:rFonts w:ascii="宋体" w:hAnsi="宋体"/>
                <w:sz w:val="24"/>
              </w:rPr>
            </w:pPr>
            <w:r>
              <w:rPr>
                <w:rFonts w:ascii="宋体" w:hAnsi="宋体"/>
                <w:sz w:val="24"/>
              </w:rPr>
              <w:t>280</w:t>
            </w:r>
          </w:p>
        </w:tc>
      </w:tr>
      <w:tr w:rsidR="00BF4126" w:rsidRPr="002B2E3C" w:rsidTr="00F047E0">
        <w:trPr>
          <w:trHeight w:val="555"/>
        </w:trPr>
        <w:tc>
          <w:tcPr>
            <w:tcW w:w="1101" w:type="dxa"/>
            <w:shd w:val="clear" w:color="auto" w:fill="auto"/>
          </w:tcPr>
          <w:p w:rsidR="00BF4126" w:rsidRPr="002B2E3C" w:rsidRDefault="00BF4126" w:rsidP="00F047E0">
            <w:pPr>
              <w:jc w:val="center"/>
              <w:rPr>
                <w:rFonts w:ascii="宋体" w:hAnsi="宋体"/>
                <w:sz w:val="24"/>
              </w:rPr>
            </w:pPr>
          </w:p>
        </w:tc>
        <w:tc>
          <w:tcPr>
            <w:tcW w:w="3827" w:type="dxa"/>
            <w:shd w:val="clear" w:color="auto" w:fill="auto"/>
          </w:tcPr>
          <w:p w:rsidR="00BF4126" w:rsidRPr="00465BA5" w:rsidRDefault="00BF4126" w:rsidP="00F047E0">
            <w:pPr>
              <w:rPr>
                <w:rFonts w:ascii="宋体" w:hAnsi="宋体"/>
                <w:sz w:val="24"/>
              </w:rPr>
            </w:pPr>
            <w:r>
              <w:rPr>
                <w:rFonts w:ascii="宋体" w:hAnsi="宋体" w:hint="eastAsia"/>
                <w:sz w:val="24"/>
              </w:rPr>
              <w:t>特别评分项</w:t>
            </w:r>
          </w:p>
        </w:tc>
        <w:tc>
          <w:tcPr>
            <w:tcW w:w="1559" w:type="dxa"/>
            <w:shd w:val="clear" w:color="auto" w:fill="auto"/>
          </w:tcPr>
          <w:p w:rsidR="00BF4126" w:rsidRDefault="006C49EE" w:rsidP="00F047E0">
            <w:pPr>
              <w:jc w:val="center"/>
              <w:rPr>
                <w:rFonts w:ascii="宋体" w:hAnsi="宋体"/>
                <w:sz w:val="24"/>
              </w:rPr>
            </w:pPr>
            <w:r>
              <w:rPr>
                <w:rFonts w:ascii="宋体" w:hAnsi="宋体"/>
                <w:sz w:val="24"/>
              </w:rPr>
              <w:t>5</w:t>
            </w:r>
            <w:r w:rsidR="00BF4126">
              <w:rPr>
                <w:rFonts w:ascii="宋体" w:hAnsi="宋体"/>
                <w:sz w:val="24"/>
              </w:rPr>
              <w:t>0</w:t>
            </w:r>
          </w:p>
        </w:tc>
        <w:tc>
          <w:tcPr>
            <w:tcW w:w="1893" w:type="dxa"/>
            <w:shd w:val="clear" w:color="auto" w:fill="auto"/>
          </w:tcPr>
          <w:p w:rsidR="00BF4126" w:rsidRDefault="00BF4126" w:rsidP="00F047E0">
            <w:pPr>
              <w:jc w:val="center"/>
              <w:rPr>
                <w:rFonts w:ascii="宋体" w:hAnsi="宋体"/>
                <w:sz w:val="24"/>
              </w:rPr>
            </w:pPr>
          </w:p>
        </w:tc>
      </w:tr>
      <w:tr w:rsidR="00DE0C7C" w:rsidRPr="002B2E3C" w:rsidTr="00F047E0">
        <w:trPr>
          <w:trHeight w:val="415"/>
        </w:trPr>
        <w:tc>
          <w:tcPr>
            <w:tcW w:w="4928" w:type="dxa"/>
            <w:gridSpan w:val="2"/>
            <w:shd w:val="clear" w:color="auto" w:fill="auto"/>
          </w:tcPr>
          <w:p w:rsidR="00DE0C7C" w:rsidRPr="002B2E3C" w:rsidRDefault="00DE0C7C" w:rsidP="00F047E0">
            <w:pPr>
              <w:jc w:val="center"/>
              <w:rPr>
                <w:rFonts w:ascii="宋体" w:hAnsi="宋体"/>
                <w:b/>
                <w:sz w:val="24"/>
              </w:rPr>
            </w:pPr>
            <w:r w:rsidRPr="002B2E3C">
              <w:rPr>
                <w:rFonts w:ascii="宋体" w:hAnsi="宋体" w:hint="eastAsia"/>
                <w:b/>
                <w:sz w:val="24"/>
              </w:rPr>
              <w:t>合计</w:t>
            </w:r>
          </w:p>
        </w:tc>
        <w:tc>
          <w:tcPr>
            <w:tcW w:w="3452" w:type="dxa"/>
            <w:gridSpan w:val="2"/>
            <w:shd w:val="clear" w:color="auto" w:fill="auto"/>
          </w:tcPr>
          <w:p w:rsidR="00DE0C7C" w:rsidRPr="002B2E3C" w:rsidRDefault="00DE0C7C" w:rsidP="00F047E0">
            <w:pPr>
              <w:jc w:val="center"/>
              <w:rPr>
                <w:rFonts w:ascii="宋体" w:hAnsi="宋体"/>
                <w:b/>
                <w:sz w:val="24"/>
              </w:rPr>
            </w:pPr>
            <w:r w:rsidRPr="002B2E3C">
              <w:rPr>
                <w:rFonts w:ascii="宋体" w:hAnsi="宋体"/>
                <w:b/>
                <w:sz w:val="24"/>
              </w:rPr>
              <w:t>1000</w:t>
            </w:r>
          </w:p>
        </w:tc>
      </w:tr>
    </w:tbl>
    <w:p w:rsidR="00DE0C7C" w:rsidRDefault="00DE0C7C" w:rsidP="00386544">
      <w:pPr>
        <w:rPr>
          <w:rFonts w:ascii="宋体" w:hAnsi="宋体"/>
          <w:sz w:val="28"/>
          <w:szCs w:val="28"/>
        </w:rPr>
      </w:pPr>
    </w:p>
    <w:p w:rsidR="00BF4126" w:rsidRDefault="00BF4126" w:rsidP="00386544">
      <w:pPr>
        <w:rPr>
          <w:rFonts w:ascii="宋体" w:hAnsi="宋体"/>
          <w:sz w:val="28"/>
          <w:szCs w:val="28"/>
        </w:rPr>
      </w:pPr>
    </w:p>
    <w:p w:rsidR="00BF4126" w:rsidRDefault="00BF4126" w:rsidP="00386544">
      <w:pPr>
        <w:rPr>
          <w:rFonts w:ascii="宋体" w:hAnsi="宋体"/>
          <w:sz w:val="28"/>
          <w:szCs w:val="28"/>
        </w:rPr>
      </w:pPr>
    </w:p>
    <w:p w:rsidR="00BF4126" w:rsidRDefault="00BF4126" w:rsidP="00386544">
      <w:pPr>
        <w:rPr>
          <w:rFonts w:ascii="宋体" w:hAnsi="宋体"/>
          <w:sz w:val="28"/>
          <w:szCs w:val="28"/>
        </w:rPr>
      </w:pPr>
    </w:p>
    <w:p w:rsidR="00BF4126" w:rsidRDefault="00BF4126" w:rsidP="00386544">
      <w:pPr>
        <w:rPr>
          <w:rFonts w:ascii="宋体" w:hAnsi="宋体"/>
          <w:sz w:val="28"/>
          <w:szCs w:val="28"/>
        </w:rPr>
      </w:pPr>
    </w:p>
    <w:p w:rsidR="00BF4126" w:rsidRDefault="00BF4126" w:rsidP="00386544">
      <w:pPr>
        <w:rPr>
          <w:rFonts w:ascii="宋体" w:hAnsi="宋体"/>
          <w:sz w:val="28"/>
          <w:szCs w:val="28"/>
        </w:rPr>
      </w:pPr>
    </w:p>
    <w:p w:rsidR="00BF4126" w:rsidRDefault="00BF4126" w:rsidP="00386544">
      <w:pPr>
        <w:rPr>
          <w:rFonts w:ascii="宋体" w:hAnsi="宋体"/>
          <w:sz w:val="28"/>
          <w:szCs w:val="28"/>
        </w:rPr>
      </w:pPr>
    </w:p>
    <w:p w:rsidR="00386544" w:rsidRPr="002B2E3C" w:rsidRDefault="00386544" w:rsidP="00386544">
      <w:pPr>
        <w:ind w:firstLineChars="150" w:firstLine="420"/>
        <w:rPr>
          <w:rFonts w:ascii="宋体" w:hAnsi="宋体"/>
          <w:sz w:val="28"/>
          <w:szCs w:val="28"/>
        </w:rPr>
      </w:pPr>
      <w:r w:rsidRPr="002B2E3C">
        <w:rPr>
          <w:rFonts w:ascii="宋体" w:hAnsi="宋体" w:hint="eastAsia"/>
          <w:sz w:val="28"/>
          <w:szCs w:val="28"/>
        </w:rPr>
        <w:lastRenderedPageBreak/>
        <w:t>各分类项目分值细分如下：</w:t>
      </w:r>
    </w:p>
    <w:tbl>
      <w:tblPr>
        <w:tblW w:w="8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567"/>
        <w:gridCol w:w="6336"/>
        <w:gridCol w:w="1134"/>
      </w:tblGrid>
      <w:tr w:rsidR="00386544" w:rsidRPr="002B2E3C" w:rsidTr="00386544">
        <w:trPr>
          <w:trHeight w:val="83"/>
          <w:jc w:val="center"/>
        </w:trPr>
        <w:tc>
          <w:tcPr>
            <w:tcW w:w="1084" w:type="dxa"/>
            <w:gridSpan w:val="2"/>
            <w:vAlign w:val="center"/>
          </w:tcPr>
          <w:p w:rsidR="00386544" w:rsidRPr="002B2E3C" w:rsidRDefault="00386544" w:rsidP="00386544">
            <w:pPr>
              <w:spacing w:line="400" w:lineRule="exact"/>
              <w:jc w:val="center"/>
              <w:rPr>
                <w:rFonts w:ascii="宋体" w:hAnsi="宋体"/>
                <w:b/>
                <w:bCs/>
                <w:spacing w:val="-6"/>
                <w:sz w:val="24"/>
              </w:rPr>
            </w:pPr>
            <w:r w:rsidRPr="002B2E3C">
              <w:rPr>
                <w:rFonts w:ascii="宋体" w:hAnsi="宋体"/>
                <w:b/>
                <w:bCs/>
                <w:spacing w:val="-6"/>
                <w:sz w:val="24"/>
              </w:rPr>
              <w:t>序号</w:t>
            </w:r>
          </w:p>
        </w:tc>
        <w:tc>
          <w:tcPr>
            <w:tcW w:w="6336" w:type="dxa"/>
            <w:vAlign w:val="center"/>
          </w:tcPr>
          <w:p w:rsidR="00386544" w:rsidRPr="002B2E3C" w:rsidRDefault="00386544" w:rsidP="00386544">
            <w:pPr>
              <w:spacing w:line="400" w:lineRule="exact"/>
              <w:jc w:val="center"/>
              <w:rPr>
                <w:rFonts w:ascii="宋体" w:hAnsi="宋体"/>
                <w:b/>
                <w:bCs/>
                <w:spacing w:val="-6"/>
                <w:sz w:val="24"/>
              </w:rPr>
            </w:pPr>
            <w:r w:rsidRPr="002B2E3C">
              <w:rPr>
                <w:rFonts w:ascii="宋体" w:hAnsi="宋体"/>
                <w:b/>
                <w:bCs/>
                <w:spacing w:val="-6"/>
                <w:sz w:val="24"/>
              </w:rPr>
              <w:t>项  目  分  类</w:t>
            </w:r>
          </w:p>
        </w:tc>
        <w:tc>
          <w:tcPr>
            <w:tcW w:w="1134" w:type="dxa"/>
            <w:vAlign w:val="center"/>
          </w:tcPr>
          <w:p w:rsidR="00386544" w:rsidRPr="002B2E3C" w:rsidRDefault="00386544" w:rsidP="00386544">
            <w:pPr>
              <w:spacing w:line="400" w:lineRule="exact"/>
              <w:jc w:val="center"/>
              <w:rPr>
                <w:rFonts w:ascii="宋体" w:hAnsi="宋体"/>
                <w:b/>
                <w:bCs/>
                <w:spacing w:val="-6"/>
                <w:sz w:val="24"/>
              </w:rPr>
            </w:pPr>
            <w:r w:rsidRPr="002B2E3C">
              <w:rPr>
                <w:rFonts w:ascii="宋体" w:hAnsi="宋体" w:hint="eastAsia"/>
                <w:b/>
                <w:bCs/>
                <w:spacing w:val="-6"/>
                <w:sz w:val="24"/>
              </w:rPr>
              <w:t>总分值</w:t>
            </w:r>
          </w:p>
        </w:tc>
      </w:tr>
      <w:tr w:rsidR="00386544" w:rsidRPr="002B2E3C" w:rsidTr="00386544">
        <w:trPr>
          <w:trHeight w:val="83"/>
          <w:jc w:val="center"/>
        </w:trPr>
        <w:tc>
          <w:tcPr>
            <w:tcW w:w="1084" w:type="dxa"/>
            <w:gridSpan w:val="2"/>
            <w:vAlign w:val="center"/>
          </w:tcPr>
          <w:p w:rsidR="00386544" w:rsidRPr="00DE0C7C" w:rsidRDefault="00484B43" w:rsidP="00386544">
            <w:pPr>
              <w:jc w:val="center"/>
              <w:rPr>
                <w:rFonts w:ascii="宋体" w:hAnsi="宋体"/>
                <w:b/>
                <w:spacing w:val="-6"/>
                <w:sz w:val="24"/>
              </w:rPr>
            </w:pPr>
            <w:r w:rsidRPr="00DE0C7C">
              <w:rPr>
                <w:rFonts w:ascii="宋体" w:hAnsi="宋体" w:hint="eastAsia"/>
                <w:b/>
                <w:spacing w:val="-6"/>
                <w:sz w:val="24"/>
              </w:rPr>
              <w:t>一</w:t>
            </w:r>
          </w:p>
        </w:tc>
        <w:tc>
          <w:tcPr>
            <w:tcW w:w="6336" w:type="dxa"/>
            <w:vAlign w:val="center"/>
          </w:tcPr>
          <w:p w:rsidR="00386544" w:rsidRPr="00DE0C7C" w:rsidRDefault="00465BA5" w:rsidP="00386544">
            <w:pPr>
              <w:rPr>
                <w:rFonts w:ascii="宋体" w:hAnsi="宋体"/>
                <w:b/>
                <w:spacing w:val="-6"/>
                <w:sz w:val="24"/>
              </w:rPr>
            </w:pPr>
            <w:r w:rsidRPr="00465BA5">
              <w:rPr>
                <w:rFonts w:ascii="宋体" w:hAnsi="宋体" w:hint="eastAsia"/>
                <w:b/>
                <w:spacing w:val="-6"/>
                <w:sz w:val="24"/>
              </w:rPr>
              <w:t>基本要求</w:t>
            </w:r>
          </w:p>
        </w:tc>
        <w:tc>
          <w:tcPr>
            <w:tcW w:w="1134" w:type="dxa"/>
            <w:vAlign w:val="center"/>
          </w:tcPr>
          <w:p w:rsidR="00386544" w:rsidRPr="00DE0C7C" w:rsidRDefault="00465BA5" w:rsidP="00386544">
            <w:pPr>
              <w:jc w:val="left"/>
              <w:rPr>
                <w:rFonts w:ascii="宋体" w:hAnsi="宋体"/>
                <w:b/>
                <w:spacing w:val="-6"/>
                <w:sz w:val="24"/>
              </w:rPr>
            </w:pPr>
            <w:r>
              <w:rPr>
                <w:rFonts w:ascii="宋体" w:hAnsi="宋体" w:hint="eastAsia"/>
                <w:b/>
                <w:spacing w:val="-6"/>
                <w:sz w:val="24"/>
              </w:rPr>
              <w:t>2</w:t>
            </w:r>
            <w:r w:rsidR="00BE741D">
              <w:rPr>
                <w:rFonts w:ascii="宋体" w:hAnsi="宋体" w:hint="eastAsia"/>
                <w:b/>
                <w:spacing w:val="-6"/>
                <w:sz w:val="24"/>
              </w:rPr>
              <w:t>50</w:t>
            </w:r>
          </w:p>
        </w:tc>
      </w:tr>
      <w:tr w:rsidR="00266B74" w:rsidRPr="00855C09" w:rsidTr="004E5F97">
        <w:trPr>
          <w:trHeight w:val="83"/>
          <w:jc w:val="center"/>
        </w:trPr>
        <w:tc>
          <w:tcPr>
            <w:tcW w:w="517" w:type="dxa"/>
            <w:vMerge w:val="restart"/>
            <w:vAlign w:val="center"/>
          </w:tcPr>
          <w:p w:rsidR="00266B74" w:rsidRPr="00855C09" w:rsidRDefault="00266B74" w:rsidP="00855C09"/>
        </w:tc>
        <w:tc>
          <w:tcPr>
            <w:tcW w:w="567" w:type="dxa"/>
            <w:vAlign w:val="center"/>
          </w:tcPr>
          <w:p w:rsidR="00266B74" w:rsidRPr="00855C09" w:rsidRDefault="00266B74" w:rsidP="00855C09">
            <w:r w:rsidRPr="00855C09">
              <w:t>1</w:t>
            </w:r>
          </w:p>
        </w:tc>
        <w:tc>
          <w:tcPr>
            <w:tcW w:w="6336" w:type="dxa"/>
            <w:vAlign w:val="center"/>
          </w:tcPr>
          <w:p w:rsidR="00266B74" w:rsidRPr="00855C09" w:rsidRDefault="00266B74" w:rsidP="00855C09">
            <w:r w:rsidRPr="00855C09">
              <w:rPr>
                <w:rFonts w:hint="eastAsia"/>
              </w:rPr>
              <w:t>环境</w:t>
            </w:r>
          </w:p>
        </w:tc>
        <w:tc>
          <w:tcPr>
            <w:tcW w:w="1134" w:type="dxa"/>
            <w:vAlign w:val="center"/>
          </w:tcPr>
          <w:p w:rsidR="00266B74" w:rsidRPr="00855C09" w:rsidRDefault="00266B74" w:rsidP="00855C09">
            <w:r w:rsidRPr="00855C09">
              <w:t>50</w:t>
            </w:r>
          </w:p>
        </w:tc>
      </w:tr>
      <w:tr w:rsidR="00266B74" w:rsidRPr="00855C09" w:rsidTr="004E5F97">
        <w:trPr>
          <w:trHeight w:val="83"/>
          <w:jc w:val="center"/>
        </w:trPr>
        <w:tc>
          <w:tcPr>
            <w:tcW w:w="517" w:type="dxa"/>
            <w:vMerge/>
            <w:vAlign w:val="center"/>
          </w:tcPr>
          <w:p w:rsidR="00266B74" w:rsidRPr="00855C09" w:rsidRDefault="00266B74" w:rsidP="00855C09"/>
        </w:tc>
        <w:tc>
          <w:tcPr>
            <w:tcW w:w="567" w:type="dxa"/>
            <w:vAlign w:val="center"/>
          </w:tcPr>
          <w:p w:rsidR="00266B74" w:rsidRPr="00855C09" w:rsidRDefault="00266B74" w:rsidP="00855C09">
            <w:r w:rsidRPr="00855C09">
              <w:t>2</w:t>
            </w:r>
          </w:p>
        </w:tc>
        <w:tc>
          <w:tcPr>
            <w:tcW w:w="6336" w:type="dxa"/>
          </w:tcPr>
          <w:p w:rsidR="00266B74" w:rsidRPr="00855C09" w:rsidRDefault="00266B74" w:rsidP="00855C09">
            <w:r w:rsidRPr="00855C09">
              <w:rPr>
                <w:rFonts w:hint="eastAsia"/>
              </w:rPr>
              <w:t>旅游经济水平</w:t>
            </w:r>
          </w:p>
        </w:tc>
        <w:tc>
          <w:tcPr>
            <w:tcW w:w="1134" w:type="dxa"/>
            <w:vAlign w:val="center"/>
          </w:tcPr>
          <w:p w:rsidR="00266B74" w:rsidRPr="00855C09" w:rsidRDefault="00266B74" w:rsidP="00855C09">
            <w:r w:rsidRPr="00855C09">
              <w:t>50</w:t>
            </w:r>
          </w:p>
        </w:tc>
      </w:tr>
      <w:tr w:rsidR="00266B74" w:rsidRPr="00855C09" w:rsidTr="004E5F97">
        <w:trPr>
          <w:trHeight w:val="83"/>
          <w:jc w:val="center"/>
        </w:trPr>
        <w:tc>
          <w:tcPr>
            <w:tcW w:w="517" w:type="dxa"/>
            <w:vMerge/>
            <w:vAlign w:val="center"/>
          </w:tcPr>
          <w:p w:rsidR="00266B74" w:rsidRPr="00855C09" w:rsidRDefault="00266B74" w:rsidP="00855C09"/>
        </w:tc>
        <w:tc>
          <w:tcPr>
            <w:tcW w:w="567" w:type="dxa"/>
            <w:vAlign w:val="center"/>
          </w:tcPr>
          <w:p w:rsidR="00266B74" w:rsidRPr="00855C09" w:rsidRDefault="00266B74" w:rsidP="00855C09">
            <w:r>
              <w:rPr>
                <w:rFonts w:hint="eastAsia"/>
              </w:rPr>
              <w:t>3</w:t>
            </w:r>
          </w:p>
        </w:tc>
        <w:tc>
          <w:tcPr>
            <w:tcW w:w="6336" w:type="dxa"/>
          </w:tcPr>
          <w:p w:rsidR="00266B74" w:rsidRPr="00855C09" w:rsidRDefault="00266B74" w:rsidP="00855C09">
            <w:r w:rsidRPr="00855C09">
              <w:rPr>
                <w:rFonts w:hint="eastAsia"/>
              </w:rPr>
              <w:t>无障碍设施</w:t>
            </w:r>
          </w:p>
        </w:tc>
        <w:tc>
          <w:tcPr>
            <w:tcW w:w="1134" w:type="dxa"/>
            <w:vAlign w:val="center"/>
          </w:tcPr>
          <w:p w:rsidR="00266B74" w:rsidRPr="00855C09" w:rsidRDefault="00266B74" w:rsidP="00855C09">
            <w:r w:rsidRPr="00855C09">
              <w:rPr>
                <w:rFonts w:hint="eastAsia"/>
              </w:rPr>
              <w:t>50</w:t>
            </w:r>
          </w:p>
        </w:tc>
      </w:tr>
      <w:tr w:rsidR="00266B74" w:rsidRPr="00855C09" w:rsidTr="004E5F97">
        <w:trPr>
          <w:trHeight w:val="83"/>
          <w:jc w:val="center"/>
        </w:trPr>
        <w:tc>
          <w:tcPr>
            <w:tcW w:w="517" w:type="dxa"/>
            <w:vMerge/>
            <w:vAlign w:val="center"/>
          </w:tcPr>
          <w:p w:rsidR="00266B74" w:rsidRPr="00855C09" w:rsidRDefault="00266B74" w:rsidP="00855C09"/>
        </w:tc>
        <w:tc>
          <w:tcPr>
            <w:tcW w:w="567" w:type="dxa"/>
            <w:vAlign w:val="center"/>
          </w:tcPr>
          <w:p w:rsidR="00266B74" w:rsidRPr="00855C09" w:rsidRDefault="00266B74" w:rsidP="00855C09">
            <w:r>
              <w:rPr>
                <w:rFonts w:hint="eastAsia"/>
              </w:rPr>
              <w:t>4</w:t>
            </w:r>
          </w:p>
        </w:tc>
        <w:tc>
          <w:tcPr>
            <w:tcW w:w="6336" w:type="dxa"/>
          </w:tcPr>
          <w:p w:rsidR="00266B74" w:rsidRPr="00855C09" w:rsidRDefault="00266B74" w:rsidP="00855C09">
            <w:r w:rsidRPr="00855C09">
              <w:rPr>
                <w:rFonts w:hint="eastAsia"/>
              </w:rPr>
              <w:t>产业联动与融合</w:t>
            </w:r>
          </w:p>
        </w:tc>
        <w:tc>
          <w:tcPr>
            <w:tcW w:w="1134" w:type="dxa"/>
            <w:vAlign w:val="center"/>
          </w:tcPr>
          <w:p w:rsidR="00266B74" w:rsidRPr="00855C09" w:rsidRDefault="00266B74" w:rsidP="00855C09">
            <w:r w:rsidRPr="00855C09">
              <w:rPr>
                <w:rFonts w:hint="eastAsia"/>
              </w:rPr>
              <w:t>50</w:t>
            </w:r>
          </w:p>
        </w:tc>
      </w:tr>
      <w:tr w:rsidR="00266B74" w:rsidRPr="00855C09" w:rsidTr="004E5F97">
        <w:trPr>
          <w:trHeight w:val="83"/>
          <w:jc w:val="center"/>
        </w:trPr>
        <w:tc>
          <w:tcPr>
            <w:tcW w:w="517" w:type="dxa"/>
            <w:vMerge/>
            <w:vAlign w:val="center"/>
          </w:tcPr>
          <w:p w:rsidR="00266B74" w:rsidRPr="00855C09" w:rsidRDefault="00266B74" w:rsidP="00855C09"/>
        </w:tc>
        <w:tc>
          <w:tcPr>
            <w:tcW w:w="567" w:type="dxa"/>
            <w:vAlign w:val="center"/>
          </w:tcPr>
          <w:p w:rsidR="00266B74" w:rsidRPr="00855C09" w:rsidRDefault="00266B74" w:rsidP="00855C09">
            <w:r>
              <w:rPr>
                <w:rFonts w:hint="eastAsia"/>
              </w:rPr>
              <w:t>5</w:t>
            </w:r>
          </w:p>
        </w:tc>
        <w:tc>
          <w:tcPr>
            <w:tcW w:w="6336" w:type="dxa"/>
          </w:tcPr>
          <w:p w:rsidR="00266B74" w:rsidRPr="00855C09" w:rsidRDefault="00266B74" w:rsidP="00855C09">
            <w:r w:rsidRPr="00855C09">
              <w:rPr>
                <w:rFonts w:hint="eastAsia"/>
              </w:rPr>
              <w:t>旅游服务管理</w:t>
            </w:r>
          </w:p>
        </w:tc>
        <w:tc>
          <w:tcPr>
            <w:tcW w:w="1134" w:type="dxa"/>
            <w:vAlign w:val="center"/>
          </w:tcPr>
          <w:p w:rsidR="00266B74" w:rsidRPr="00855C09" w:rsidRDefault="00266B74" w:rsidP="00855C09">
            <w:r w:rsidRPr="00855C09">
              <w:rPr>
                <w:rFonts w:hint="eastAsia"/>
              </w:rPr>
              <w:t>50</w:t>
            </w:r>
          </w:p>
        </w:tc>
      </w:tr>
      <w:tr w:rsidR="00266B74" w:rsidRPr="00266B74" w:rsidTr="00266B74">
        <w:trPr>
          <w:trHeight w:val="83"/>
          <w:jc w:val="center"/>
        </w:trPr>
        <w:tc>
          <w:tcPr>
            <w:tcW w:w="1084" w:type="dxa"/>
            <w:gridSpan w:val="2"/>
            <w:vAlign w:val="center"/>
          </w:tcPr>
          <w:p w:rsidR="00266B74" w:rsidRPr="00266B74" w:rsidRDefault="00266B74" w:rsidP="00266B74">
            <w:pPr>
              <w:jc w:val="center"/>
              <w:rPr>
                <w:b/>
              </w:rPr>
            </w:pPr>
            <w:r w:rsidRPr="00266B74">
              <w:rPr>
                <w:rFonts w:hint="eastAsia"/>
                <w:b/>
              </w:rPr>
              <w:t>二</w:t>
            </w:r>
          </w:p>
        </w:tc>
        <w:tc>
          <w:tcPr>
            <w:tcW w:w="6336" w:type="dxa"/>
          </w:tcPr>
          <w:p w:rsidR="00266B74" w:rsidRPr="00266B74" w:rsidRDefault="00266B74" w:rsidP="00855C09">
            <w:pPr>
              <w:rPr>
                <w:b/>
              </w:rPr>
            </w:pPr>
            <w:r w:rsidRPr="00266B74">
              <w:rPr>
                <w:rFonts w:hint="eastAsia"/>
                <w:b/>
              </w:rPr>
              <w:t>康养旅游核心区基本要求</w:t>
            </w:r>
          </w:p>
        </w:tc>
        <w:tc>
          <w:tcPr>
            <w:tcW w:w="1134" w:type="dxa"/>
            <w:vAlign w:val="center"/>
          </w:tcPr>
          <w:p w:rsidR="00266B74" w:rsidRPr="00266B74" w:rsidRDefault="00266B74" w:rsidP="00855C09">
            <w:pPr>
              <w:rPr>
                <w:b/>
              </w:rPr>
            </w:pPr>
            <w:r w:rsidRPr="00266B74">
              <w:rPr>
                <w:rFonts w:hint="eastAsia"/>
                <w:b/>
              </w:rPr>
              <w:t>400</w:t>
            </w:r>
          </w:p>
        </w:tc>
      </w:tr>
      <w:tr w:rsidR="00266B74" w:rsidRPr="00855C09" w:rsidTr="004E5F97">
        <w:trPr>
          <w:trHeight w:val="83"/>
          <w:jc w:val="center"/>
        </w:trPr>
        <w:tc>
          <w:tcPr>
            <w:tcW w:w="517" w:type="dxa"/>
            <w:vMerge w:val="restart"/>
            <w:vAlign w:val="center"/>
          </w:tcPr>
          <w:p w:rsidR="00266B74" w:rsidRPr="00855C09" w:rsidRDefault="00266B74" w:rsidP="00855C09"/>
        </w:tc>
        <w:tc>
          <w:tcPr>
            <w:tcW w:w="567" w:type="dxa"/>
            <w:vAlign w:val="center"/>
          </w:tcPr>
          <w:p w:rsidR="00266B74" w:rsidRPr="00855C09" w:rsidRDefault="00266B74" w:rsidP="00855C09">
            <w:r>
              <w:rPr>
                <w:rFonts w:hint="eastAsia"/>
              </w:rPr>
              <w:t>1</w:t>
            </w:r>
          </w:p>
        </w:tc>
        <w:tc>
          <w:tcPr>
            <w:tcW w:w="6336" w:type="dxa"/>
          </w:tcPr>
          <w:p w:rsidR="00266B74" w:rsidRPr="00855C09" w:rsidRDefault="00266B74" w:rsidP="00855C09">
            <w:r w:rsidRPr="00855C09">
              <w:rPr>
                <w:rFonts w:hint="eastAsia"/>
              </w:rPr>
              <w:t>资源与环境</w:t>
            </w:r>
          </w:p>
        </w:tc>
        <w:tc>
          <w:tcPr>
            <w:tcW w:w="1134" w:type="dxa"/>
            <w:vAlign w:val="center"/>
          </w:tcPr>
          <w:p w:rsidR="00266B74" w:rsidRPr="00855C09" w:rsidRDefault="00266B74" w:rsidP="00855C09">
            <w:r w:rsidRPr="00855C09">
              <w:rPr>
                <w:rFonts w:hint="eastAsia"/>
              </w:rPr>
              <w:t>100</w:t>
            </w:r>
          </w:p>
        </w:tc>
      </w:tr>
      <w:tr w:rsidR="00266B74" w:rsidRPr="00855C09" w:rsidTr="004E5F97">
        <w:trPr>
          <w:trHeight w:val="83"/>
          <w:jc w:val="center"/>
        </w:trPr>
        <w:tc>
          <w:tcPr>
            <w:tcW w:w="517" w:type="dxa"/>
            <w:vMerge/>
            <w:vAlign w:val="center"/>
          </w:tcPr>
          <w:p w:rsidR="00266B74" w:rsidRPr="00855C09" w:rsidRDefault="00266B74" w:rsidP="00855C09"/>
        </w:tc>
        <w:tc>
          <w:tcPr>
            <w:tcW w:w="567" w:type="dxa"/>
            <w:vAlign w:val="center"/>
          </w:tcPr>
          <w:p w:rsidR="00266B74" w:rsidRPr="00855C09" w:rsidRDefault="00266B74" w:rsidP="00855C09">
            <w:r>
              <w:rPr>
                <w:rFonts w:hint="eastAsia"/>
              </w:rPr>
              <w:t>2</w:t>
            </w:r>
          </w:p>
        </w:tc>
        <w:tc>
          <w:tcPr>
            <w:tcW w:w="6336" w:type="dxa"/>
          </w:tcPr>
          <w:p w:rsidR="00266B74" w:rsidRPr="00855C09" w:rsidRDefault="00266B74" w:rsidP="00855C09">
            <w:r w:rsidRPr="00855C09">
              <w:rPr>
                <w:rFonts w:hint="eastAsia"/>
              </w:rPr>
              <w:t>产品和服务</w:t>
            </w:r>
          </w:p>
        </w:tc>
        <w:tc>
          <w:tcPr>
            <w:tcW w:w="1134" w:type="dxa"/>
            <w:vAlign w:val="center"/>
          </w:tcPr>
          <w:p w:rsidR="00266B74" w:rsidRPr="00855C09" w:rsidRDefault="00266B74" w:rsidP="00855C09">
            <w:r w:rsidRPr="00855C09">
              <w:rPr>
                <w:rFonts w:hint="eastAsia"/>
              </w:rPr>
              <w:t>150</w:t>
            </w:r>
          </w:p>
        </w:tc>
      </w:tr>
      <w:tr w:rsidR="00266B74" w:rsidRPr="00855C09" w:rsidTr="004E5F97">
        <w:trPr>
          <w:trHeight w:val="83"/>
          <w:jc w:val="center"/>
        </w:trPr>
        <w:tc>
          <w:tcPr>
            <w:tcW w:w="517" w:type="dxa"/>
            <w:vMerge/>
            <w:vAlign w:val="center"/>
          </w:tcPr>
          <w:p w:rsidR="00266B74" w:rsidRPr="00855C09" w:rsidRDefault="00266B74" w:rsidP="00855C09"/>
        </w:tc>
        <w:tc>
          <w:tcPr>
            <w:tcW w:w="567" w:type="dxa"/>
            <w:vAlign w:val="center"/>
          </w:tcPr>
          <w:p w:rsidR="00266B74" w:rsidRPr="00855C09" w:rsidRDefault="00266B74" w:rsidP="00855C09">
            <w:r>
              <w:rPr>
                <w:rFonts w:hint="eastAsia"/>
              </w:rPr>
              <w:t>3</w:t>
            </w:r>
          </w:p>
        </w:tc>
        <w:tc>
          <w:tcPr>
            <w:tcW w:w="6336" w:type="dxa"/>
          </w:tcPr>
          <w:p w:rsidR="00266B74" w:rsidRPr="00855C09" w:rsidRDefault="00266B74" w:rsidP="00855C09">
            <w:r w:rsidRPr="00855C09">
              <w:rPr>
                <w:rFonts w:hint="eastAsia"/>
              </w:rPr>
              <w:t>服务质量</w:t>
            </w:r>
          </w:p>
        </w:tc>
        <w:tc>
          <w:tcPr>
            <w:tcW w:w="1134" w:type="dxa"/>
            <w:vAlign w:val="center"/>
          </w:tcPr>
          <w:p w:rsidR="00266B74" w:rsidRPr="00855C09" w:rsidRDefault="00266B74" w:rsidP="00855C09">
            <w:r w:rsidRPr="00855C09">
              <w:rPr>
                <w:rFonts w:hint="eastAsia"/>
              </w:rPr>
              <w:t>150</w:t>
            </w:r>
          </w:p>
        </w:tc>
      </w:tr>
      <w:tr w:rsidR="00266B74" w:rsidRPr="00266B74" w:rsidTr="00266B74">
        <w:trPr>
          <w:trHeight w:val="83"/>
          <w:jc w:val="center"/>
        </w:trPr>
        <w:tc>
          <w:tcPr>
            <w:tcW w:w="1084" w:type="dxa"/>
            <w:gridSpan w:val="2"/>
            <w:vAlign w:val="center"/>
          </w:tcPr>
          <w:p w:rsidR="00266B74" w:rsidRPr="00266B74" w:rsidRDefault="00266B74" w:rsidP="00266B74">
            <w:pPr>
              <w:jc w:val="center"/>
              <w:rPr>
                <w:b/>
              </w:rPr>
            </w:pPr>
            <w:r w:rsidRPr="00266B74">
              <w:rPr>
                <w:rFonts w:hint="eastAsia"/>
                <w:b/>
              </w:rPr>
              <w:t>三</w:t>
            </w:r>
          </w:p>
        </w:tc>
        <w:tc>
          <w:tcPr>
            <w:tcW w:w="6336" w:type="dxa"/>
          </w:tcPr>
          <w:p w:rsidR="00266B74" w:rsidRPr="00266B74" w:rsidRDefault="00266B74" w:rsidP="00855C09">
            <w:pPr>
              <w:rPr>
                <w:b/>
              </w:rPr>
            </w:pPr>
            <w:r w:rsidRPr="00266B74">
              <w:rPr>
                <w:rFonts w:hint="eastAsia"/>
                <w:b/>
              </w:rPr>
              <w:t>康养旅游依托区基本要求</w:t>
            </w:r>
          </w:p>
        </w:tc>
        <w:tc>
          <w:tcPr>
            <w:tcW w:w="1134" w:type="dxa"/>
            <w:vAlign w:val="center"/>
          </w:tcPr>
          <w:p w:rsidR="00266B74" w:rsidRPr="00266B74" w:rsidRDefault="00266B74" w:rsidP="00855C09">
            <w:pPr>
              <w:rPr>
                <w:b/>
              </w:rPr>
            </w:pPr>
            <w:r w:rsidRPr="00266B74">
              <w:rPr>
                <w:rFonts w:hint="eastAsia"/>
                <w:b/>
              </w:rPr>
              <w:t>350</w:t>
            </w:r>
          </w:p>
        </w:tc>
      </w:tr>
      <w:tr w:rsidR="00266B74" w:rsidRPr="00855C09" w:rsidTr="004E5F97">
        <w:trPr>
          <w:trHeight w:val="83"/>
          <w:jc w:val="center"/>
        </w:trPr>
        <w:tc>
          <w:tcPr>
            <w:tcW w:w="517" w:type="dxa"/>
            <w:vMerge w:val="restart"/>
            <w:vAlign w:val="center"/>
          </w:tcPr>
          <w:p w:rsidR="00266B74" w:rsidRPr="00855C09" w:rsidRDefault="00266B74" w:rsidP="00855C09"/>
        </w:tc>
        <w:tc>
          <w:tcPr>
            <w:tcW w:w="567" w:type="dxa"/>
            <w:vAlign w:val="center"/>
          </w:tcPr>
          <w:p w:rsidR="00266B74" w:rsidRPr="00855C09" w:rsidRDefault="00266B74" w:rsidP="00855C09">
            <w:r>
              <w:rPr>
                <w:rFonts w:hint="eastAsia"/>
              </w:rPr>
              <w:t>1</w:t>
            </w:r>
          </w:p>
        </w:tc>
        <w:tc>
          <w:tcPr>
            <w:tcW w:w="6336" w:type="dxa"/>
          </w:tcPr>
          <w:p w:rsidR="00266B74" w:rsidRPr="00855C09" w:rsidRDefault="00266B74" w:rsidP="00855C09">
            <w:r w:rsidRPr="00855C09">
              <w:rPr>
                <w:rFonts w:hint="eastAsia"/>
              </w:rPr>
              <w:t>旅游接待设施与服务</w:t>
            </w:r>
          </w:p>
        </w:tc>
        <w:tc>
          <w:tcPr>
            <w:tcW w:w="1134" w:type="dxa"/>
            <w:vAlign w:val="center"/>
          </w:tcPr>
          <w:p w:rsidR="00266B74" w:rsidRPr="00855C09" w:rsidRDefault="00266B74" w:rsidP="00855C09">
            <w:r w:rsidRPr="00855C09">
              <w:rPr>
                <w:rFonts w:hint="eastAsia"/>
              </w:rPr>
              <w:t>80</w:t>
            </w:r>
          </w:p>
        </w:tc>
      </w:tr>
      <w:tr w:rsidR="00266B74" w:rsidRPr="00855C09" w:rsidTr="004E5F97">
        <w:trPr>
          <w:trHeight w:val="83"/>
          <w:jc w:val="center"/>
        </w:trPr>
        <w:tc>
          <w:tcPr>
            <w:tcW w:w="517" w:type="dxa"/>
            <w:vMerge/>
            <w:vAlign w:val="center"/>
          </w:tcPr>
          <w:p w:rsidR="00266B74" w:rsidRPr="00855C09" w:rsidRDefault="00266B74" w:rsidP="00855C09"/>
        </w:tc>
        <w:tc>
          <w:tcPr>
            <w:tcW w:w="567" w:type="dxa"/>
            <w:vAlign w:val="center"/>
          </w:tcPr>
          <w:p w:rsidR="00266B74" w:rsidRPr="00855C09" w:rsidRDefault="00266B74" w:rsidP="00855C09">
            <w:r>
              <w:rPr>
                <w:rFonts w:hint="eastAsia"/>
              </w:rPr>
              <w:t>2</w:t>
            </w:r>
          </w:p>
        </w:tc>
        <w:tc>
          <w:tcPr>
            <w:tcW w:w="6336" w:type="dxa"/>
          </w:tcPr>
          <w:p w:rsidR="00266B74" w:rsidRPr="00855C09" w:rsidRDefault="00266B74" w:rsidP="00855C09">
            <w:r w:rsidRPr="00855C09">
              <w:rPr>
                <w:rFonts w:hint="eastAsia"/>
              </w:rPr>
              <w:t>公共服务</w:t>
            </w:r>
          </w:p>
        </w:tc>
        <w:tc>
          <w:tcPr>
            <w:tcW w:w="1134" w:type="dxa"/>
            <w:vAlign w:val="center"/>
          </w:tcPr>
          <w:p w:rsidR="00266B74" w:rsidRPr="00855C09" w:rsidRDefault="00266B74" w:rsidP="00855C09">
            <w:r w:rsidRPr="00855C09">
              <w:rPr>
                <w:rFonts w:hint="eastAsia"/>
              </w:rPr>
              <w:t>270</w:t>
            </w:r>
          </w:p>
        </w:tc>
      </w:tr>
    </w:tbl>
    <w:p w:rsidR="00386544" w:rsidRDefault="00386544" w:rsidP="00386544">
      <w:pPr>
        <w:rPr>
          <w:rFonts w:ascii="宋体" w:hAnsi="宋体"/>
          <w:color w:val="000000" w:themeColor="text1"/>
          <w:sz w:val="24"/>
        </w:rPr>
      </w:pPr>
    </w:p>
    <w:p w:rsidR="003F1C16" w:rsidRPr="00484B43" w:rsidRDefault="003F1C16" w:rsidP="00386544">
      <w:pPr>
        <w:rPr>
          <w:rFonts w:ascii="宋体" w:hAnsi="宋体"/>
          <w:color w:val="000000" w:themeColor="text1"/>
          <w:sz w:val="24"/>
        </w:rPr>
      </w:pPr>
    </w:p>
    <w:p w:rsidR="004E5F97" w:rsidRPr="0087015C" w:rsidRDefault="00386544" w:rsidP="0087015C">
      <w:pPr>
        <w:outlineLvl w:val="0"/>
        <w:rPr>
          <w:rFonts w:ascii="黑体" w:eastAsia="黑体" w:hAnsi="黑体"/>
          <w:sz w:val="28"/>
          <w:szCs w:val="28"/>
        </w:rPr>
      </w:pPr>
      <w:r w:rsidRPr="002B2E3C">
        <w:rPr>
          <w:rFonts w:ascii="黑体" w:eastAsia="黑体" w:hAnsi="黑体" w:hint="eastAsia"/>
          <w:sz w:val="28"/>
          <w:szCs w:val="28"/>
        </w:rPr>
        <w:t>三、评分细则</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0"/>
        <w:gridCol w:w="4380"/>
        <w:gridCol w:w="709"/>
        <w:gridCol w:w="709"/>
        <w:gridCol w:w="709"/>
        <w:gridCol w:w="708"/>
        <w:gridCol w:w="640"/>
        <w:gridCol w:w="1378"/>
      </w:tblGrid>
      <w:tr w:rsidR="00D204CB" w:rsidRPr="002B2E3C" w:rsidTr="006932C9">
        <w:trPr>
          <w:tblHeader/>
          <w:jc w:val="center"/>
        </w:trPr>
        <w:tc>
          <w:tcPr>
            <w:tcW w:w="1110" w:type="dxa"/>
            <w:vAlign w:val="center"/>
          </w:tcPr>
          <w:p w:rsidR="00D204CB" w:rsidRPr="002B2E3C" w:rsidRDefault="00D204CB" w:rsidP="00386544">
            <w:pPr>
              <w:rPr>
                <w:rFonts w:ascii="黑体" w:eastAsia="黑体"/>
                <w:b/>
                <w:szCs w:val="21"/>
              </w:rPr>
            </w:pPr>
            <w:r w:rsidRPr="002B2E3C">
              <w:rPr>
                <w:rFonts w:ascii="黑体" w:eastAsia="黑体" w:hint="eastAsia"/>
                <w:b/>
                <w:szCs w:val="21"/>
              </w:rPr>
              <w:t>序号</w:t>
            </w:r>
          </w:p>
        </w:tc>
        <w:tc>
          <w:tcPr>
            <w:tcW w:w="4380" w:type="dxa"/>
          </w:tcPr>
          <w:p w:rsidR="00D204CB" w:rsidRPr="002B2E3C" w:rsidRDefault="00D204CB" w:rsidP="00386544">
            <w:pPr>
              <w:jc w:val="center"/>
              <w:rPr>
                <w:rFonts w:ascii="黑体" w:eastAsia="黑体"/>
                <w:b/>
                <w:szCs w:val="21"/>
              </w:rPr>
            </w:pPr>
          </w:p>
          <w:p w:rsidR="00D204CB" w:rsidRPr="002B2E3C" w:rsidRDefault="00D204CB" w:rsidP="00386544">
            <w:pPr>
              <w:jc w:val="center"/>
              <w:rPr>
                <w:rFonts w:ascii="黑体" w:eastAsia="黑体"/>
                <w:b/>
                <w:szCs w:val="21"/>
              </w:rPr>
            </w:pPr>
            <w:r w:rsidRPr="002B2E3C">
              <w:rPr>
                <w:rFonts w:ascii="黑体" w:eastAsia="黑体" w:hint="eastAsia"/>
                <w:b/>
                <w:szCs w:val="21"/>
              </w:rPr>
              <w:t>评定项目</w:t>
            </w:r>
          </w:p>
        </w:tc>
        <w:tc>
          <w:tcPr>
            <w:tcW w:w="709" w:type="dxa"/>
            <w:vAlign w:val="center"/>
          </w:tcPr>
          <w:p w:rsidR="00D204CB" w:rsidRPr="002B2E3C" w:rsidRDefault="00D204CB" w:rsidP="00386544">
            <w:pPr>
              <w:jc w:val="center"/>
              <w:rPr>
                <w:b/>
                <w:szCs w:val="21"/>
              </w:rPr>
            </w:pPr>
            <w:r w:rsidRPr="002B2E3C">
              <w:rPr>
                <w:rFonts w:hint="eastAsia"/>
                <w:b/>
                <w:szCs w:val="21"/>
              </w:rPr>
              <w:t>各大项分值栏</w:t>
            </w:r>
          </w:p>
        </w:tc>
        <w:tc>
          <w:tcPr>
            <w:tcW w:w="709" w:type="dxa"/>
            <w:vAlign w:val="center"/>
          </w:tcPr>
          <w:p w:rsidR="00D204CB" w:rsidRPr="002B2E3C" w:rsidRDefault="00D204CB" w:rsidP="00386544">
            <w:pPr>
              <w:jc w:val="center"/>
              <w:rPr>
                <w:b/>
                <w:szCs w:val="21"/>
              </w:rPr>
            </w:pPr>
            <w:r w:rsidRPr="002B2E3C">
              <w:rPr>
                <w:rFonts w:hint="eastAsia"/>
                <w:b/>
                <w:szCs w:val="21"/>
              </w:rPr>
              <w:t>各分项分值栏</w:t>
            </w:r>
          </w:p>
        </w:tc>
        <w:tc>
          <w:tcPr>
            <w:tcW w:w="709" w:type="dxa"/>
            <w:vAlign w:val="center"/>
          </w:tcPr>
          <w:p w:rsidR="00D204CB" w:rsidRPr="00AA3141" w:rsidRDefault="00D204CB" w:rsidP="00386544">
            <w:pPr>
              <w:jc w:val="center"/>
              <w:rPr>
                <w:b/>
                <w:szCs w:val="21"/>
              </w:rPr>
            </w:pPr>
            <w:r w:rsidRPr="00AA3141">
              <w:rPr>
                <w:rFonts w:hint="eastAsia"/>
                <w:b/>
                <w:szCs w:val="21"/>
              </w:rPr>
              <w:t>次分项分值栏</w:t>
            </w:r>
          </w:p>
        </w:tc>
        <w:tc>
          <w:tcPr>
            <w:tcW w:w="708" w:type="dxa"/>
            <w:vAlign w:val="center"/>
          </w:tcPr>
          <w:p w:rsidR="00D204CB" w:rsidRPr="002B2E3C" w:rsidRDefault="00D204CB" w:rsidP="00386544">
            <w:pPr>
              <w:jc w:val="left"/>
              <w:rPr>
                <w:b/>
                <w:szCs w:val="21"/>
              </w:rPr>
            </w:pPr>
            <w:r w:rsidRPr="002B2E3C">
              <w:rPr>
                <w:rFonts w:hint="eastAsia"/>
                <w:b/>
                <w:szCs w:val="21"/>
              </w:rPr>
              <w:t>各小项分值栏</w:t>
            </w:r>
          </w:p>
        </w:tc>
        <w:tc>
          <w:tcPr>
            <w:tcW w:w="640" w:type="dxa"/>
          </w:tcPr>
          <w:p w:rsidR="00D204CB" w:rsidRPr="002B2E3C" w:rsidRDefault="00D204CB" w:rsidP="00386544">
            <w:pPr>
              <w:jc w:val="left"/>
              <w:rPr>
                <w:b/>
                <w:szCs w:val="21"/>
              </w:rPr>
            </w:pPr>
            <w:r>
              <w:rPr>
                <w:rFonts w:hint="eastAsia"/>
                <w:b/>
                <w:szCs w:val="21"/>
              </w:rPr>
              <w:t>各细项分</w:t>
            </w:r>
            <w:r w:rsidRPr="002B2E3C">
              <w:rPr>
                <w:rFonts w:hint="eastAsia"/>
                <w:b/>
                <w:szCs w:val="21"/>
              </w:rPr>
              <w:t>值栏</w:t>
            </w:r>
          </w:p>
        </w:tc>
        <w:tc>
          <w:tcPr>
            <w:tcW w:w="1378" w:type="dxa"/>
            <w:vAlign w:val="center"/>
          </w:tcPr>
          <w:p w:rsidR="00D204CB" w:rsidRPr="002B2E3C" w:rsidRDefault="00D204CB" w:rsidP="006932C9">
            <w:pPr>
              <w:rPr>
                <w:b/>
                <w:szCs w:val="21"/>
              </w:rPr>
            </w:pPr>
            <w:r w:rsidRPr="002B2E3C">
              <w:rPr>
                <w:rFonts w:hint="eastAsia"/>
                <w:b/>
                <w:szCs w:val="21"/>
              </w:rPr>
              <w:t>测评方法</w:t>
            </w:r>
          </w:p>
        </w:tc>
      </w:tr>
      <w:tr w:rsidR="004E5F97" w:rsidRPr="002B2E3C" w:rsidTr="006932C9">
        <w:trPr>
          <w:jc w:val="center"/>
        </w:trPr>
        <w:tc>
          <w:tcPr>
            <w:tcW w:w="1110" w:type="dxa"/>
          </w:tcPr>
          <w:p w:rsidR="004E5F97" w:rsidRDefault="004E5F97" w:rsidP="004E5F97">
            <w:pPr>
              <w:rPr>
                <w:b/>
                <w:szCs w:val="21"/>
              </w:rPr>
            </w:pPr>
            <w:r w:rsidRPr="005D7F3D">
              <w:rPr>
                <w:rFonts w:hint="eastAsia"/>
                <w:b/>
              </w:rPr>
              <w:t>1</w:t>
            </w:r>
          </w:p>
        </w:tc>
        <w:tc>
          <w:tcPr>
            <w:tcW w:w="4380" w:type="dxa"/>
          </w:tcPr>
          <w:p w:rsidR="004E5F97" w:rsidRPr="006E13E5" w:rsidRDefault="004E5F97" w:rsidP="004E5F97">
            <w:pPr>
              <w:rPr>
                <w:b/>
              </w:rPr>
            </w:pPr>
            <w:r w:rsidRPr="005D7F3D">
              <w:rPr>
                <w:rFonts w:hint="eastAsia"/>
                <w:b/>
              </w:rPr>
              <w:t>基本要求</w:t>
            </w:r>
          </w:p>
        </w:tc>
        <w:tc>
          <w:tcPr>
            <w:tcW w:w="709" w:type="dxa"/>
          </w:tcPr>
          <w:p w:rsidR="004E5F97" w:rsidRDefault="004E5F97" w:rsidP="004E5F97">
            <w:pPr>
              <w:ind w:firstLineChars="49" w:firstLine="103"/>
              <w:rPr>
                <w:b/>
                <w:szCs w:val="21"/>
              </w:rPr>
            </w:pPr>
            <w:r w:rsidRPr="005D7F3D">
              <w:rPr>
                <w:rFonts w:hint="eastAsia"/>
                <w:b/>
              </w:rPr>
              <w:t>250</w:t>
            </w:r>
          </w:p>
        </w:tc>
        <w:tc>
          <w:tcPr>
            <w:tcW w:w="709" w:type="dxa"/>
          </w:tcPr>
          <w:p w:rsidR="004E5F97" w:rsidRPr="002B2E3C" w:rsidRDefault="004E5F97" w:rsidP="004E5F97">
            <w:pPr>
              <w:jc w:val="center"/>
              <w:rPr>
                <w:szCs w:val="21"/>
              </w:rPr>
            </w:pPr>
          </w:p>
        </w:tc>
        <w:tc>
          <w:tcPr>
            <w:tcW w:w="709" w:type="dxa"/>
          </w:tcPr>
          <w:p w:rsidR="004E5F97" w:rsidRPr="00AA3141" w:rsidRDefault="004E5F97" w:rsidP="004E5F97">
            <w:pPr>
              <w:jc w:val="center"/>
              <w:rPr>
                <w:b/>
                <w:szCs w:val="21"/>
              </w:rPr>
            </w:pPr>
          </w:p>
        </w:tc>
        <w:tc>
          <w:tcPr>
            <w:tcW w:w="708" w:type="dxa"/>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tcPr>
          <w:p w:rsidR="004E5F97" w:rsidRDefault="004E5F97" w:rsidP="004E5F97">
            <w:pPr>
              <w:rPr>
                <w:b/>
                <w:szCs w:val="21"/>
              </w:rPr>
            </w:pPr>
            <w:r w:rsidRPr="005D7F3D">
              <w:rPr>
                <w:rFonts w:hint="eastAsia"/>
                <w:b/>
              </w:rPr>
              <w:t>1.1</w:t>
            </w:r>
          </w:p>
        </w:tc>
        <w:tc>
          <w:tcPr>
            <w:tcW w:w="4380" w:type="dxa"/>
          </w:tcPr>
          <w:p w:rsidR="004E5F97" w:rsidRPr="006E13E5" w:rsidRDefault="004E5F97" w:rsidP="004E5F97">
            <w:pPr>
              <w:rPr>
                <w:b/>
              </w:rPr>
            </w:pPr>
            <w:r w:rsidRPr="005D7F3D">
              <w:rPr>
                <w:rFonts w:hint="eastAsia"/>
                <w:b/>
              </w:rPr>
              <w:t>环境</w:t>
            </w:r>
          </w:p>
        </w:tc>
        <w:tc>
          <w:tcPr>
            <w:tcW w:w="709" w:type="dxa"/>
          </w:tcPr>
          <w:p w:rsidR="004E5F97" w:rsidRDefault="004E5F97" w:rsidP="004E5F97">
            <w:pPr>
              <w:ind w:firstLineChars="49" w:firstLine="103"/>
              <w:rPr>
                <w:b/>
                <w:szCs w:val="21"/>
              </w:rPr>
            </w:pPr>
          </w:p>
        </w:tc>
        <w:tc>
          <w:tcPr>
            <w:tcW w:w="709" w:type="dxa"/>
          </w:tcPr>
          <w:p w:rsidR="004E5F97" w:rsidRPr="002B2E3C" w:rsidRDefault="004E5F97" w:rsidP="004E5F97">
            <w:pPr>
              <w:jc w:val="center"/>
              <w:rPr>
                <w:szCs w:val="21"/>
              </w:rPr>
            </w:pPr>
            <w:r w:rsidRPr="005D7F3D">
              <w:rPr>
                <w:rFonts w:hint="eastAsia"/>
                <w:b/>
              </w:rPr>
              <w:t>50</w:t>
            </w:r>
          </w:p>
        </w:tc>
        <w:tc>
          <w:tcPr>
            <w:tcW w:w="709" w:type="dxa"/>
          </w:tcPr>
          <w:p w:rsidR="004E5F97" w:rsidRPr="00AA3141" w:rsidRDefault="004E5F97" w:rsidP="004E5F97">
            <w:pPr>
              <w:jc w:val="center"/>
              <w:rPr>
                <w:b/>
                <w:szCs w:val="21"/>
              </w:rPr>
            </w:pPr>
          </w:p>
        </w:tc>
        <w:tc>
          <w:tcPr>
            <w:tcW w:w="708" w:type="dxa"/>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tcPr>
          <w:p w:rsidR="004E5F97" w:rsidRDefault="004E5F97" w:rsidP="004E5F97">
            <w:pPr>
              <w:rPr>
                <w:b/>
                <w:szCs w:val="21"/>
              </w:rPr>
            </w:pPr>
            <w:r w:rsidRPr="00E548D2">
              <w:rPr>
                <w:rFonts w:hint="eastAsia"/>
              </w:rPr>
              <w:t>1.</w:t>
            </w:r>
            <w:r w:rsidRPr="00E548D2">
              <w:t>1</w:t>
            </w:r>
            <w:r w:rsidRPr="00E548D2">
              <w:rPr>
                <w:rFonts w:hint="eastAsia"/>
              </w:rPr>
              <w:t>.1</w:t>
            </w:r>
          </w:p>
        </w:tc>
        <w:tc>
          <w:tcPr>
            <w:tcW w:w="4380" w:type="dxa"/>
          </w:tcPr>
          <w:p w:rsidR="004E5F97" w:rsidRPr="006E13E5" w:rsidRDefault="004E5F97" w:rsidP="004E5F97">
            <w:pPr>
              <w:rPr>
                <w:b/>
              </w:rPr>
            </w:pPr>
            <w:r w:rsidRPr="00E548D2">
              <w:rPr>
                <w:rFonts w:hint="eastAsia"/>
              </w:rPr>
              <w:t>近三年</w:t>
            </w:r>
            <w:r w:rsidRPr="00E548D2">
              <w:rPr>
                <w:rFonts w:hint="eastAsia"/>
                <w:noProof/>
                <w:kern w:val="0"/>
                <w:szCs w:val="21"/>
              </w:rPr>
              <w:t>空气质量指数（</w:t>
            </w:r>
            <w:r w:rsidRPr="00E548D2">
              <w:rPr>
                <w:noProof/>
                <w:kern w:val="0"/>
                <w:szCs w:val="21"/>
              </w:rPr>
              <w:t>AQI</w:t>
            </w:r>
            <w:r w:rsidRPr="00E548D2">
              <w:rPr>
                <w:rFonts w:hint="eastAsia"/>
                <w:noProof/>
                <w:kern w:val="0"/>
                <w:szCs w:val="21"/>
              </w:rPr>
              <w:t>）</w:t>
            </w:r>
            <w:r>
              <w:rPr>
                <w:rFonts w:hint="eastAsia"/>
                <w:noProof/>
                <w:kern w:val="0"/>
                <w:szCs w:val="21"/>
              </w:rPr>
              <w:t>年</w:t>
            </w:r>
            <w:r w:rsidRPr="00E548D2">
              <w:rPr>
                <w:rFonts w:hint="eastAsia"/>
                <w:noProof/>
                <w:kern w:val="0"/>
                <w:szCs w:val="21"/>
              </w:rPr>
              <w:t>一级天数比例</w:t>
            </w:r>
            <w:r w:rsidRPr="00E548D2">
              <w:rPr>
                <w:noProof/>
                <w:kern w:val="0"/>
                <w:szCs w:val="21"/>
              </w:rPr>
              <w:t>呈</w:t>
            </w:r>
            <w:r w:rsidRPr="00E548D2">
              <w:rPr>
                <w:rFonts w:hint="eastAsia"/>
                <w:noProof/>
                <w:kern w:val="0"/>
                <w:szCs w:val="21"/>
              </w:rPr>
              <w:t>逐年</w:t>
            </w:r>
            <w:r w:rsidRPr="00E548D2">
              <w:rPr>
                <w:noProof/>
                <w:kern w:val="0"/>
                <w:szCs w:val="21"/>
              </w:rPr>
              <w:t>上升趋势</w:t>
            </w:r>
            <w:r w:rsidRPr="00E548D2">
              <w:rPr>
                <w:rFonts w:hint="eastAsia"/>
                <w:noProof/>
                <w:kern w:val="0"/>
                <w:szCs w:val="21"/>
              </w:rPr>
              <w:t>（</w:t>
            </w:r>
            <w:r w:rsidRPr="00E548D2">
              <w:rPr>
                <w:rFonts w:hint="eastAsia"/>
                <w:noProof/>
                <w:kern w:val="0"/>
                <w:szCs w:val="21"/>
              </w:rPr>
              <w:t>10</w:t>
            </w:r>
            <w:r w:rsidRPr="00E548D2">
              <w:rPr>
                <w:rFonts w:hint="eastAsia"/>
                <w:noProof/>
                <w:kern w:val="0"/>
                <w:szCs w:val="21"/>
              </w:rPr>
              <w:t>分</w:t>
            </w:r>
            <w:r w:rsidRPr="00E548D2">
              <w:rPr>
                <w:noProof/>
                <w:kern w:val="0"/>
                <w:szCs w:val="21"/>
              </w:rPr>
              <w:t>），</w:t>
            </w:r>
            <w:r w:rsidRPr="00E548D2">
              <w:rPr>
                <w:rFonts w:hint="eastAsia"/>
                <w:noProof/>
                <w:kern w:val="0"/>
                <w:szCs w:val="21"/>
              </w:rPr>
              <w:t>年达标天数比例</w:t>
            </w:r>
            <w:r w:rsidRPr="00E548D2">
              <w:rPr>
                <w:noProof/>
                <w:kern w:val="0"/>
                <w:szCs w:val="21"/>
              </w:rPr>
              <w:t>呈</w:t>
            </w:r>
            <w:r w:rsidRPr="00E548D2">
              <w:rPr>
                <w:rFonts w:hint="eastAsia"/>
                <w:noProof/>
                <w:kern w:val="0"/>
                <w:szCs w:val="21"/>
              </w:rPr>
              <w:t>逐年</w:t>
            </w:r>
            <w:r w:rsidRPr="00E548D2">
              <w:rPr>
                <w:noProof/>
                <w:kern w:val="0"/>
                <w:szCs w:val="21"/>
              </w:rPr>
              <w:t>上升趋势</w:t>
            </w:r>
            <w:r w:rsidRPr="00E548D2">
              <w:rPr>
                <w:rFonts w:hint="eastAsia"/>
                <w:noProof/>
                <w:kern w:val="0"/>
                <w:szCs w:val="21"/>
              </w:rPr>
              <w:t>（</w:t>
            </w:r>
            <w:r w:rsidRPr="00E548D2">
              <w:rPr>
                <w:rFonts w:hint="eastAsia"/>
                <w:noProof/>
                <w:kern w:val="0"/>
                <w:szCs w:val="21"/>
              </w:rPr>
              <w:t>10</w:t>
            </w:r>
            <w:r w:rsidRPr="00E548D2">
              <w:rPr>
                <w:rFonts w:hint="eastAsia"/>
                <w:noProof/>
                <w:kern w:val="0"/>
                <w:szCs w:val="21"/>
              </w:rPr>
              <w:t>分</w:t>
            </w:r>
            <w:r w:rsidRPr="00E548D2">
              <w:rPr>
                <w:noProof/>
                <w:kern w:val="0"/>
                <w:szCs w:val="21"/>
              </w:rPr>
              <w:t>）</w:t>
            </w:r>
            <w:r w:rsidRPr="00E548D2">
              <w:rPr>
                <w:rFonts w:hint="eastAsia"/>
                <w:noProof/>
                <w:kern w:val="0"/>
                <w:szCs w:val="21"/>
              </w:rPr>
              <w:t>。</w:t>
            </w:r>
          </w:p>
        </w:tc>
        <w:tc>
          <w:tcPr>
            <w:tcW w:w="709" w:type="dxa"/>
          </w:tcPr>
          <w:p w:rsidR="004E5F97" w:rsidRDefault="004E5F97" w:rsidP="004E5F97">
            <w:pPr>
              <w:ind w:firstLineChars="49" w:firstLine="103"/>
              <w:rPr>
                <w:b/>
                <w:szCs w:val="21"/>
              </w:rPr>
            </w:pPr>
          </w:p>
        </w:tc>
        <w:tc>
          <w:tcPr>
            <w:tcW w:w="709" w:type="dxa"/>
          </w:tcPr>
          <w:p w:rsidR="004E5F97" w:rsidRPr="002B2E3C" w:rsidRDefault="004E5F97" w:rsidP="004E5F97">
            <w:pPr>
              <w:jc w:val="center"/>
              <w:rPr>
                <w:szCs w:val="21"/>
              </w:rPr>
            </w:pPr>
          </w:p>
        </w:tc>
        <w:tc>
          <w:tcPr>
            <w:tcW w:w="709" w:type="dxa"/>
          </w:tcPr>
          <w:p w:rsidR="004E5F97" w:rsidRPr="00AA3141" w:rsidRDefault="004E5F97" w:rsidP="004E5F97">
            <w:pPr>
              <w:jc w:val="center"/>
              <w:rPr>
                <w:b/>
                <w:szCs w:val="21"/>
              </w:rPr>
            </w:pPr>
            <w:r w:rsidRPr="00E548D2">
              <w:rPr>
                <w:rFonts w:hint="eastAsia"/>
              </w:rPr>
              <w:t>20</w:t>
            </w:r>
          </w:p>
        </w:tc>
        <w:tc>
          <w:tcPr>
            <w:tcW w:w="708" w:type="dxa"/>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r w:rsidRPr="00E548D2">
              <w:rPr>
                <w:rFonts w:hint="eastAsia"/>
              </w:rPr>
              <w:t>材料</w:t>
            </w:r>
            <w:r w:rsidRPr="00E548D2">
              <w:t>审核</w:t>
            </w:r>
          </w:p>
        </w:tc>
      </w:tr>
      <w:tr w:rsidR="004E5F97" w:rsidRPr="002B2E3C" w:rsidTr="006932C9">
        <w:trPr>
          <w:jc w:val="center"/>
        </w:trPr>
        <w:tc>
          <w:tcPr>
            <w:tcW w:w="1110" w:type="dxa"/>
          </w:tcPr>
          <w:p w:rsidR="004E5F97" w:rsidRDefault="004E5F97" w:rsidP="004E5F97">
            <w:pPr>
              <w:rPr>
                <w:b/>
                <w:szCs w:val="21"/>
              </w:rPr>
            </w:pPr>
            <w:r w:rsidRPr="005D7F3D">
              <w:rPr>
                <w:rFonts w:hint="eastAsia"/>
              </w:rPr>
              <w:t>1.1.2</w:t>
            </w:r>
          </w:p>
        </w:tc>
        <w:tc>
          <w:tcPr>
            <w:tcW w:w="4380" w:type="dxa"/>
          </w:tcPr>
          <w:p w:rsidR="004E5F97" w:rsidRPr="006E408A" w:rsidRDefault="006E408A" w:rsidP="004E5F97">
            <w:r w:rsidRPr="006E408A">
              <w:rPr>
                <w:rFonts w:hint="eastAsia"/>
              </w:rPr>
              <w:t>污水处理</w:t>
            </w:r>
          </w:p>
        </w:tc>
        <w:tc>
          <w:tcPr>
            <w:tcW w:w="709" w:type="dxa"/>
          </w:tcPr>
          <w:p w:rsidR="004E5F97" w:rsidRDefault="004E5F97" w:rsidP="004E5F97">
            <w:pPr>
              <w:ind w:firstLineChars="49" w:firstLine="103"/>
              <w:rPr>
                <w:b/>
                <w:szCs w:val="21"/>
              </w:rPr>
            </w:pPr>
          </w:p>
        </w:tc>
        <w:tc>
          <w:tcPr>
            <w:tcW w:w="709" w:type="dxa"/>
          </w:tcPr>
          <w:p w:rsidR="004E5F97" w:rsidRPr="002B2E3C" w:rsidRDefault="004E5F97" w:rsidP="004E5F97">
            <w:pPr>
              <w:jc w:val="center"/>
              <w:rPr>
                <w:szCs w:val="21"/>
              </w:rPr>
            </w:pPr>
          </w:p>
        </w:tc>
        <w:tc>
          <w:tcPr>
            <w:tcW w:w="709" w:type="dxa"/>
          </w:tcPr>
          <w:p w:rsidR="004E5F97" w:rsidRPr="00AA3141" w:rsidRDefault="004E5F97" w:rsidP="004E5F97">
            <w:pPr>
              <w:jc w:val="center"/>
              <w:rPr>
                <w:b/>
                <w:szCs w:val="21"/>
              </w:rPr>
            </w:pPr>
            <w:r>
              <w:rPr>
                <w:rFonts w:hint="eastAsia"/>
              </w:rPr>
              <w:t>15</w:t>
            </w:r>
          </w:p>
        </w:tc>
        <w:tc>
          <w:tcPr>
            <w:tcW w:w="708" w:type="dxa"/>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r w:rsidRPr="002B2E3C">
              <w:rPr>
                <w:rFonts w:hint="eastAsia"/>
                <w:szCs w:val="21"/>
              </w:rPr>
              <w:t>材料审核</w:t>
            </w:r>
          </w:p>
        </w:tc>
      </w:tr>
      <w:tr w:rsidR="006E408A" w:rsidRPr="002B2E3C" w:rsidTr="006932C9">
        <w:trPr>
          <w:jc w:val="center"/>
        </w:trPr>
        <w:tc>
          <w:tcPr>
            <w:tcW w:w="1110" w:type="dxa"/>
          </w:tcPr>
          <w:p w:rsidR="006E408A" w:rsidRPr="006E408A" w:rsidRDefault="006E408A" w:rsidP="004E5F97"/>
        </w:tc>
        <w:tc>
          <w:tcPr>
            <w:tcW w:w="4380" w:type="dxa"/>
          </w:tcPr>
          <w:p w:rsidR="006E408A" w:rsidRPr="006E408A" w:rsidRDefault="006E408A" w:rsidP="004E5F97">
            <w:r w:rsidRPr="006E408A">
              <w:rPr>
                <w:rFonts w:hint="eastAsia"/>
              </w:rPr>
              <w:t>建有生活污水集中处理设施（</w:t>
            </w:r>
            <w:r w:rsidRPr="006E408A">
              <w:rPr>
                <w:rFonts w:hint="eastAsia"/>
              </w:rPr>
              <w:t>5</w:t>
            </w:r>
            <w:r w:rsidRPr="006E408A">
              <w:rPr>
                <w:rFonts w:hint="eastAsia"/>
              </w:rPr>
              <w:t>分）</w:t>
            </w:r>
          </w:p>
        </w:tc>
        <w:tc>
          <w:tcPr>
            <w:tcW w:w="709" w:type="dxa"/>
          </w:tcPr>
          <w:p w:rsidR="006E408A" w:rsidRDefault="006E408A" w:rsidP="004E5F97">
            <w:pPr>
              <w:ind w:firstLineChars="49" w:firstLine="103"/>
              <w:rPr>
                <w:b/>
                <w:szCs w:val="21"/>
              </w:rPr>
            </w:pPr>
          </w:p>
        </w:tc>
        <w:tc>
          <w:tcPr>
            <w:tcW w:w="709" w:type="dxa"/>
          </w:tcPr>
          <w:p w:rsidR="006E408A" w:rsidRPr="002B2E3C" w:rsidRDefault="006E408A" w:rsidP="004E5F97">
            <w:pPr>
              <w:jc w:val="center"/>
              <w:rPr>
                <w:szCs w:val="21"/>
              </w:rPr>
            </w:pPr>
          </w:p>
        </w:tc>
        <w:tc>
          <w:tcPr>
            <w:tcW w:w="709" w:type="dxa"/>
          </w:tcPr>
          <w:p w:rsidR="006E408A" w:rsidRDefault="006E408A" w:rsidP="004E5F97">
            <w:pPr>
              <w:jc w:val="center"/>
            </w:pPr>
          </w:p>
        </w:tc>
        <w:tc>
          <w:tcPr>
            <w:tcW w:w="708" w:type="dxa"/>
          </w:tcPr>
          <w:p w:rsidR="006E408A" w:rsidRPr="002B2E3C" w:rsidRDefault="006E408A" w:rsidP="004E5F97">
            <w:pPr>
              <w:jc w:val="center"/>
              <w:rPr>
                <w:szCs w:val="21"/>
              </w:rPr>
            </w:pPr>
            <w:r>
              <w:rPr>
                <w:szCs w:val="21"/>
              </w:rPr>
              <w:t>5</w:t>
            </w:r>
          </w:p>
        </w:tc>
        <w:tc>
          <w:tcPr>
            <w:tcW w:w="640" w:type="dxa"/>
            <w:vAlign w:val="center"/>
          </w:tcPr>
          <w:p w:rsidR="006E408A" w:rsidRPr="002B2E3C" w:rsidRDefault="006E408A" w:rsidP="004E5F97">
            <w:pPr>
              <w:jc w:val="center"/>
              <w:rPr>
                <w:szCs w:val="21"/>
              </w:rPr>
            </w:pPr>
          </w:p>
        </w:tc>
        <w:tc>
          <w:tcPr>
            <w:tcW w:w="1378" w:type="dxa"/>
            <w:vAlign w:val="center"/>
          </w:tcPr>
          <w:p w:rsidR="006E408A" w:rsidRPr="002B2E3C" w:rsidRDefault="006E408A" w:rsidP="006932C9">
            <w:pPr>
              <w:rPr>
                <w:szCs w:val="21"/>
              </w:rPr>
            </w:pPr>
          </w:p>
        </w:tc>
      </w:tr>
      <w:tr w:rsidR="006E408A" w:rsidRPr="002B2E3C" w:rsidTr="006932C9">
        <w:trPr>
          <w:jc w:val="center"/>
        </w:trPr>
        <w:tc>
          <w:tcPr>
            <w:tcW w:w="1110" w:type="dxa"/>
          </w:tcPr>
          <w:p w:rsidR="006E408A" w:rsidRPr="006E408A" w:rsidRDefault="006E408A" w:rsidP="004E5F97"/>
        </w:tc>
        <w:tc>
          <w:tcPr>
            <w:tcW w:w="4380" w:type="dxa"/>
          </w:tcPr>
          <w:p w:rsidR="006E408A" w:rsidRPr="006E408A" w:rsidRDefault="006E408A" w:rsidP="006E408A">
            <w:r w:rsidRPr="006E408A">
              <w:t>生活污水</w:t>
            </w:r>
            <w:r w:rsidRPr="006E408A">
              <w:rPr>
                <w:rFonts w:hint="eastAsia"/>
              </w:rPr>
              <w:t>集中</w:t>
            </w:r>
            <w:r w:rsidRPr="006E408A">
              <w:t>处理率</w:t>
            </w:r>
            <w:r w:rsidRPr="006E408A">
              <w:t>≥</w:t>
            </w:r>
            <w:r w:rsidRPr="006E408A">
              <w:rPr>
                <w:rFonts w:hint="eastAsia"/>
              </w:rPr>
              <w:t>85</w:t>
            </w:r>
            <w:r w:rsidRPr="006E408A">
              <w:t>%</w:t>
            </w:r>
            <w:r w:rsidRPr="006E408A">
              <w:rPr>
                <w:rFonts w:hint="eastAsia"/>
              </w:rPr>
              <w:t>（</w:t>
            </w:r>
            <w:r w:rsidRPr="006E408A">
              <w:rPr>
                <w:rFonts w:hint="eastAsia"/>
              </w:rPr>
              <w:t>5</w:t>
            </w:r>
            <w:r w:rsidRPr="006E408A">
              <w:rPr>
                <w:rFonts w:hint="eastAsia"/>
              </w:rPr>
              <w:t>分</w:t>
            </w:r>
            <w:r w:rsidRPr="006E408A">
              <w:t>）</w:t>
            </w:r>
          </w:p>
          <w:p w:rsidR="006E408A" w:rsidRPr="006E408A" w:rsidRDefault="006E408A" w:rsidP="006E408A">
            <w:r w:rsidRPr="006E408A">
              <w:t>生活污水</w:t>
            </w:r>
            <w:r w:rsidRPr="006E408A">
              <w:rPr>
                <w:rFonts w:hint="eastAsia"/>
              </w:rPr>
              <w:t>集中</w:t>
            </w:r>
            <w:r w:rsidRPr="006E408A">
              <w:t>处理率</w:t>
            </w:r>
            <w:r w:rsidRPr="006E408A">
              <w:t>≥</w:t>
            </w:r>
            <w:r w:rsidRPr="006E408A">
              <w:rPr>
                <w:rFonts w:hint="eastAsia"/>
              </w:rPr>
              <w:t>80</w:t>
            </w:r>
            <w:r w:rsidRPr="006E408A">
              <w:t>%</w:t>
            </w:r>
            <w:r w:rsidRPr="006E408A">
              <w:rPr>
                <w:rFonts w:hint="eastAsia"/>
              </w:rPr>
              <w:t>（</w:t>
            </w:r>
            <w:r w:rsidRPr="006E408A">
              <w:rPr>
                <w:rFonts w:hint="eastAsia"/>
              </w:rPr>
              <w:t>4</w:t>
            </w:r>
            <w:r w:rsidRPr="006E408A">
              <w:rPr>
                <w:rFonts w:hint="eastAsia"/>
              </w:rPr>
              <w:t>分</w:t>
            </w:r>
            <w:r w:rsidRPr="006E408A">
              <w:t>）</w:t>
            </w:r>
          </w:p>
        </w:tc>
        <w:tc>
          <w:tcPr>
            <w:tcW w:w="709" w:type="dxa"/>
          </w:tcPr>
          <w:p w:rsidR="006E408A" w:rsidRDefault="006E408A" w:rsidP="004E5F97">
            <w:pPr>
              <w:ind w:firstLineChars="49" w:firstLine="103"/>
              <w:rPr>
                <w:b/>
                <w:szCs w:val="21"/>
              </w:rPr>
            </w:pPr>
          </w:p>
        </w:tc>
        <w:tc>
          <w:tcPr>
            <w:tcW w:w="709" w:type="dxa"/>
          </w:tcPr>
          <w:p w:rsidR="006E408A" w:rsidRPr="002B2E3C" w:rsidRDefault="006E408A" w:rsidP="004E5F97">
            <w:pPr>
              <w:jc w:val="center"/>
              <w:rPr>
                <w:szCs w:val="21"/>
              </w:rPr>
            </w:pPr>
          </w:p>
        </w:tc>
        <w:tc>
          <w:tcPr>
            <w:tcW w:w="709" w:type="dxa"/>
          </w:tcPr>
          <w:p w:rsidR="006E408A" w:rsidRDefault="006E408A" w:rsidP="004E5F97">
            <w:pPr>
              <w:jc w:val="center"/>
            </w:pPr>
          </w:p>
        </w:tc>
        <w:tc>
          <w:tcPr>
            <w:tcW w:w="708" w:type="dxa"/>
          </w:tcPr>
          <w:p w:rsidR="006E408A" w:rsidRPr="002B2E3C" w:rsidRDefault="006E408A" w:rsidP="004E5F97">
            <w:pPr>
              <w:jc w:val="center"/>
              <w:rPr>
                <w:szCs w:val="21"/>
              </w:rPr>
            </w:pPr>
            <w:r>
              <w:rPr>
                <w:szCs w:val="21"/>
              </w:rPr>
              <w:t>5</w:t>
            </w:r>
          </w:p>
        </w:tc>
        <w:tc>
          <w:tcPr>
            <w:tcW w:w="640" w:type="dxa"/>
            <w:vAlign w:val="center"/>
          </w:tcPr>
          <w:p w:rsidR="006E408A" w:rsidRPr="002B2E3C" w:rsidRDefault="006E408A" w:rsidP="004E5F97">
            <w:pPr>
              <w:jc w:val="center"/>
              <w:rPr>
                <w:szCs w:val="21"/>
              </w:rPr>
            </w:pPr>
          </w:p>
        </w:tc>
        <w:tc>
          <w:tcPr>
            <w:tcW w:w="1378" w:type="dxa"/>
            <w:vAlign w:val="center"/>
          </w:tcPr>
          <w:p w:rsidR="006E408A" w:rsidRPr="002B2E3C" w:rsidRDefault="006E408A" w:rsidP="006932C9">
            <w:pPr>
              <w:rPr>
                <w:szCs w:val="21"/>
              </w:rPr>
            </w:pPr>
          </w:p>
        </w:tc>
      </w:tr>
      <w:tr w:rsidR="006E408A" w:rsidRPr="002B2E3C" w:rsidTr="006932C9">
        <w:trPr>
          <w:jc w:val="center"/>
        </w:trPr>
        <w:tc>
          <w:tcPr>
            <w:tcW w:w="1110" w:type="dxa"/>
          </w:tcPr>
          <w:p w:rsidR="006E408A" w:rsidRPr="005D7F3D" w:rsidRDefault="006E408A" w:rsidP="004E5F97"/>
        </w:tc>
        <w:tc>
          <w:tcPr>
            <w:tcW w:w="4380" w:type="dxa"/>
          </w:tcPr>
          <w:p w:rsidR="006E408A" w:rsidRDefault="006E408A" w:rsidP="006E408A">
            <w:r w:rsidRPr="005D7F3D">
              <w:rPr>
                <w:rFonts w:hint="eastAsia"/>
              </w:rPr>
              <w:t>按</w:t>
            </w:r>
            <w:r w:rsidRPr="005D7F3D">
              <w:rPr>
                <w:rFonts w:hint="eastAsia"/>
              </w:rPr>
              <w:t>GB18918</w:t>
            </w:r>
            <w:r w:rsidRPr="005D7F3D">
              <w:rPr>
                <w:rFonts w:hint="eastAsia"/>
              </w:rPr>
              <w:t>规定的一级标准的</w:t>
            </w:r>
            <w:r w:rsidRPr="005D7F3D">
              <w:rPr>
                <w:rFonts w:hint="eastAsia"/>
              </w:rPr>
              <w:t>A</w:t>
            </w:r>
            <w:r w:rsidRPr="005D7F3D">
              <w:rPr>
                <w:rFonts w:hint="eastAsia"/>
              </w:rPr>
              <w:t>标准要求排放</w:t>
            </w:r>
            <w:r>
              <w:rPr>
                <w:rFonts w:hint="eastAsia"/>
              </w:rPr>
              <w:t>（</w:t>
            </w:r>
            <w:r>
              <w:rPr>
                <w:rFonts w:hint="eastAsia"/>
              </w:rPr>
              <w:t>5</w:t>
            </w:r>
            <w:r>
              <w:rPr>
                <w:rFonts w:hint="eastAsia"/>
              </w:rPr>
              <w:t>分</w:t>
            </w:r>
            <w:r>
              <w:t>）</w:t>
            </w:r>
            <w:r w:rsidRPr="005D7F3D">
              <w:rPr>
                <w:rFonts w:hint="eastAsia"/>
              </w:rPr>
              <w:t>。</w:t>
            </w:r>
          </w:p>
          <w:p w:rsidR="006E408A" w:rsidRPr="006E408A" w:rsidRDefault="006E408A" w:rsidP="006E408A">
            <w:r w:rsidRPr="005D7F3D">
              <w:rPr>
                <w:rFonts w:hint="eastAsia"/>
              </w:rPr>
              <w:t>按</w:t>
            </w:r>
            <w:r w:rsidRPr="005D7F3D">
              <w:rPr>
                <w:rFonts w:hint="eastAsia"/>
              </w:rPr>
              <w:t>GB18918</w:t>
            </w:r>
            <w:r w:rsidRPr="005D7F3D">
              <w:rPr>
                <w:rFonts w:hint="eastAsia"/>
              </w:rPr>
              <w:t>规定的一级标准的</w:t>
            </w:r>
            <w:r>
              <w:rPr>
                <w:rFonts w:hint="eastAsia"/>
              </w:rPr>
              <w:t>B</w:t>
            </w:r>
            <w:r w:rsidRPr="005D7F3D">
              <w:rPr>
                <w:rFonts w:hint="eastAsia"/>
              </w:rPr>
              <w:t>标准要求排放</w:t>
            </w:r>
            <w:r>
              <w:rPr>
                <w:rFonts w:hint="eastAsia"/>
              </w:rPr>
              <w:t>（</w:t>
            </w:r>
            <w:r>
              <w:rPr>
                <w:rFonts w:hint="eastAsia"/>
              </w:rPr>
              <w:t>4</w:t>
            </w:r>
            <w:r>
              <w:rPr>
                <w:rFonts w:hint="eastAsia"/>
              </w:rPr>
              <w:t>分</w:t>
            </w:r>
            <w:r>
              <w:t>）</w:t>
            </w:r>
            <w:r w:rsidRPr="005D7F3D">
              <w:rPr>
                <w:rFonts w:hint="eastAsia"/>
              </w:rPr>
              <w:t>。</w:t>
            </w:r>
          </w:p>
        </w:tc>
        <w:tc>
          <w:tcPr>
            <w:tcW w:w="709" w:type="dxa"/>
          </w:tcPr>
          <w:p w:rsidR="006E408A" w:rsidRDefault="006E408A" w:rsidP="004E5F97">
            <w:pPr>
              <w:ind w:firstLineChars="49" w:firstLine="103"/>
              <w:rPr>
                <w:b/>
                <w:szCs w:val="21"/>
              </w:rPr>
            </w:pPr>
          </w:p>
        </w:tc>
        <w:tc>
          <w:tcPr>
            <w:tcW w:w="709" w:type="dxa"/>
          </w:tcPr>
          <w:p w:rsidR="006E408A" w:rsidRPr="002B2E3C" w:rsidRDefault="006E408A" w:rsidP="004E5F97">
            <w:pPr>
              <w:jc w:val="center"/>
              <w:rPr>
                <w:szCs w:val="21"/>
              </w:rPr>
            </w:pPr>
          </w:p>
        </w:tc>
        <w:tc>
          <w:tcPr>
            <w:tcW w:w="709" w:type="dxa"/>
          </w:tcPr>
          <w:p w:rsidR="006E408A" w:rsidRDefault="006E408A" w:rsidP="004E5F97">
            <w:pPr>
              <w:jc w:val="center"/>
            </w:pPr>
          </w:p>
        </w:tc>
        <w:tc>
          <w:tcPr>
            <w:tcW w:w="708" w:type="dxa"/>
          </w:tcPr>
          <w:p w:rsidR="006E408A" w:rsidRDefault="006E408A" w:rsidP="004E5F97">
            <w:pPr>
              <w:jc w:val="center"/>
              <w:rPr>
                <w:szCs w:val="21"/>
              </w:rPr>
            </w:pPr>
            <w:r>
              <w:rPr>
                <w:szCs w:val="21"/>
              </w:rPr>
              <w:t>5</w:t>
            </w:r>
          </w:p>
        </w:tc>
        <w:tc>
          <w:tcPr>
            <w:tcW w:w="640" w:type="dxa"/>
            <w:vAlign w:val="center"/>
          </w:tcPr>
          <w:p w:rsidR="006E408A" w:rsidRPr="002B2E3C" w:rsidRDefault="006E408A" w:rsidP="004E5F97">
            <w:pPr>
              <w:jc w:val="center"/>
              <w:rPr>
                <w:szCs w:val="21"/>
              </w:rPr>
            </w:pPr>
          </w:p>
        </w:tc>
        <w:tc>
          <w:tcPr>
            <w:tcW w:w="1378" w:type="dxa"/>
            <w:vAlign w:val="center"/>
          </w:tcPr>
          <w:p w:rsidR="006E408A" w:rsidRPr="002B2E3C" w:rsidRDefault="006E408A" w:rsidP="006932C9">
            <w:pPr>
              <w:rPr>
                <w:szCs w:val="21"/>
              </w:rPr>
            </w:pPr>
          </w:p>
        </w:tc>
      </w:tr>
      <w:tr w:rsidR="004E5F97" w:rsidRPr="002B2E3C" w:rsidTr="006932C9">
        <w:trPr>
          <w:jc w:val="center"/>
        </w:trPr>
        <w:tc>
          <w:tcPr>
            <w:tcW w:w="1110" w:type="dxa"/>
          </w:tcPr>
          <w:p w:rsidR="004E5F97" w:rsidRPr="006E408A" w:rsidRDefault="004E5F97" w:rsidP="004E5F97">
            <w:pPr>
              <w:rPr>
                <w:szCs w:val="21"/>
              </w:rPr>
            </w:pPr>
            <w:r w:rsidRPr="006E408A">
              <w:rPr>
                <w:rFonts w:hint="eastAsia"/>
              </w:rPr>
              <w:t>1.1.3</w:t>
            </w:r>
          </w:p>
        </w:tc>
        <w:tc>
          <w:tcPr>
            <w:tcW w:w="4380" w:type="dxa"/>
          </w:tcPr>
          <w:p w:rsidR="004E5F97" w:rsidRPr="006E408A" w:rsidRDefault="006E408A" w:rsidP="006E408A">
            <w:r w:rsidRPr="006E408A">
              <w:rPr>
                <w:rFonts w:hint="eastAsia"/>
              </w:rPr>
              <w:t>生活垃圾</w:t>
            </w:r>
          </w:p>
        </w:tc>
        <w:tc>
          <w:tcPr>
            <w:tcW w:w="709" w:type="dxa"/>
          </w:tcPr>
          <w:p w:rsidR="004E5F97" w:rsidRDefault="004E5F97" w:rsidP="004E5F97">
            <w:pPr>
              <w:ind w:firstLineChars="49" w:firstLine="103"/>
              <w:rPr>
                <w:b/>
                <w:szCs w:val="21"/>
              </w:rPr>
            </w:pPr>
          </w:p>
        </w:tc>
        <w:tc>
          <w:tcPr>
            <w:tcW w:w="709" w:type="dxa"/>
          </w:tcPr>
          <w:p w:rsidR="004E5F97" w:rsidRPr="002B2E3C" w:rsidRDefault="004E5F97" w:rsidP="004E5F97">
            <w:pPr>
              <w:jc w:val="center"/>
              <w:rPr>
                <w:szCs w:val="21"/>
              </w:rPr>
            </w:pPr>
          </w:p>
        </w:tc>
        <w:tc>
          <w:tcPr>
            <w:tcW w:w="709" w:type="dxa"/>
          </w:tcPr>
          <w:p w:rsidR="004E5F97" w:rsidRPr="00AA3141" w:rsidRDefault="004E5F97" w:rsidP="004E5F97">
            <w:pPr>
              <w:jc w:val="center"/>
              <w:rPr>
                <w:b/>
                <w:szCs w:val="21"/>
              </w:rPr>
            </w:pPr>
            <w:r>
              <w:rPr>
                <w:rFonts w:hint="eastAsia"/>
              </w:rPr>
              <w:t>15</w:t>
            </w:r>
          </w:p>
        </w:tc>
        <w:tc>
          <w:tcPr>
            <w:tcW w:w="708" w:type="dxa"/>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r>
              <w:rPr>
                <w:rFonts w:hint="eastAsia"/>
              </w:rPr>
              <w:t>材料</w:t>
            </w:r>
            <w:r>
              <w:t>审核</w:t>
            </w:r>
          </w:p>
        </w:tc>
      </w:tr>
      <w:tr w:rsidR="006E408A" w:rsidRPr="002B2E3C" w:rsidTr="006932C9">
        <w:trPr>
          <w:jc w:val="center"/>
        </w:trPr>
        <w:tc>
          <w:tcPr>
            <w:tcW w:w="1110" w:type="dxa"/>
          </w:tcPr>
          <w:p w:rsidR="006E408A" w:rsidRPr="005D7F3D" w:rsidRDefault="006E408A" w:rsidP="004E5F97"/>
        </w:tc>
        <w:tc>
          <w:tcPr>
            <w:tcW w:w="4380" w:type="dxa"/>
          </w:tcPr>
          <w:p w:rsidR="006E408A" w:rsidRDefault="006E408A" w:rsidP="006E408A">
            <w:r w:rsidRPr="005D7F3D">
              <w:t>生活垃圾无害化处理率应</w:t>
            </w:r>
            <w:r w:rsidRPr="005D7F3D">
              <w:t>≥</w:t>
            </w:r>
            <w:r>
              <w:t>90</w:t>
            </w:r>
            <w:r w:rsidRPr="005D7F3D">
              <w:t>%</w:t>
            </w:r>
            <w:r>
              <w:rPr>
                <w:rFonts w:hint="eastAsia"/>
              </w:rPr>
              <w:t>（</w:t>
            </w:r>
            <w:r>
              <w:rPr>
                <w:rFonts w:hint="eastAsia"/>
              </w:rPr>
              <w:t>9</w:t>
            </w:r>
            <w:r>
              <w:rPr>
                <w:rFonts w:hint="eastAsia"/>
              </w:rPr>
              <w:t>分</w:t>
            </w:r>
            <w:r>
              <w:t>）</w:t>
            </w:r>
          </w:p>
          <w:p w:rsidR="006E408A" w:rsidRPr="006E408A" w:rsidRDefault="006E408A" w:rsidP="006E408A">
            <w:r w:rsidRPr="005D7F3D">
              <w:t>生活垃圾无害化处理率应</w:t>
            </w:r>
            <w:r w:rsidRPr="005D7F3D">
              <w:t>≥85%</w:t>
            </w:r>
            <w:r>
              <w:rPr>
                <w:rFonts w:hint="eastAsia"/>
              </w:rPr>
              <w:t>（</w:t>
            </w:r>
            <w:r>
              <w:rPr>
                <w:rFonts w:hint="eastAsia"/>
              </w:rPr>
              <w:t>7</w:t>
            </w:r>
            <w:r>
              <w:rPr>
                <w:rFonts w:hint="eastAsia"/>
              </w:rPr>
              <w:t>分</w:t>
            </w:r>
            <w:r>
              <w:t>）</w:t>
            </w:r>
          </w:p>
        </w:tc>
        <w:tc>
          <w:tcPr>
            <w:tcW w:w="709" w:type="dxa"/>
          </w:tcPr>
          <w:p w:rsidR="006E408A" w:rsidRDefault="006E408A" w:rsidP="004E5F97">
            <w:pPr>
              <w:ind w:firstLineChars="49" w:firstLine="103"/>
              <w:rPr>
                <w:b/>
                <w:szCs w:val="21"/>
              </w:rPr>
            </w:pPr>
          </w:p>
        </w:tc>
        <w:tc>
          <w:tcPr>
            <w:tcW w:w="709" w:type="dxa"/>
          </w:tcPr>
          <w:p w:rsidR="006E408A" w:rsidRPr="002B2E3C" w:rsidRDefault="006E408A" w:rsidP="004E5F97">
            <w:pPr>
              <w:jc w:val="center"/>
              <w:rPr>
                <w:szCs w:val="21"/>
              </w:rPr>
            </w:pPr>
          </w:p>
        </w:tc>
        <w:tc>
          <w:tcPr>
            <w:tcW w:w="709" w:type="dxa"/>
          </w:tcPr>
          <w:p w:rsidR="006E408A" w:rsidRDefault="006E408A" w:rsidP="004E5F97">
            <w:pPr>
              <w:jc w:val="center"/>
            </w:pPr>
          </w:p>
        </w:tc>
        <w:tc>
          <w:tcPr>
            <w:tcW w:w="708" w:type="dxa"/>
          </w:tcPr>
          <w:p w:rsidR="006E408A" w:rsidRPr="002B2E3C" w:rsidRDefault="006E408A" w:rsidP="004E5F97">
            <w:pPr>
              <w:jc w:val="center"/>
              <w:rPr>
                <w:szCs w:val="21"/>
              </w:rPr>
            </w:pPr>
            <w:r>
              <w:rPr>
                <w:szCs w:val="21"/>
              </w:rPr>
              <w:t>9</w:t>
            </w:r>
          </w:p>
        </w:tc>
        <w:tc>
          <w:tcPr>
            <w:tcW w:w="640" w:type="dxa"/>
            <w:vAlign w:val="center"/>
          </w:tcPr>
          <w:p w:rsidR="006E408A" w:rsidRPr="002B2E3C" w:rsidRDefault="006E408A" w:rsidP="004E5F97">
            <w:pPr>
              <w:jc w:val="center"/>
              <w:rPr>
                <w:szCs w:val="21"/>
              </w:rPr>
            </w:pPr>
          </w:p>
        </w:tc>
        <w:tc>
          <w:tcPr>
            <w:tcW w:w="1378" w:type="dxa"/>
            <w:vAlign w:val="center"/>
          </w:tcPr>
          <w:p w:rsidR="006E408A" w:rsidRDefault="006E408A" w:rsidP="006932C9"/>
        </w:tc>
      </w:tr>
      <w:tr w:rsidR="006E408A" w:rsidRPr="002B2E3C" w:rsidTr="006932C9">
        <w:trPr>
          <w:jc w:val="center"/>
        </w:trPr>
        <w:tc>
          <w:tcPr>
            <w:tcW w:w="1110" w:type="dxa"/>
          </w:tcPr>
          <w:p w:rsidR="006E408A" w:rsidRPr="005D7F3D" w:rsidRDefault="006E408A" w:rsidP="004E5F97"/>
        </w:tc>
        <w:tc>
          <w:tcPr>
            <w:tcW w:w="4380" w:type="dxa"/>
          </w:tcPr>
          <w:p w:rsidR="006E408A" w:rsidRPr="005D7F3D" w:rsidRDefault="006E408A" w:rsidP="004E5F97">
            <w:r w:rsidRPr="005D7F3D">
              <w:rPr>
                <w:rFonts w:hint="eastAsia"/>
              </w:rPr>
              <w:t>符合</w:t>
            </w:r>
            <w:r w:rsidRPr="005D7F3D">
              <w:rPr>
                <w:rFonts w:hint="eastAsia"/>
              </w:rPr>
              <w:t>GB16889</w:t>
            </w:r>
            <w:r w:rsidRPr="005D7F3D">
              <w:rPr>
                <w:rFonts w:hint="eastAsia"/>
              </w:rPr>
              <w:t>或</w:t>
            </w:r>
            <w:r w:rsidRPr="005D7F3D">
              <w:rPr>
                <w:rFonts w:hint="eastAsia"/>
              </w:rPr>
              <w:t>GB18485</w:t>
            </w:r>
            <w:r w:rsidRPr="005D7F3D">
              <w:rPr>
                <w:rFonts w:hint="eastAsia"/>
              </w:rPr>
              <w:t>的要求</w:t>
            </w:r>
            <w:r>
              <w:rPr>
                <w:rFonts w:hint="eastAsia"/>
              </w:rPr>
              <w:t>（</w:t>
            </w:r>
            <w:r>
              <w:rPr>
                <w:rFonts w:hint="eastAsia"/>
              </w:rPr>
              <w:t>6</w:t>
            </w:r>
            <w:r>
              <w:rPr>
                <w:rFonts w:hint="eastAsia"/>
              </w:rPr>
              <w:t>分</w:t>
            </w:r>
            <w:r>
              <w:t>）</w:t>
            </w:r>
            <w:r w:rsidRPr="005D7F3D">
              <w:rPr>
                <w:rFonts w:hint="eastAsia"/>
              </w:rPr>
              <w:t>。</w:t>
            </w:r>
          </w:p>
        </w:tc>
        <w:tc>
          <w:tcPr>
            <w:tcW w:w="709" w:type="dxa"/>
          </w:tcPr>
          <w:p w:rsidR="006E408A" w:rsidRDefault="006E408A" w:rsidP="004E5F97">
            <w:pPr>
              <w:ind w:firstLineChars="49" w:firstLine="103"/>
              <w:rPr>
                <w:b/>
                <w:szCs w:val="21"/>
              </w:rPr>
            </w:pPr>
          </w:p>
        </w:tc>
        <w:tc>
          <w:tcPr>
            <w:tcW w:w="709" w:type="dxa"/>
          </w:tcPr>
          <w:p w:rsidR="006E408A" w:rsidRPr="002B2E3C" w:rsidRDefault="006E408A" w:rsidP="004E5F97">
            <w:pPr>
              <w:jc w:val="center"/>
              <w:rPr>
                <w:szCs w:val="21"/>
              </w:rPr>
            </w:pPr>
          </w:p>
        </w:tc>
        <w:tc>
          <w:tcPr>
            <w:tcW w:w="709" w:type="dxa"/>
          </w:tcPr>
          <w:p w:rsidR="006E408A" w:rsidRDefault="006E408A" w:rsidP="004E5F97">
            <w:pPr>
              <w:jc w:val="center"/>
            </w:pPr>
          </w:p>
        </w:tc>
        <w:tc>
          <w:tcPr>
            <w:tcW w:w="708" w:type="dxa"/>
          </w:tcPr>
          <w:p w:rsidR="006E408A" w:rsidRPr="002B2E3C" w:rsidRDefault="006E408A" w:rsidP="004E5F97">
            <w:pPr>
              <w:jc w:val="center"/>
              <w:rPr>
                <w:szCs w:val="21"/>
              </w:rPr>
            </w:pPr>
            <w:r>
              <w:rPr>
                <w:szCs w:val="21"/>
              </w:rPr>
              <w:t>6</w:t>
            </w:r>
          </w:p>
        </w:tc>
        <w:tc>
          <w:tcPr>
            <w:tcW w:w="640" w:type="dxa"/>
            <w:vAlign w:val="center"/>
          </w:tcPr>
          <w:p w:rsidR="006E408A" w:rsidRPr="002B2E3C" w:rsidRDefault="006E408A" w:rsidP="004E5F97">
            <w:pPr>
              <w:jc w:val="center"/>
              <w:rPr>
                <w:szCs w:val="21"/>
              </w:rPr>
            </w:pPr>
          </w:p>
        </w:tc>
        <w:tc>
          <w:tcPr>
            <w:tcW w:w="1378" w:type="dxa"/>
            <w:vAlign w:val="center"/>
          </w:tcPr>
          <w:p w:rsidR="006E408A" w:rsidRDefault="006E408A" w:rsidP="006932C9"/>
        </w:tc>
      </w:tr>
      <w:tr w:rsidR="004E5F97" w:rsidRPr="002B2E3C" w:rsidTr="006932C9">
        <w:trPr>
          <w:jc w:val="center"/>
        </w:trPr>
        <w:tc>
          <w:tcPr>
            <w:tcW w:w="1110" w:type="dxa"/>
          </w:tcPr>
          <w:p w:rsidR="004E5F97" w:rsidRDefault="004E5F97" w:rsidP="004E5F97">
            <w:pPr>
              <w:rPr>
                <w:b/>
                <w:szCs w:val="21"/>
              </w:rPr>
            </w:pPr>
            <w:r w:rsidRPr="005D7F3D">
              <w:rPr>
                <w:rFonts w:hint="eastAsia"/>
                <w:b/>
              </w:rPr>
              <w:t>1.2</w:t>
            </w:r>
          </w:p>
        </w:tc>
        <w:tc>
          <w:tcPr>
            <w:tcW w:w="4380" w:type="dxa"/>
          </w:tcPr>
          <w:p w:rsidR="004E5F97" w:rsidRPr="006E13E5" w:rsidRDefault="004E5F97" w:rsidP="004E5F97">
            <w:pPr>
              <w:rPr>
                <w:b/>
              </w:rPr>
            </w:pPr>
            <w:r w:rsidRPr="005D7F3D">
              <w:rPr>
                <w:rFonts w:hint="eastAsia"/>
                <w:b/>
              </w:rPr>
              <w:t>旅游经济水平</w:t>
            </w:r>
          </w:p>
        </w:tc>
        <w:tc>
          <w:tcPr>
            <w:tcW w:w="709" w:type="dxa"/>
          </w:tcPr>
          <w:p w:rsidR="004E5F97" w:rsidRDefault="004E5F97" w:rsidP="004E5F97">
            <w:pPr>
              <w:ind w:firstLineChars="49" w:firstLine="103"/>
              <w:rPr>
                <w:b/>
                <w:szCs w:val="21"/>
              </w:rPr>
            </w:pPr>
          </w:p>
        </w:tc>
        <w:tc>
          <w:tcPr>
            <w:tcW w:w="709" w:type="dxa"/>
          </w:tcPr>
          <w:p w:rsidR="004E5F97" w:rsidRPr="002B2E3C" w:rsidRDefault="004E5F97" w:rsidP="004E5F97">
            <w:pPr>
              <w:jc w:val="center"/>
              <w:rPr>
                <w:szCs w:val="21"/>
              </w:rPr>
            </w:pPr>
            <w:r w:rsidRPr="005D7F3D">
              <w:rPr>
                <w:rFonts w:hint="eastAsia"/>
                <w:b/>
              </w:rPr>
              <w:t>50</w:t>
            </w:r>
          </w:p>
        </w:tc>
        <w:tc>
          <w:tcPr>
            <w:tcW w:w="709" w:type="dxa"/>
          </w:tcPr>
          <w:p w:rsidR="004E5F97" w:rsidRPr="00AA3141" w:rsidRDefault="004E5F97" w:rsidP="004E5F97">
            <w:pPr>
              <w:jc w:val="center"/>
              <w:rPr>
                <w:b/>
                <w:szCs w:val="21"/>
              </w:rPr>
            </w:pPr>
          </w:p>
        </w:tc>
        <w:tc>
          <w:tcPr>
            <w:tcW w:w="708" w:type="dxa"/>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tcPr>
          <w:p w:rsidR="004E5F97" w:rsidRDefault="004E5F97" w:rsidP="004E5F97">
            <w:pPr>
              <w:rPr>
                <w:b/>
                <w:szCs w:val="21"/>
              </w:rPr>
            </w:pPr>
            <w:r w:rsidRPr="005D7F3D">
              <w:rPr>
                <w:rFonts w:hint="eastAsia"/>
              </w:rPr>
              <w:lastRenderedPageBreak/>
              <w:t>1.2.1</w:t>
            </w:r>
          </w:p>
        </w:tc>
        <w:tc>
          <w:tcPr>
            <w:tcW w:w="4380" w:type="dxa"/>
          </w:tcPr>
          <w:p w:rsidR="004E5F97" w:rsidRPr="006E13E5" w:rsidRDefault="004E5F97" w:rsidP="004E5F97">
            <w:pPr>
              <w:rPr>
                <w:b/>
              </w:rPr>
            </w:pPr>
            <w:r w:rsidRPr="005D7F3D">
              <w:rPr>
                <w:rFonts w:hint="eastAsia"/>
              </w:rPr>
              <w:t>康养旅游示范基地应确立</w:t>
            </w:r>
            <w:r w:rsidRPr="005D7F3D">
              <w:t>旅游业为区域服务业的龙头产业和国民经济</w:t>
            </w:r>
            <w:r w:rsidRPr="005D7F3D">
              <w:rPr>
                <w:rFonts w:hint="eastAsia"/>
              </w:rPr>
              <w:t>战略性</w:t>
            </w:r>
            <w:r w:rsidRPr="005D7F3D">
              <w:t>支柱产业</w:t>
            </w:r>
            <w:r w:rsidRPr="005D7F3D">
              <w:rPr>
                <w:rFonts w:hint="eastAsia"/>
              </w:rPr>
              <w:t>。</w:t>
            </w:r>
          </w:p>
        </w:tc>
        <w:tc>
          <w:tcPr>
            <w:tcW w:w="709" w:type="dxa"/>
          </w:tcPr>
          <w:p w:rsidR="004E5F97" w:rsidRDefault="004E5F97" w:rsidP="004E5F97">
            <w:pPr>
              <w:ind w:firstLineChars="49" w:firstLine="103"/>
              <w:rPr>
                <w:b/>
                <w:szCs w:val="21"/>
              </w:rPr>
            </w:pPr>
          </w:p>
        </w:tc>
        <w:tc>
          <w:tcPr>
            <w:tcW w:w="709" w:type="dxa"/>
          </w:tcPr>
          <w:p w:rsidR="004E5F97" w:rsidRPr="002B2E3C" w:rsidRDefault="004E5F97" w:rsidP="004E5F97">
            <w:pPr>
              <w:jc w:val="center"/>
              <w:rPr>
                <w:szCs w:val="21"/>
              </w:rPr>
            </w:pPr>
          </w:p>
        </w:tc>
        <w:tc>
          <w:tcPr>
            <w:tcW w:w="709" w:type="dxa"/>
          </w:tcPr>
          <w:p w:rsidR="004E5F97" w:rsidRPr="00AA3141" w:rsidRDefault="004E5F97" w:rsidP="004E5F97">
            <w:pPr>
              <w:jc w:val="center"/>
              <w:rPr>
                <w:b/>
                <w:szCs w:val="21"/>
              </w:rPr>
            </w:pPr>
            <w:r>
              <w:rPr>
                <w:rFonts w:hint="eastAsia"/>
              </w:rPr>
              <w:t>25</w:t>
            </w:r>
          </w:p>
        </w:tc>
        <w:tc>
          <w:tcPr>
            <w:tcW w:w="708" w:type="dxa"/>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3D08CC" w:rsidRPr="003D08CC" w:rsidTr="006932C9">
        <w:trPr>
          <w:jc w:val="center"/>
        </w:trPr>
        <w:tc>
          <w:tcPr>
            <w:tcW w:w="1110" w:type="dxa"/>
          </w:tcPr>
          <w:p w:rsidR="004E5F97" w:rsidRPr="003D08CC" w:rsidRDefault="004E5F97" w:rsidP="004E5F97">
            <w:pPr>
              <w:rPr>
                <w:b/>
                <w:color w:val="FF0000"/>
                <w:szCs w:val="21"/>
              </w:rPr>
            </w:pPr>
          </w:p>
        </w:tc>
        <w:tc>
          <w:tcPr>
            <w:tcW w:w="4380" w:type="dxa"/>
          </w:tcPr>
          <w:p w:rsidR="004E5F97" w:rsidRPr="006E408A" w:rsidRDefault="009F2C08" w:rsidP="004E5F97">
            <w:r>
              <w:t>旅游业</w:t>
            </w:r>
            <w:r>
              <w:rPr>
                <w:rFonts w:hint="eastAsia"/>
              </w:rPr>
              <w:t>总收入</w:t>
            </w:r>
            <w:r w:rsidR="004E5F97" w:rsidRPr="006E408A">
              <w:rPr>
                <w:rFonts w:hint="eastAsia"/>
              </w:rPr>
              <w:t>占</w:t>
            </w:r>
            <w:r w:rsidR="004E5F97" w:rsidRPr="006E408A">
              <w:t>服务业增加值</w:t>
            </w:r>
            <w:r w:rsidR="004E5F97" w:rsidRPr="006E408A">
              <w:rPr>
                <w:rFonts w:hint="eastAsia"/>
              </w:rPr>
              <w:t>比例</w:t>
            </w:r>
            <w:r w:rsidR="006E408A" w:rsidRPr="006E408A">
              <w:rPr>
                <w:rFonts w:hint="eastAsia"/>
              </w:rPr>
              <w:t>T/S</w:t>
            </w:r>
            <w:r w:rsidR="00714026">
              <w:rPr>
                <w:rFonts w:hint="eastAsia"/>
              </w:rPr>
              <w:t>：</w:t>
            </w:r>
          </w:p>
          <w:p w:rsidR="004E5F97" w:rsidRPr="006E408A" w:rsidRDefault="004E5F97" w:rsidP="004E5F97">
            <w:r w:rsidRPr="006E408A">
              <w:t>30%</w:t>
            </w:r>
            <w:r w:rsidR="006E408A" w:rsidRPr="006E408A">
              <w:rPr>
                <w:rFonts w:hint="eastAsia"/>
              </w:rPr>
              <w:t>≤</w:t>
            </w:r>
            <w:r w:rsidR="006E408A" w:rsidRPr="006E408A">
              <w:rPr>
                <w:rFonts w:hint="eastAsia"/>
              </w:rPr>
              <w:t>T/S</w:t>
            </w:r>
            <w:r w:rsidR="006E408A" w:rsidRPr="006E408A">
              <w:rPr>
                <w:rFonts w:hint="eastAsia"/>
              </w:rPr>
              <w:t>≤</w:t>
            </w:r>
            <w:r w:rsidRPr="006E408A">
              <w:rPr>
                <w:rFonts w:hint="eastAsia"/>
              </w:rPr>
              <w:t>70</w:t>
            </w:r>
            <w:r w:rsidRPr="006E408A">
              <w:t>%</w:t>
            </w:r>
            <w:r w:rsidRPr="006E408A">
              <w:t>（</w:t>
            </w:r>
            <w:r w:rsidRPr="006E408A">
              <w:t>15</w:t>
            </w:r>
            <w:r w:rsidRPr="006E408A">
              <w:rPr>
                <w:rFonts w:hint="eastAsia"/>
              </w:rPr>
              <w:t>分</w:t>
            </w:r>
            <w:r w:rsidRPr="006E408A">
              <w:t>）</w:t>
            </w:r>
          </w:p>
          <w:p w:rsidR="004E5F97" w:rsidRPr="006E408A" w:rsidRDefault="004E5F97" w:rsidP="004E5F97">
            <w:r w:rsidRPr="006E408A">
              <w:t>10%</w:t>
            </w:r>
            <w:r w:rsidR="006E408A" w:rsidRPr="006E408A">
              <w:rPr>
                <w:rFonts w:hint="eastAsia"/>
              </w:rPr>
              <w:t>≤</w:t>
            </w:r>
            <w:r w:rsidR="006E408A" w:rsidRPr="006E408A">
              <w:rPr>
                <w:rFonts w:hint="eastAsia"/>
              </w:rPr>
              <w:t>T/S</w:t>
            </w:r>
            <w:r w:rsidR="006E408A" w:rsidRPr="006E408A">
              <w:rPr>
                <w:rFonts w:hint="eastAsia"/>
              </w:rPr>
              <w:t>＜</w:t>
            </w:r>
            <w:r w:rsidRPr="006E408A">
              <w:t>30%</w:t>
            </w:r>
            <w:r w:rsidRPr="006E408A">
              <w:rPr>
                <w:rFonts w:hint="eastAsia"/>
              </w:rPr>
              <w:t>，</w:t>
            </w:r>
            <w:r w:rsidRPr="006E408A">
              <w:t>或</w:t>
            </w:r>
            <w:r w:rsidR="006E408A">
              <w:rPr>
                <w:rFonts w:hint="eastAsia"/>
              </w:rPr>
              <w:t>T/S</w:t>
            </w:r>
            <w:r w:rsidR="006E408A" w:rsidRPr="006E408A">
              <w:rPr>
                <w:rFonts w:ascii="宋体" w:hAnsi="宋体" w:hint="eastAsia"/>
              </w:rPr>
              <w:t>＞</w:t>
            </w:r>
            <w:r w:rsidRPr="006E408A">
              <w:rPr>
                <w:rFonts w:hint="eastAsia"/>
              </w:rPr>
              <w:t>70</w:t>
            </w:r>
            <w:r w:rsidRPr="006E408A">
              <w:t>%</w:t>
            </w:r>
            <w:r w:rsidRPr="006E408A">
              <w:t>（</w:t>
            </w:r>
            <w:r w:rsidRPr="006E408A">
              <w:t>12</w:t>
            </w:r>
            <w:r w:rsidRPr="006E408A">
              <w:rPr>
                <w:rFonts w:hint="eastAsia"/>
              </w:rPr>
              <w:t>分</w:t>
            </w:r>
            <w:r w:rsidRPr="006E408A">
              <w:t>）</w:t>
            </w:r>
          </w:p>
          <w:p w:rsidR="004E5F97" w:rsidRPr="003D08CC" w:rsidRDefault="006E408A" w:rsidP="004E5F97">
            <w:pPr>
              <w:rPr>
                <w:b/>
                <w:color w:val="FF0000"/>
              </w:rPr>
            </w:pPr>
            <w:r w:rsidRPr="006E408A">
              <w:rPr>
                <w:rFonts w:ascii="宋体" w:hAnsi="宋体" w:hint="eastAsia"/>
              </w:rPr>
              <w:t>＜</w:t>
            </w:r>
            <w:r w:rsidR="004E5F97" w:rsidRPr="006E408A">
              <w:rPr>
                <w:rFonts w:hint="eastAsia"/>
              </w:rPr>
              <w:t>10</w:t>
            </w:r>
            <w:r w:rsidR="004E5F97" w:rsidRPr="006E408A">
              <w:t>%</w:t>
            </w:r>
            <w:r w:rsidR="004E5F97" w:rsidRPr="006E408A">
              <w:rPr>
                <w:rFonts w:hint="eastAsia"/>
              </w:rPr>
              <w:t>（</w:t>
            </w:r>
            <w:r w:rsidR="004E5F97" w:rsidRPr="006E408A">
              <w:rPr>
                <w:rFonts w:hint="eastAsia"/>
              </w:rPr>
              <w:t>0</w:t>
            </w:r>
            <w:r w:rsidR="004E5F97" w:rsidRPr="006E408A">
              <w:rPr>
                <w:rFonts w:hint="eastAsia"/>
              </w:rPr>
              <w:t>分</w:t>
            </w:r>
            <w:r w:rsidR="004E5F97" w:rsidRPr="006E408A">
              <w:t>）</w:t>
            </w:r>
          </w:p>
        </w:tc>
        <w:tc>
          <w:tcPr>
            <w:tcW w:w="709" w:type="dxa"/>
          </w:tcPr>
          <w:p w:rsidR="004E5F97" w:rsidRPr="003D08CC" w:rsidRDefault="004E5F97" w:rsidP="004E5F97">
            <w:pPr>
              <w:ind w:firstLineChars="49" w:firstLine="103"/>
              <w:rPr>
                <w:b/>
                <w:color w:val="FF0000"/>
                <w:szCs w:val="21"/>
              </w:rPr>
            </w:pPr>
          </w:p>
        </w:tc>
        <w:tc>
          <w:tcPr>
            <w:tcW w:w="709" w:type="dxa"/>
          </w:tcPr>
          <w:p w:rsidR="004E5F97" w:rsidRPr="003D08CC" w:rsidRDefault="004E5F97" w:rsidP="004E5F97">
            <w:pPr>
              <w:jc w:val="center"/>
              <w:rPr>
                <w:color w:val="FF0000"/>
                <w:szCs w:val="21"/>
              </w:rPr>
            </w:pPr>
          </w:p>
        </w:tc>
        <w:tc>
          <w:tcPr>
            <w:tcW w:w="709" w:type="dxa"/>
          </w:tcPr>
          <w:p w:rsidR="004E5F97" w:rsidRPr="003D08CC" w:rsidRDefault="004E5F97" w:rsidP="004E5F97">
            <w:pPr>
              <w:jc w:val="center"/>
              <w:rPr>
                <w:b/>
                <w:color w:val="FF0000"/>
                <w:szCs w:val="21"/>
              </w:rPr>
            </w:pPr>
          </w:p>
        </w:tc>
        <w:tc>
          <w:tcPr>
            <w:tcW w:w="708" w:type="dxa"/>
          </w:tcPr>
          <w:p w:rsidR="004E5F97" w:rsidRPr="006E408A" w:rsidRDefault="004E5F97" w:rsidP="004E5F97">
            <w:pPr>
              <w:jc w:val="center"/>
              <w:rPr>
                <w:szCs w:val="21"/>
              </w:rPr>
            </w:pPr>
            <w:r w:rsidRPr="006E408A">
              <w:rPr>
                <w:rFonts w:hint="eastAsia"/>
              </w:rPr>
              <w:t>15</w:t>
            </w:r>
          </w:p>
        </w:tc>
        <w:tc>
          <w:tcPr>
            <w:tcW w:w="640" w:type="dxa"/>
            <w:vAlign w:val="center"/>
          </w:tcPr>
          <w:p w:rsidR="004E5F97" w:rsidRPr="006E408A" w:rsidRDefault="004E5F97" w:rsidP="004E5F97">
            <w:pPr>
              <w:jc w:val="center"/>
              <w:rPr>
                <w:szCs w:val="21"/>
              </w:rPr>
            </w:pPr>
          </w:p>
        </w:tc>
        <w:tc>
          <w:tcPr>
            <w:tcW w:w="1378" w:type="dxa"/>
            <w:vAlign w:val="center"/>
          </w:tcPr>
          <w:p w:rsidR="004E5F97" w:rsidRPr="006E408A" w:rsidRDefault="004E5F97" w:rsidP="006932C9">
            <w:pPr>
              <w:rPr>
                <w:szCs w:val="21"/>
              </w:rPr>
            </w:pPr>
            <w:r w:rsidRPr="006E408A">
              <w:rPr>
                <w:rFonts w:hint="eastAsia"/>
              </w:rPr>
              <w:t>材料</w:t>
            </w:r>
            <w:r w:rsidRPr="006E408A">
              <w:t>审核</w:t>
            </w:r>
          </w:p>
        </w:tc>
      </w:tr>
      <w:tr w:rsidR="003D08CC" w:rsidRPr="003D08CC" w:rsidTr="006932C9">
        <w:trPr>
          <w:jc w:val="center"/>
        </w:trPr>
        <w:tc>
          <w:tcPr>
            <w:tcW w:w="1110" w:type="dxa"/>
          </w:tcPr>
          <w:p w:rsidR="004E5F97" w:rsidRPr="003D08CC" w:rsidRDefault="004E5F97" w:rsidP="004E5F97">
            <w:pPr>
              <w:rPr>
                <w:b/>
                <w:color w:val="FF0000"/>
                <w:szCs w:val="21"/>
              </w:rPr>
            </w:pPr>
          </w:p>
        </w:tc>
        <w:tc>
          <w:tcPr>
            <w:tcW w:w="4380" w:type="dxa"/>
          </w:tcPr>
          <w:p w:rsidR="004E5F97" w:rsidRPr="00E139A8" w:rsidRDefault="009F2C08" w:rsidP="004E5F97">
            <w:pPr>
              <w:rPr>
                <w:color w:val="000000" w:themeColor="text1"/>
              </w:rPr>
            </w:pPr>
            <w:r>
              <w:rPr>
                <w:color w:val="000000" w:themeColor="text1"/>
              </w:rPr>
              <w:t>旅游业</w:t>
            </w:r>
            <w:r>
              <w:rPr>
                <w:rFonts w:hint="eastAsia"/>
                <w:color w:val="000000" w:themeColor="text1"/>
              </w:rPr>
              <w:t>总收入</w:t>
            </w:r>
            <w:r w:rsidR="004E5F97" w:rsidRPr="00E139A8">
              <w:rPr>
                <w:rFonts w:hint="eastAsia"/>
                <w:color w:val="000000" w:themeColor="text1"/>
              </w:rPr>
              <w:t>占</w:t>
            </w:r>
            <w:r w:rsidR="004E5F97" w:rsidRPr="00E139A8">
              <w:rPr>
                <w:color w:val="000000" w:themeColor="text1"/>
              </w:rPr>
              <w:t>本地</w:t>
            </w:r>
            <w:r w:rsidR="004E5F97" w:rsidRPr="00E139A8">
              <w:rPr>
                <w:rFonts w:hint="eastAsia"/>
                <w:color w:val="000000" w:themeColor="text1"/>
              </w:rPr>
              <w:t>GDP</w:t>
            </w:r>
            <w:r w:rsidR="004E5F97" w:rsidRPr="00E139A8">
              <w:rPr>
                <w:rFonts w:hint="eastAsia"/>
                <w:color w:val="000000" w:themeColor="text1"/>
              </w:rPr>
              <w:t>比例</w:t>
            </w:r>
            <w:r w:rsidR="006E408A">
              <w:rPr>
                <w:rFonts w:hint="eastAsia"/>
                <w:color w:val="000000" w:themeColor="text1"/>
              </w:rPr>
              <w:t>T/G</w:t>
            </w:r>
            <w:r w:rsidR="00714026">
              <w:rPr>
                <w:rFonts w:hint="eastAsia"/>
                <w:color w:val="000000" w:themeColor="text1"/>
              </w:rPr>
              <w:t>：</w:t>
            </w:r>
            <w:r w:rsidR="004E5F97" w:rsidRPr="00E139A8">
              <w:rPr>
                <w:color w:val="000000" w:themeColor="text1"/>
              </w:rPr>
              <w:br/>
            </w:r>
            <w:r w:rsidR="004E5F97" w:rsidRPr="00E139A8">
              <w:rPr>
                <w:rFonts w:hint="eastAsia"/>
                <w:color w:val="000000" w:themeColor="text1"/>
              </w:rPr>
              <w:t>15</w:t>
            </w:r>
            <w:r w:rsidR="004E5F97" w:rsidRPr="00E139A8">
              <w:rPr>
                <w:color w:val="000000" w:themeColor="text1"/>
              </w:rPr>
              <w:t>%</w:t>
            </w:r>
            <w:r w:rsidR="006E408A" w:rsidRPr="006E408A">
              <w:rPr>
                <w:rFonts w:hint="eastAsia"/>
              </w:rPr>
              <w:t>≤</w:t>
            </w:r>
            <w:r w:rsidR="006E408A">
              <w:rPr>
                <w:rFonts w:hint="eastAsia"/>
                <w:color w:val="000000" w:themeColor="text1"/>
              </w:rPr>
              <w:t>T/G</w:t>
            </w:r>
            <w:r w:rsidR="00193C03" w:rsidRPr="006E408A">
              <w:rPr>
                <w:rFonts w:hint="eastAsia"/>
              </w:rPr>
              <w:t>≤</w:t>
            </w:r>
            <w:r w:rsidR="004E5F97" w:rsidRPr="00E139A8">
              <w:rPr>
                <w:rFonts w:hint="eastAsia"/>
                <w:color w:val="000000" w:themeColor="text1"/>
              </w:rPr>
              <w:t>60</w:t>
            </w:r>
            <w:r w:rsidR="004E5F97" w:rsidRPr="00E139A8">
              <w:rPr>
                <w:color w:val="000000" w:themeColor="text1"/>
              </w:rPr>
              <w:t>%</w:t>
            </w:r>
            <w:r w:rsidR="004E5F97" w:rsidRPr="00E139A8">
              <w:rPr>
                <w:color w:val="000000" w:themeColor="text1"/>
              </w:rPr>
              <w:t>（</w:t>
            </w:r>
            <w:r w:rsidR="004E5F97" w:rsidRPr="00E139A8">
              <w:rPr>
                <w:rFonts w:hint="eastAsia"/>
                <w:color w:val="000000" w:themeColor="text1"/>
              </w:rPr>
              <w:t>1</w:t>
            </w:r>
            <w:r w:rsidR="00E139A8" w:rsidRPr="00E139A8">
              <w:rPr>
                <w:rFonts w:hint="eastAsia"/>
                <w:color w:val="000000" w:themeColor="text1"/>
              </w:rPr>
              <w:t>0</w:t>
            </w:r>
            <w:r w:rsidR="004E5F97" w:rsidRPr="00E139A8">
              <w:rPr>
                <w:rFonts w:hint="eastAsia"/>
                <w:color w:val="000000" w:themeColor="text1"/>
              </w:rPr>
              <w:t>分</w:t>
            </w:r>
            <w:r w:rsidR="004E5F97" w:rsidRPr="00E139A8">
              <w:rPr>
                <w:color w:val="000000" w:themeColor="text1"/>
              </w:rPr>
              <w:t>）</w:t>
            </w:r>
          </w:p>
          <w:p w:rsidR="004E5F97" w:rsidRPr="00E139A8" w:rsidRDefault="004E5F97" w:rsidP="004E5F97">
            <w:pPr>
              <w:rPr>
                <w:color w:val="000000" w:themeColor="text1"/>
              </w:rPr>
            </w:pPr>
            <w:r w:rsidRPr="00E139A8">
              <w:rPr>
                <w:color w:val="000000" w:themeColor="text1"/>
              </w:rPr>
              <w:t>5%</w:t>
            </w:r>
            <w:r w:rsidR="006E408A" w:rsidRPr="006E408A">
              <w:rPr>
                <w:rFonts w:hint="eastAsia"/>
              </w:rPr>
              <w:t>≤</w:t>
            </w:r>
            <w:r w:rsidR="006E408A">
              <w:rPr>
                <w:color w:val="000000" w:themeColor="text1"/>
              </w:rPr>
              <w:t>T/</w:t>
            </w:r>
            <w:r w:rsidR="006E408A">
              <w:rPr>
                <w:rFonts w:hint="eastAsia"/>
                <w:color w:val="000000" w:themeColor="text1"/>
              </w:rPr>
              <w:t>G</w:t>
            </w:r>
            <w:r w:rsidR="006E408A" w:rsidRPr="006E408A">
              <w:rPr>
                <w:rFonts w:ascii="宋体" w:hAnsi="宋体" w:hint="eastAsia"/>
              </w:rPr>
              <w:t>＜</w:t>
            </w:r>
            <w:r w:rsidRPr="00E139A8">
              <w:rPr>
                <w:color w:val="000000" w:themeColor="text1"/>
              </w:rPr>
              <w:t>15%</w:t>
            </w:r>
            <w:r w:rsidRPr="00E139A8">
              <w:rPr>
                <w:color w:val="000000" w:themeColor="text1"/>
              </w:rPr>
              <w:t>之间</w:t>
            </w:r>
            <w:r w:rsidRPr="00E139A8">
              <w:rPr>
                <w:rFonts w:hint="eastAsia"/>
                <w:color w:val="000000" w:themeColor="text1"/>
              </w:rPr>
              <w:t>，</w:t>
            </w:r>
            <w:r w:rsidRPr="00E139A8">
              <w:rPr>
                <w:color w:val="000000" w:themeColor="text1"/>
              </w:rPr>
              <w:t>或</w:t>
            </w:r>
            <w:r w:rsidR="00193C03">
              <w:rPr>
                <w:rFonts w:hint="eastAsia"/>
                <w:color w:val="000000" w:themeColor="text1"/>
              </w:rPr>
              <w:t>T/G</w:t>
            </w:r>
            <w:r w:rsidR="00193C03" w:rsidRPr="006E408A">
              <w:rPr>
                <w:rFonts w:ascii="宋体" w:hAnsi="宋体" w:hint="eastAsia"/>
              </w:rPr>
              <w:t>＞</w:t>
            </w:r>
            <w:r w:rsidRPr="00E139A8">
              <w:rPr>
                <w:rFonts w:hint="eastAsia"/>
                <w:color w:val="000000" w:themeColor="text1"/>
              </w:rPr>
              <w:t>60</w:t>
            </w:r>
            <w:r w:rsidRPr="00E139A8">
              <w:rPr>
                <w:color w:val="000000" w:themeColor="text1"/>
              </w:rPr>
              <w:t>%</w:t>
            </w:r>
            <w:r w:rsidRPr="00E139A8">
              <w:rPr>
                <w:color w:val="000000" w:themeColor="text1"/>
              </w:rPr>
              <w:t>（</w:t>
            </w:r>
            <w:r w:rsidR="00E139A8" w:rsidRPr="00E139A8">
              <w:rPr>
                <w:color w:val="000000" w:themeColor="text1"/>
              </w:rPr>
              <w:t>8</w:t>
            </w:r>
            <w:r w:rsidRPr="00E139A8">
              <w:rPr>
                <w:rFonts w:hint="eastAsia"/>
                <w:color w:val="000000" w:themeColor="text1"/>
              </w:rPr>
              <w:t>分</w:t>
            </w:r>
            <w:r w:rsidRPr="00E139A8">
              <w:rPr>
                <w:color w:val="000000" w:themeColor="text1"/>
              </w:rPr>
              <w:t>）</w:t>
            </w:r>
          </w:p>
          <w:p w:rsidR="004E5F97" w:rsidRPr="003D08CC" w:rsidRDefault="00193C03" w:rsidP="004E5F97">
            <w:pPr>
              <w:rPr>
                <w:b/>
                <w:color w:val="FF0000"/>
              </w:rPr>
            </w:pPr>
            <w:r w:rsidRPr="006E408A">
              <w:rPr>
                <w:rFonts w:ascii="宋体" w:hAnsi="宋体" w:hint="eastAsia"/>
              </w:rPr>
              <w:t>＜</w:t>
            </w:r>
            <w:r w:rsidR="004E5F97" w:rsidRPr="00E139A8">
              <w:rPr>
                <w:rFonts w:hint="eastAsia"/>
                <w:color w:val="000000" w:themeColor="text1"/>
              </w:rPr>
              <w:t>5</w:t>
            </w:r>
            <w:r w:rsidR="004E5F97" w:rsidRPr="00E139A8">
              <w:rPr>
                <w:color w:val="000000" w:themeColor="text1"/>
              </w:rPr>
              <w:t>%</w:t>
            </w:r>
            <w:r w:rsidR="004E5F97" w:rsidRPr="00E139A8">
              <w:rPr>
                <w:color w:val="000000" w:themeColor="text1"/>
              </w:rPr>
              <w:t>（</w:t>
            </w:r>
            <w:r w:rsidR="004E5F97" w:rsidRPr="00E139A8">
              <w:rPr>
                <w:color w:val="000000" w:themeColor="text1"/>
              </w:rPr>
              <w:t>0</w:t>
            </w:r>
            <w:r w:rsidR="004E5F97" w:rsidRPr="00E139A8">
              <w:rPr>
                <w:rFonts w:hint="eastAsia"/>
                <w:color w:val="000000" w:themeColor="text1"/>
              </w:rPr>
              <w:t>分</w:t>
            </w:r>
            <w:r w:rsidR="004E5F97" w:rsidRPr="00E139A8">
              <w:rPr>
                <w:color w:val="000000" w:themeColor="text1"/>
              </w:rPr>
              <w:t>）</w:t>
            </w:r>
          </w:p>
        </w:tc>
        <w:tc>
          <w:tcPr>
            <w:tcW w:w="709" w:type="dxa"/>
          </w:tcPr>
          <w:p w:rsidR="004E5F97" w:rsidRPr="003D08CC" w:rsidRDefault="004E5F97" w:rsidP="004E5F97">
            <w:pPr>
              <w:ind w:firstLineChars="49" w:firstLine="103"/>
              <w:rPr>
                <w:b/>
                <w:color w:val="FF0000"/>
                <w:szCs w:val="21"/>
              </w:rPr>
            </w:pPr>
          </w:p>
        </w:tc>
        <w:tc>
          <w:tcPr>
            <w:tcW w:w="709" w:type="dxa"/>
          </w:tcPr>
          <w:p w:rsidR="004E5F97" w:rsidRPr="003D08CC" w:rsidRDefault="004E5F97" w:rsidP="004E5F97">
            <w:pPr>
              <w:jc w:val="center"/>
              <w:rPr>
                <w:color w:val="FF0000"/>
                <w:szCs w:val="21"/>
              </w:rPr>
            </w:pPr>
          </w:p>
        </w:tc>
        <w:tc>
          <w:tcPr>
            <w:tcW w:w="709" w:type="dxa"/>
          </w:tcPr>
          <w:p w:rsidR="004E5F97" w:rsidRPr="003D08CC" w:rsidRDefault="004E5F97" w:rsidP="004E5F97">
            <w:pPr>
              <w:jc w:val="center"/>
              <w:rPr>
                <w:b/>
                <w:color w:val="FF0000"/>
                <w:szCs w:val="21"/>
              </w:rPr>
            </w:pPr>
          </w:p>
        </w:tc>
        <w:tc>
          <w:tcPr>
            <w:tcW w:w="708" w:type="dxa"/>
          </w:tcPr>
          <w:p w:rsidR="004E5F97" w:rsidRPr="00193C03" w:rsidRDefault="004E5F97" w:rsidP="004E5F97">
            <w:pPr>
              <w:jc w:val="center"/>
              <w:rPr>
                <w:szCs w:val="21"/>
              </w:rPr>
            </w:pPr>
            <w:r w:rsidRPr="00193C03">
              <w:rPr>
                <w:rFonts w:hint="eastAsia"/>
              </w:rPr>
              <w:t>10</w:t>
            </w:r>
          </w:p>
        </w:tc>
        <w:tc>
          <w:tcPr>
            <w:tcW w:w="640" w:type="dxa"/>
            <w:vAlign w:val="center"/>
          </w:tcPr>
          <w:p w:rsidR="004E5F97" w:rsidRPr="00193C03" w:rsidRDefault="004E5F97" w:rsidP="004E5F97">
            <w:pPr>
              <w:jc w:val="center"/>
              <w:rPr>
                <w:szCs w:val="21"/>
              </w:rPr>
            </w:pPr>
          </w:p>
        </w:tc>
        <w:tc>
          <w:tcPr>
            <w:tcW w:w="1378" w:type="dxa"/>
            <w:vAlign w:val="center"/>
          </w:tcPr>
          <w:p w:rsidR="004E5F97" w:rsidRPr="00193C03" w:rsidRDefault="004E5F97" w:rsidP="006932C9">
            <w:pPr>
              <w:rPr>
                <w:szCs w:val="21"/>
              </w:rPr>
            </w:pPr>
            <w:r w:rsidRPr="00193C03">
              <w:rPr>
                <w:rFonts w:hint="eastAsia"/>
              </w:rPr>
              <w:t>材料</w:t>
            </w:r>
            <w:r w:rsidRPr="00193C03">
              <w:t>审核</w:t>
            </w:r>
          </w:p>
        </w:tc>
      </w:tr>
      <w:tr w:rsidR="004E5F97" w:rsidRPr="002B2E3C" w:rsidTr="006932C9">
        <w:trPr>
          <w:jc w:val="center"/>
        </w:trPr>
        <w:tc>
          <w:tcPr>
            <w:tcW w:w="1110" w:type="dxa"/>
          </w:tcPr>
          <w:p w:rsidR="004E5F97" w:rsidRDefault="004E5F97" w:rsidP="004E5F97">
            <w:pPr>
              <w:rPr>
                <w:b/>
                <w:szCs w:val="21"/>
              </w:rPr>
            </w:pPr>
            <w:r w:rsidRPr="005D7F3D">
              <w:t>1.2.2</w:t>
            </w:r>
          </w:p>
        </w:tc>
        <w:tc>
          <w:tcPr>
            <w:tcW w:w="4380" w:type="dxa"/>
          </w:tcPr>
          <w:p w:rsidR="004E5F97" w:rsidRPr="006E13E5" w:rsidRDefault="004E5F97" w:rsidP="004E5F97">
            <w:pPr>
              <w:rPr>
                <w:b/>
              </w:rPr>
            </w:pPr>
            <w:r w:rsidRPr="005D7F3D">
              <w:rPr>
                <w:rFonts w:hint="eastAsia"/>
              </w:rPr>
              <w:t>康养旅游示范基地</w:t>
            </w:r>
            <w:r w:rsidR="00657D03">
              <w:rPr>
                <w:rFonts w:hint="eastAsia"/>
              </w:rPr>
              <w:t>年</w:t>
            </w:r>
            <w:r w:rsidRPr="005D7F3D">
              <w:t>接待国内外旅游者人次应</w:t>
            </w:r>
            <w:r w:rsidRPr="005D7F3D">
              <w:rPr>
                <w:rFonts w:hint="eastAsia"/>
              </w:rPr>
              <w:t>具有一定规模。</w:t>
            </w:r>
          </w:p>
        </w:tc>
        <w:tc>
          <w:tcPr>
            <w:tcW w:w="709" w:type="dxa"/>
          </w:tcPr>
          <w:p w:rsidR="004E5F97" w:rsidRDefault="004E5F97" w:rsidP="004E5F97">
            <w:pPr>
              <w:ind w:firstLineChars="49" w:firstLine="103"/>
              <w:rPr>
                <w:b/>
                <w:szCs w:val="21"/>
              </w:rPr>
            </w:pPr>
          </w:p>
        </w:tc>
        <w:tc>
          <w:tcPr>
            <w:tcW w:w="709" w:type="dxa"/>
          </w:tcPr>
          <w:p w:rsidR="004E5F97" w:rsidRPr="002B2E3C" w:rsidRDefault="004E5F97" w:rsidP="004E5F97">
            <w:pPr>
              <w:jc w:val="center"/>
              <w:rPr>
                <w:szCs w:val="21"/>
              </w:rPr>
            </w:pPr>
          </w:p>
        </w:tc>
        <w:tc>
          <w:tcPr>
            <w:tcW w:w="709" w:type="dxa"/>
          </w:tcPr>
          <w:p w:rsidR="004E5F97" w:rsidRPr="00AA3141" w:rsidRDefault="004E5F97" w:rsidP="004E5F97">
            <w:pPr>
              <w:jc w:val="center"/>
              <w:rPr>
                <w:b/>
                <w:szCs w:val="21"/>
              </w:rPr>
            </w:pPr>
            <w:r>
              <w:rPr>
                <w:rFonts w:hint="eastAsia"/>
              </w:rPr>
              <w:t>25</w:t>
            </w:r>
          </w:p>
        </w:tc>
        <w:tc>
          <w:tcPr>
            <w:tcW w:w="708" w:type="dxa"/>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r>
              <w:rPr>
                <w:rFonts w:hint="eastAsia"/>
              </w:rPr>
              <w:t>材料</w:t>
            </w:r>
            <w:r>
              <w:t>审核</w:t>
            </w:r>
          </w:p>
        </w:tc>
      </w:tr>
      <w:tr w:rsidR="004E5F97" w:rsidRPr="002B2E3C" w:rsidTr="006932C9">
        <w:trPr>
          <w:jc w:val="center"/>
        </w:trPr>
        <w:tc>
          <w:tcPr>
            <w:tcW w:w="1110" w:type="dxa"/>
          </w:tcPr>
          <w:p w:rsidR="004E5F97" w:rsidRPr="000478EA" w:rsidRDefault="004923AA" w:rsidP="004E5F97">
            <w:pPr>
              <w:rPr>
                <w:szCs w:val="21"/>
              </w:rPr>
            </w:pPr>
            <w:r w:rsidRPr="000478EA">
              <w:rPr>
                <w:szCs w:val="21"/>
              </w:rPr>
              <w:t>1.2.2.1</w:t>
            </w:r>
          </w:p>
        </w:tc>
        <w:tc>
          <w:tcPr>
            <w:tcW w:w="4380" w:type="dxa"/>
          </w:tcPr>
          <w:p w:rsidR="004E5F97" w:rsidRPr="000478EA" w:rsidRDefault="004E5F97" w:rsidP="004E5F97">
            <w:r w:rsidRPr="000478EA">
              <w:rPr>
                <w:rFonts w:hint="eastAsia"/>
              </w:rPr>
              <w:t>康养旅游核心区</w:t>
            </w:r>
            <w:r w:rsidR="00657D03" w:rsidRPr="000478EA">
              <w:rPr>
                <w:rFonts w:hint="eastAsia"/>
              </w:rPr>
              <w:t>年</w:t>
            </w:r>
            <w:r w:rsidRPr="000478EA">
              <w:rPr>
                <w:rFonts w:hint="eastAsia"/>
              </w:rPr>
              <w:t>接待国内外旅游者人次</w:t>
            </w:r>
            <w:r w:rsidR="002E0153" w:rsidRPr="000478EA">
              <w:rPr>
                <w:rFonts w:hint="eastAsia"/>
              </w:rPr>
              <w:t>C</w:t>
            </w:r>
            <w:r w:rsidR="00624E4F" w:rsidRPr="000478EA">
              <w:rPr>
                <w:rFonts w:hint="eastAsia"/>
              </w:rPr>
              <w:t>T</w:t>
            </w:r>
            <w:r w:rsidRPr="000478EA">
              <w:rPr>
                <w:rFonts w:hint="eastAsia"/>
              </w:rPr>
              <w:t>：</w:t>
            </w:r>
          </w:p>
          <w:p w:rsidR="00624E4F" w:rsidRPr="000478EA" w:rsidRDefault="007716F8" w:rsidP="00624E4F">
            <w:r w:rsidRPr="000478EA">
              <w:t>10</w:t>
            </w:r>
            <w:r w:rsidR="00624E4F" w:rsidRPr="000478EA">
              <w:t>0</w:t>
            </w:r>
            <w:r w:rsidR="00624E4F" w:rsidRPr="000478EA">
              <w:rPr>
                <w:rFonts w:hint="eastAsia"/>
              </w:rPr>
              <w:t>万≤</w:t>
            </w:r>
            <w:r w:rsidR="002E0153" w:rsidRPr="000478EA">
              <w:rPr>
                <w:rFonts w:hint="eastAsia"/>
              </w:rPr>
              <w:t>C</w:t>
            </w:r>
            <w:r w:rsidR="00624E4F" w:rsidRPr="000478EA">
              <w:rPr>
                <w:rFonts w:hint="eastAsia"/>
              </w:rPr>
              <w:t>T</w:t>
            </w:r>
            <w:r w:rsidR="00624E4F" w:rsidRPr="000478EA">
              <w:t>（</w:t>
            </w:r>
            <w:r w:rsidR="00624E4F" w:rsidRPr="000478EA">
              <w:rPr>
                <w:rFonts w:hint="eastAsia"/>
              </w:rPr>
              <w:t>15</w:t>
            </w:r>
            <w:r w:rsidR="00624E4F" w:rsidRPr="000478EA">
              <w:rPr>
                <w:rFonts w:hint="eastAsia"/>
              </w:rPr>
              <w:t>分</w:t>
            </w:r>
            <w:r w:rsidR="00624E4F" w:rsidRPr="000478EA">
              <w:t>）</w:t>
            </w:r>
          </w:p>
          <w:p w:rsidR="00624E4F" w:rsidRPr="000478EA" w:rsidRDefault="007716F8" w:rsidP="00624E4F">
            <w:r w:rsidRPr="000478EA">
              <w:t>70</w:t>
            </w:r>
            <w:r w:rsidR="00624E4F" w:rsidRPr="000478EA">
              <w:rPr>
                <w:rFonts w:hint="eastAsia"/>
              </w:rPr>
              <w:t>万≤</w:t>
            </w:r>
            <w:r w:rsidR="002E0153" w:rsidRPr="000478EA">
              <w:rPr>
                <w:rFonts w:hint="eastAsia"/>
              </w:rPr>
              <w:t>C</w:t>
            </w:r>
            <w:r w:rsidR="00624E4F" w:rsidRPr="000478EA">
              <w:t>T</w:t>
            </w:r>
            <w:r w:rsidR="00624E4F" w:rsidRPr="000478EA">
              <w:rPr>
                <w:rFonts w:ascii="宋体" w:hAnsi="宋体" w:hint="eastAsia"/>
              </w:rPr>
              <w:t>＜</w:t>
            </w:r>
            <w:r w:rsidRPr="000478EA">
              <w:t>10</w:t>
            </w:r>
            <w:r w:rsidR="00624E4F" w:rsidRPr="000478EA">
              <w:t>0</w:t>
            </w:r>
            <w:r w:rsidR="00624E4F" w:rsidRPr="000478EA">
              <w:t>之间（</w:t>
            </w:r>
            <w:r w:rsidR="00624E4F" w:rsidRPr="000478EA">
              <w:t>12</w:t>
            </w:r>
            <w:r w:rsidR="00624E4F" w:rsidRPr="000478EA">
              <w:rPr>
                <w:rFonts w:hint="eastAsia"/>
              </w:rPr>
              <w:t>分</w:t>
            </w:r>
            <w:r w:rsidR="00624E4F" w:rsidRPr="000478EA">
              <w:t>）</w:t>
            </w:r>
          </w:p>
          <w:p w:rsidR="004E5F97" w:rsidRPr="000478EA" w:rsidRDefault="00624E4F" w:rsidP="004E5F97">
            <w:r w:rsidRPr="000478EA">
              <w:rPr>
                <w:rFonts w:hint="eastAsia"/>
              </w:rPr>
              <w:t>＜</w:t>
            </w:r>
            <w:r w:rsidR="007716F8" w:rsidRPr="000478EA">
              <w:rPr>
                <w:rFonts w:hint="eastAsia"/>
              </w:rPr>
              <w:t>7</w:t>
            </w:r>
            <w:r w:rsidRPr="000478EA">
              <w:rPr>
                <w:rFonts w:hint="eastAsia"/>
              </w:rPr>
              <w:t>0</w:t>
            </w:r>
            <w:r w:rsidRPr="000478EA">
              <w:rPr>
                <w:rFonts w:hint="eastAsia"/>
              </w:rPr>
              <w:t>万（酌情评分）</w:t>
            </w:r>
          </w:p>
        </w:tc>
        <w:tc>
          <w:tcPr>
            <w:tcW w:w="709" w:type="dxa"/>
          </w:tcPr>
          <w:p w:rsidR="004E5F97" w:rsidRPr="00714026" w:rsidRDefault="004E5F97" w:rsidP="004E5F97">
            <w:pPr>
              <w:ind w:firstLineChars="49" w:firstLine="103"/>
              <w:rPr>
                <w:b/>
                <w:szCs w:val="21"/>
              </w:rPr>
            </w:pPr>
          </w:p>
        </w:tc>
        <w:tc>
          <w:tcPr>
            <w:tcW w:w="709" w:type="dxa"/>
          </w:tcPr>
          <w:p w:rsidR="004E5F97" w:rsidRPr="00714026" w:rsidRDefault="004E5F97" w:rsidP="004E5F97">
            <w:pPr>
              <w:jc w:val="center"/>
              <w:rPr>
                <w:szCs w:val="21"/>
              </w:rPr>
            </w:pPr>
          </w:p>
        </w:tc>
        <w:tc>
          <w:tcPr>
            <w:tcW w:w="709" w:type="dxa"/>
          </w:tcPr>
          <w:p w:rsidR="004E5F97" w:rsidRPr="00714026" w:rsidRDefault="004E5F97" w:rsidP="004E5F97">
            <w:pPr>
              <w:jc w:val="center"/>
              <w:rPr>
                <w:b/>
                <w:szCs w:val="21"/>
              </w:rPr>
            </w:pPr>
          </w:p>
        </w:tc>
        <w:tc>
          <w:tcPr>
            <w:tcW w:w="708" w:type="dxa"/>
          </w:tcPr>
          <w:p w:rsidR="004E5F97" w:rsidRPr="00714026" w:rsidRDefault="004E5F97" w:rsidP="004E5F97">
            <w:pPr>
              <w:jc w:val="center"/>
              <w:rPr>
                <w:szCs w:val="21"/>
              </w:rPr>
            </w:pPr>
            <w:r w:rsidRPr="00714026">
              <w:rPr>
                <w:rFonts w:hint="eastAsia"/>
              </w:rPr>
              <w:t>15</w:t>
            </w:r>
          </w:p>
        </w:tc>
        <w:tc>
          <w:tcPr>
            <w:tcW w:w="640" w:type="dxa"/>
            <w:vAlign w:val="center"/>
          </w:tcPr>
          <w:p w:rsidR="004E5F97" w:rsidRPr="00714026" w:rsidRDefault="004E5F97" w:rsidP="004E5F97">
            <w:pPr>
              <w:jc w:val="center"/>
              <w:rPr>
                <w:szCs w:val="21"/>
              </w:rPr>
            </w:pPr>
          </w:p>
        </w:tc>
        <w:tc>
          <w:tcPr>
            <w:tcW w:w="1378" w:type="dxa"/>
            <w:vAlign w:val="center"/>
          </w:tcPr>
          <w:p w:rsidR="004E5F97" w:rsidRPr="00714026" w:rsidRDefault="004E5F97" w:rsidP="006932C9">
            <w:pPr>
              <w:rPr>
                <w:szCs w:val="21"/>
              </w:rPr>
            </w:pPr>
            <w:r w:rsidRPr="00714026">
              <w:rPr>
                <w:rFonts w:hint="eastAsia"/>
              </w:rPr>
              <w:t>材料</w:t>
            </w:r>
            <w:r w:rsidRPr="00714026">
              <w:t>审核</w:t>
            </w:r>
          </w:p>
        </w:tc>
      </w:tr>
      <w:tr w:rsidR="004E5F97" w:rsidRPr="002B2E3C" w:rsidTr="006932C9">
        <w:trPr>
          <w:jc w:val="center"/>
        </w:trPr>
        <w:tc>
          <w:tcPr>
            <w:tcW w:w="1110" w:type="dxa"/>
          </w:tcPr>
          <w:p w:rsidR="004E5F97" w:rsidRPr="000478EA" w:rsidRDefault="004923AA" w:rsidP="004E5F97">
            <w:pPr>
              <w:rPr>
                <w:szCs w:val="21"/>
              </w:rPr>
            </w:pPr>
            <w:r w:rsidRPr="000478EA">
              <w:rPr>
                <w:szCs w:val="21"/>
              </w:rPr>
              <w:t>1.2.2.2</w:t>
            </w:r>
          </w:p>
        </w:tc>
        <w:tc>
          <w:tcPr>
            <w:tcW w:w="4380" w:type="dxa"/>
          </w:tcPr>
          <w:p w:rsidR="004E5F97" w:rsidRPr="000478EA" w:rsidRDefault="00624E4F" w:rsidP="004E5F97">
            <w:r w:rsidRPr="000478EA">
              <w:rPr>
                <w:rFonts w:hint="eastAsia"/>
              </w:rPr>
              <w:t>基地</w:t>
            </w:r>
            <w:r w:rsidR="004E5F97" w:rsidRPr="000478EA">
              <w:rPr>
                <w:rFonts w:hint="eastAsia"/>
              </w:rPr>
              <w:t>接待国内外旅游者人次</w:t>
            </w:r>
            <w:r w:rsidRPr="000478EA">
              <w:rPr>
                <w:rFonts w:hint="eastAsia"/>
              </w:rPr>
              <w:t>S</w:t>
            </w:r>
            <w:r w:rsidR="00675E27" w:rsidRPr="000478EA">
              <w:rPr>
                <w:rFonts w:hint="eastAsia"/>
              </w:rPr>
              <w:t>T</w:t>
            </w:r>
            <w:r w:rsidR="004E5F97" w:rsidRPr="000478EA">
              <w:rPr>
                <w:rFonts w:hint="eastAsia"/>
              </w:rPr>
              <w:t>：</w:t>
            </w:r>
          </w:p>
          <w:p w:rsidR="00675E27" w:rsidRPr="000478EA" w:rsidRDefault="000478EA" w:rsidP="00675E27">
            <w:r>
              <w:t>5</w:t>
            </w:r>
            <w:r w:rsidR="00624E4F" w:rsidRPr="000478EA">
              <w:t>00</w:t>
            </w:r>
            <w:r w:rsidR="00624E4F" w:rsidRPr="000478EA">
              <w:rPr>
                <w:rFonts w:hint="eastAsia"/>
              </w:rPr>
              <w:t>万</w:t>
            </w:r>
            <w:r w:rsidR="00675E27" w:rsidRPr="000478EA">
              <w:rPr>
                <w:rFonts w:hint="eastAsia"/>
              </w:rPr>
              <w:t>≤</w:t>
            </w:r>
            <w:r w:rsidR="00624E4F" w:rsidRPr="000478EA">
              <w:rPr>
                <w:rFonts w:hint="eastAsia"/>
              </w:rPr>
              <w:t>S</w:t>
            </w:r>
            <w:r w:rsidR="00675E27" w:rsidRPr="000478EA">
              <w:rPr>
                <w:rFonts w:hint="eastAsia"/>
              </w:rPr>
              <w:t>T</w:t>
            </w:r>
            <w:r w:rsidR="00675E27" w:rsidRPr="000478EA">
              <w:t>（</w:t>
            </w:r>
            <w:r w:rsidR="00675E27" w:rsidRPr="000478EA">
              <w:rPr>
                <w:rFonts w:hint="eastAsia"/>
              </w:rPr>
              <w:t>1</w:t>
            </w:r>
            <w:r w:rsidR="007716F8" w:rsidRPr="000478EA">
              <w:rPr>
                <w:rFonts w:hint="eastAsia"/>
              </w:rPr>
              <w:t>0</w:t>
            </w:r>
            <w:r w:rsidR="00675E27" w:rsidRPr="000478EA">
              <w:rPr>
                <w:rFonts w:hint="eastAsia"/>
              </w:rPr>
              <w:t>分</w:t>
            </w:r>
            <w:r w:rsidR="00675E27" w:rsidRPr="000478EA">
              <w:t>）</w:t>
            </w:r>
          </w:p>
          <w:p w:rsidR="00675E27" w:rsidRPr="000478EA" w:rsidRDefault="000478EA" w:rsidP="00675E27">
            <w:r>
              <w:t>30</w:t>
            </w:r>
            <w:r w:rsidR="00624E4F" w:rsidRPr="000478EA">
              <w:t>0</w:t>
            </w:r>
            <w:r w:rsidR="00624E4F" w:rsidRPr="000478EA">
              <w:rPr>
                <w:rFonts w:hint="eastAsia"/>
              </w:rPr>
              <w:t>万</w:t>
            </w:r>
            <w:r w:rsidR="00675E27" w:rsidRPr="000478EA">
              <w:rPr>
                <w:rFonts w:hint="eastAsia"/>
              </w:rPr>
              <w:t>≤</w:t>
            </w:r>
            <w:r w:rsidR="00624E4F" w:rsidRPr="000478EA">
              <w:rPr>
                <w:rFonts w:hint="eastAsia"/>
              </w:rPr>
              <w:t>S</w:t>
            </w:r>
            <w:r w:rsidR="00624E4F" w:rsidRPr="000478EA">
              <w:t>T</w:t>
            </w:r>
            <w:r w:rsidR="00675E27" w:rsidRPr="000478EA">
              <w:rPr>
                <w:rFonts w:ascii="宋体" w:hAnsi="宋体" w:hint="eastAsia"/>
              </w:rPr>
              <w:t>＜</w:t>
            </w:r>
            <w:r>
              <w:t>5</w:t>
            </w:r>
            <w:r w:rsidR="00624E4F" w:rsidRPr="000478EA">
              <w:t>00</w:t>
            </w:r>
            <w:r w:rsidR="00675E27" w:rsidRPr="000478EA">
              <w:t>之间（</w:t>
            </w:r>
            <w:r w:rsidR="007716F8" w:rsidRPr="000478EA">
              <w:t>8</w:t>
            </w:r>
            <w:r w:rsidR="00675E27" w:rsidRPr="000478EA">
              <w:rPr>
                <w:rFonts w:hint="eastAsia"/>
              </w:rPr>
              <w:t>分</w:t>
            </w:r>
            <w:r w:rsidR="00675E27" w:rsidRPr="000478EA">
              <w:t>）</w:t>
            </w:r>
          </w:p>
          <w:p w:rsidR="00714026" w:rsidRPr="000478EA" w:rsidRDefault="00714026" w:rsidP="00714026">
            <w:r w:rsidRPr="000478EA">
              <w:rPr>
                <w:rFonts w:hint="eastAsia"/>
              </w:rPr>
              <w:t>＜</w:t>
            </w:r>
            <w:r w:rsidR="000478EA">
              <w:rPr>
                <w:rFonts w:hint="eastAsia"/>
              </w:rPr>
              <w:t>30</w:t>
            </w:r>
            <w:r w:rsidR="00624E4F" w:rsidRPr="000478EA">
              <w:rPr>
                <w:rFonts w:hint="eastAsia"/>
              </w:rPr>
              <w:t>0</w:t>
            </w:r>
            <w:r w:rsidRPr="000478EA">
              <w:rPr>
                <w:rFonts w:hint="eastAsia"/>
              </w:rPr>
              <w:t>万（酌情评分）</w:t>
            </w:r>
          </w:p>
          <w:p w:rsidR="00624E4F" w:rsidRPr="000478EA" w:rsidRDefault="00624E4F" w:rsidP="00714026">
            <w:pPr>
              <w:rPr>
                <w:szCs w:val="21"/>
              </w:rPr>
            </w:pPr>
            <w:r w:rsidRPr="000478EA">
              <w:rPr>
                <w:rFonts w:hint="eastAsia"/>
                <w:szCs w:val="21"/>
              </w:rPr>
              <w:t>或</w:t>
            </w:r>
          </w:p>
          <w:p w:rsidR="00624E4F" w:rsidRPr="000478EA" w:rsidRDefault="00624E4F" w:rsidP="00714026">
            <w:pPr>
              <w:rPr>
                <w:szCs w:val="21"/>
              </w:rPr>
            </w:pPr>
            <w:r w:rsidRPr="000478EA">
              <w:rPr>
                <w:rFonts w:hint="eastAsia"/>
                <w:szCs w:val="21"/>
              </w:rPr>
              <w:t>基地接待国内外旅游者人次规模是本地常住人口规模的</w:t>
            </w:r>
            <w:r w:rsidRPr="000478EA">
              <w:rPr>
                <w:rFonts w:hint="eastAsia"/>
                <w:szCs w:val="21"/>
              </w:rPr>
              <w:t>10</w:t>
            </w:r>
            <w:r w:rsidRPr="000478EA">
              <w:rPr>
                <w:rFonts w:hint="eastAsia"/>
                <w:szCs w:val="21"/>
              </w:rPr>
              <w:t>倍。（</w:t>
            </w:r>
            <w:r w:rsidRPr="000478EA">
              <w:rPr>
                <w:rFonts w:hint="eastAsia"/>
                <w:szCs w:val="21"/>
              </w:rPr>
              <w:t>1</w:t>
            </w:r>
            <w:r w:rsidR="007716F8" w:rsidRPr="000478EA">
              <w:rPr>
                <w:rFonts w:hint="eastAsia"/>
                <w:szCs w:val="21"/>
              </w:rPr>
              <w:t>0</w:t>
            </w:r>
            <w:r w:rsidRPr="000478EA">
              <w:rPr>
                <w:rFonts w:hint="eastAsia"/>
                <w:szCs w:val="21"/>
              </w:rPr>
              <w:t>分）</w:t>
            </w:r>
          </w:p>
          <w:p w:rsidR="00624E4F" w:rsidRPr="000478EA" w:rsidRDefault="00624E4F" w:rsidP="00624E4F">
            <w:pPr>
              <w:rPr>
                <w:szCs w:val="21"/>
              </w:rPr>
            </w:pPr>
            <w:r w:rsidRPr="000478EA">
              <w:rPr>
                <w:rFonts w:hint="eastAsia"/>
                <w:szCs w:val="21"/>
              </w:rPr>
              <w:t>基地接待国内外旅游者人次规模是本地常住人口规模的</w:t>
            </w:r>
            <w:r w:rsidRPr="000478EA">
              <w:rPr>
                <w:rFonts w:hint="eastAsia"/>
                <w:szCs w:val="21"/>
              </w:rPr>
              <w:t>6-10</w:t>
            </w:r>
            <w:r w:rsidRPr="000478EA">
              <w:rPr>
                <w:rFonts w:hint="eastAsia"/>
                <w:szCs w:val="21"/>
              </w:rPr>
              <w:t>倍。（</w:t>
            </w:r>
            <w:r w:rsidR="007716F8" w:rsidRPr="000478EA">
              <w:rPr>
                <w:rFonts w:hint="eastAsia"/>
                <w:szCs w:val="21"/>
              </w:rPr>
              <w:t>8</w:t>
            </w:r>
            <w:r w:rsidRPr="000478EA">
              <w:rPr>
                <w:rFonts w:hint="eastAsia"/>
                <w:szCs w:val="21"/>
              </w:rPr>
              <w:t>分）</w:t>
            </w:r>
          </w:p>
          <w:p w:rsidR="00624E4F" w:rsidRPr="000478EA" w:rsidRDefault="007716F8" w:rsidP="00714026">
            <w:r w:rsidRPr="000478EA">
              <w:rPr>
                <w:rFonts w:hint="eastAsia"/>
              </w:rPr>
              <w:t>6</w:t>
            </w:r>
            <w:r w:rsidRPr="000478EA">
              <w:rPr>
                <w:rFonts w:hint="eastAsia"/>
              </w:rPr>
              <w:t>倍以下</w:t>
            </w:r>
            <w:r w:rsidR="00624E4F" w:rsidRPr="000478EA">
              <w:rPr>
                <w:rFonts w:hint="eastAsia"/>
              </w:rPr>
              <w:t>酌情评分。</w:t>
            </w:r>
          </w:p>
        </w:tc>
        <w:tc>
          <w:tcPr>
            <w:tcW w:w="709" w:type="dxa"/>
          </w:tcPr>
          <w:p w:rsidR="004E5F97" w:rsidRPr="00714026" w:rsidRDefault="004E5F97" w:rsidP="004E5F97">
            <w:pPr>
              <w:ind w:firstLineChars="49" w:firstLine="103"/>
              <w:rPr>
                <w:b/>
                <w:szCs w:val="21"/>
              </w:rPr>
            </w:pPr>
          </w:p>
        </w:tc>
        <w:tc>
          <w:tcPr>
            <w:tcW w:w="709" w:type="dxa"/>
          </w:tcPr>
          <w:p w:rsidR="004E5F97" w:rsidRPr="00714026" w:rsidRDefault="004E5F97" w:rsidP="004E5F97">
            <w:pPr>
              <w:jc w:val="center"/>
              <w:rPr>
                <w:szCs w:val="21"/>
              </w:rPr>
            </w:pPr>
          </w:p>
        </w:tc>
        <w:tc>
          <w:tcPr>
            <w:tcW w:w="709" w:type="dxa"/>
          </w:tcPr>
          <w:p w:rsidR="004E5F97" w:rsidRPr="00714026" w:rsidRDefault="004E5F97" w:rsidP="004E5F97">
            <w:pPr>
              <w:jc w:val="center"/>
              <w:rPr>
                <w:b/>
                <w:szCs w:val="21"/>
              </w:rPr>
            </w:pPr>
          </w:p>
        </w:tc>
        <w:tc>
          <w:tcPr>
            <w:tcW w:w="708" w:type="dxa"/>
          </w:tcPr>
          <w:p w:rsidR="004E5F97" w:rsidRPr="00714026" w:rsidRDefault="004E5F97" w:rsidP="004E5F97">
            <w:pPr>
              <w:jc w:val="center"/>
              <w:rPr>
                <w:szCs w:val="21"/>
              </w:rPr>
            </w:pPr>
            <w:r w:rsidRPr="00714026">
              <w:rPr>
                <w:rFonts w:hint="eastAsia"/>
              </w:rPr>
              <w:t>10</w:t>
            </w:r>
          </w:p>
        </w:tc>
        <w:tc>
          <w:tcPr>
            <w:tcW w:w="640" w:type="dxa"/>
            <w:vAlign w:val="center"/>
          </w:tcPr>
          <w:p w:rsidR="004E5F97" w:rsidRPr="00714026" w:rsidRDefault="004E5F97" w:rsidP="004E5F97">
            <w:pPr>
              <w:jc w:val="center"/>
              <w:rPr>
                <w:szCs w:val="21"/>
              </w:rPr>
            </w:pPr>
          </w:p>
        </w:tc>
        <w:tc>
          <w:tcPr>
            <w:tcW w:w="1378" w:type="dxa"/>
            <w:vAlign w:val="center"/>
          </w:tcPr>
          <w:p w:rsidR="004E5F97" w:rsidRPr="00714026" w:rsidRDefault="004E5F97" w:rsidP="006932C9">
            <w:pPr>
              <w:rPr>
                <w:szCs w:val="21"/>
              </w:rPr>
            </w:pPr>
            <w:r w:rsidRPr="00714026">
              <w:rPr>
                <w:rFonts w:hint="eastAsia"/>
              </w:rPr>
              <w:t>材料</w:t>
            </w:r>
            <w:r w:rsidRPr="00714026">
              <w:t>审核</w:t>
            </w:r>
          </w:p>
        </w:tc>
      </w:tr>
      <w:tr w:rsidR="004E5F97" w:rsidRPr="002B2E3C" w:rsidTr="006932C9">
        <w:trPr>
          <w:jc w:val="center"/>
        </w:trPr>
        <w:tc>
          <w:tcPr>
            <w:tcW w:w="1110" w:type="dxa"/>
          </w:tcPr>
          <w:p w:rsidR="004E5F97" w:rsidRDefault="004E5F97" w:rsidP="004E5F97">
            <w:pPr>
              <w:rPr>
                <w:b/>
                <w:szCs w:val="21"/>
              </w:rPr>
            </w:pPr>
            <w:r w:rsidRPr="005D7F3D">
              <w:rPr>
                <w:rFonts w:hint="eastAsia"/>
                <w:b/>
              </w:rPr>
              <w:t>1.3</w:t>
            </w:r>
          </w:p>
        </w:tc>
        <w:tc>
          <w:tcPr>
            <w:tcW w:w="4380" w:type="dxa"/>
          </w:tcPr>
          <w:p w:rsidR="004E5F97" w:rsidRPr="006E13E5" w:rsidRDefault="004E5F97" w:rsidP="004E5F97">
            <w:pPr>
              <w:rPr>
                <w:b/>
              </w:rPr>
            </w:pPr>
            <w:r w:rsidRPr="005D7F3D">
              <w:rPr>
                <w:rFonts w:hint="eastAsia"/>
                <w:b/>
              </w:rPr>
              <w:t>无障碍设施</w:t>
            </w:r>
          </w:p>
        </w:tc>
        <w:tc>
          <w:tcPr>
            <w:tcW w:w="709" w:type="dxa"/>
          </w:tcPr>
          <w:p w:rsidR="004E5F97" w:rsidRDefault="004E5F97" w:rsidP="004E5F97">
            <w:pPr>
              <w:ind w:firstLineChars="49" w:firstLine="103"/>
              <w:rPr>
                <w:b/>
                <w:szCs w:val="21"/>
              </w:rPr>
            </w:pPr>
          </w:p>
        </w:tc>
        <w:tc>
          <w:tcPr>
            <w:tcW w:w="709" w:type="dxa"/>
          </w:tcPr>
          <w:p w:rsidR="004E5F97" w:rsidRPr="002B2E3C" w:rsidRDefault="004E5F97" w:rsidP="004E5F97">
            <w:pPr>
              <w:jc w:val="center"/>
              <w:rPr>
                <w:szCs w:val="21"/>
              </w:rPr>
            </w:pPr>
            <w:r w:rsidRPr="005D7F3D">
              <w:rPr>
                <w:rFonts w:hint="eastAsia"/>
                <w:b/>
              </w:rPr>
              <w:t>50</w:t>
            </w:r>
          </w:p>
        </w:tc>
        <w:tc>
          <w:tcPr>
            <w:tcW w:w="709" w:type="dxa"/>
          </w:tcPr>
          <w:p w:rsidR="004E5F97" w:rsidRPr="00AA3141" w:rsidRDefault="004E5F97" w:rsidP="004E5F97">
            <w:pPr>
              <w:jc w:val="center"/>
              <w:rPr>
                <w:b/>
                <w:szCs w:val="21"/>
              </w:rPr>
            </w:pPr>
          </w:p>
        </w:tc>
        <w:tc>
          <w:tcPr>
            <w:tcW w:w="708" w:type="dxa"/>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tcPr>
          <w:p w:rsidR="004E5F97" w:rsidRDefault="004E5F97" w:rsidP="004E5F97">
            <w:pPr>
              <w:rPr>
                <w:b/>
                <w:szCs w:val="21"/>
              </w:rPr>
            </w:pPr>
            <w:r w:rsidRPr="005D7F3D">
              <w:rPr>
                <w:rFonts w:hint="eastAsia"/>
              </w:rPr>
              <w:t>1.3.1</w:t>
            </w:r>
          </w:p>
        </w:tc>
        <w:tc>
          <w:tcPr>
            <w:tcW w:w="4380" w:type="dxa"/>
          </w:tcPr>
          <w:p w:rsidR="00305AAB" w:rsidRPr="00E84EDE" w:rsidRDefault="004E5F97" w:rsidP="00E84EDE">
            <w:r w:rsidRPr="002E42BF">
              <w:rPr>
                <w:rFonts w:hint="eastAsia"/>
              </w:rPr>
              <w:t>核心区无障碍服务</w:t>
            </w:r>
            <w:r w:rsidR="00E84EDE">
              <w:rPr>
                <w:rFonts w:hint="eastAsia"/>
              </w:rPr>
              <w:t>和无障碍</w:t>
            </w:r>
            <w:r w:rsidRPr="002E42BF">
              <w:rPr>
                <w:rFonts w:hint="eastAsia"/>
              </w:rPr>
              <w:t>设施</w:t>
            </w:r>
          </w:p>
        </w:tc>
        <w:tc>
          <w:tcPr>
            <w:tcW w:w="709" w:type="dxa"/>
          </w:tcPr>
          <w:p w:rsidR="004E5F97" w:rsidRDefault="004E5F97" w:rsidP="004E5F97">
            <w:pPr>
              <w:ind w:firstLineChars="49" w:firstLine="103"/>
              <w:rPr>
                <w:b/>
                <w:szCs w:val="21"/>
              </w:rPr>
            </w:pPr>
          </w:p>
        </w:tc>
        <w:tc>
          <w:tcPr>
            <w:tcW w:w="709" w:type="dxa"/>
          </w:tcPr>
          <w:p w:rsidR="004E5F97" w:rsidRPr="002B2E3C" w:rsidRDefault="004E5F97" w:rsidP="004E5F97">
            <w:pPr>
              <w:jc w:val="center"/>
              <w:rPr>
                <w:szCs w:val="21"/>
              </w:rPr>
            </w:pPr>
          </w:p>
        </w:tc>
        <w:tc>
          <w:tcPr>
            <w:tcW w:w="709" w:type="dxa"/>
          </w:tcPr>
          <w:p w:rsidR="004E5F97" w:rsidRPr="00AA3141" w:rsidRDefault="004E5F97" w:rsidP="004E5F97">
            <w:pPr>
              <w:jc w:val="center"/>
              <w:rPr>
                <w:b/>
                <w:szCs w:val="21"/>
              </w:rPr>
            </w:pPr>
            <w:r>
              <w:rPr>
                <w:rFonts w:hint="eastAsia"/>
              </w:rPr>
              <w:t>30</w:t>
            </w:r>
          </w:p>
        </w:tc>
        <w:tc>
          <w:tcPr>
            <w:tcW w:w="708" w:type="dxa"/>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tcPr>
          <w:p w:rsidR="004E5F97" w:rsidRPr="004923AA" w:rsidRDefault="004923AA" w:rsidP="004E5F97">
            <w:pPr>
              <w:rPr>
                <w:szCs w:val="21"/>
              </w:rPr>
            </w:pPr>
            <w:r w:rsidRPr="004923AA">
              <w:rPr>
                <w:szCs w:val="21"/>
              </w:rPr>
              <w:t>1.3.1</w:t>
            </w:r>
            <w:r w:rsidRPr="004923AA">
              <w:rPr>
                <w:rFonts w:hint="eastAsia"/>
                <w:szCs w:val="21"/>
              </w:rPr>
              <w:t>.1</w:t>
            </w:r>
          </w:p>
        </w:tc>
        <w:tc>
          <w:tcPr>
            <w:tcW w:w="4380" w:type="dxa"/>
          </w:tcPr>
          <w:p w:rsidR="004E5F97" w:rsidRPr="00D81367" w:rsidRDefault="004E5F97" w:rsidP="00E84EDE">
            <w:pPr>
              <w:rPr>
                <w:b/>
              </w:rPr>
            </w:pPr>
            <w:r w:rsidRPr="00D81367">
              <w:rPr>
                <w:rFonts w:hint="eastAsia"/>
              </w:rPr>
              <w:t>核心区内主要</w:t>
            </w:r>
            <w:r w:rsidRPr="00D81367">
              <w:rPr>
                <w:rFonts w:ascii="宋体" w:hAnsi="宋体" w:hint="eastAsia"/>
                <w:szCs w:val="21"/>
              </w:rPr>
              <w:t>景点、繁华地段</w:t>
            </w:r>
            <w:r w:rsidR="00AF0920" w:rsidRPr="00D81367">
              <w:rPr>
                <w:rFonts w:ascii="宋体" w:hAnsi="宋体" w:hint="eastAsia"/>
                <w:szCs w:val="21"/>
              </w:rPr>
              <w:t>、</w:t>
            </w:r>
            <w:r w:rsidRPr="00D81367">
              <w:rPr>
                <w:rFonts w:ascii="宋体" w:hAnsi="宋体" w:hint="eastAsia"/>
                <w:szCs w:val="21"/>
              </w:rPr>
              <w:t>酒店</w:t>
            </w:r>
            <w:r w:rsidR="00AF0920" w:rsidRPr="00D81367">
              <w:rPr>
                <w:rFonts w:ascii="宋体" w:hAnsi="宋体" w:hint="eastAsia"/>
                <w:szCs w:val="21"/>
              </w:rPr>
              <w:t>和餐馆</w:t>
            </w:r>
            <w:r w:rsidRPr="00D81367">
              <w:rPr>
                <w:rFonts w:hint="eastAsia"/>
              </w:rPr>
              <w:t>提供无障碍服务</w:t>
            </w:r>
            <w:r w:rsidR="00B91DEB" w:rsidRPr="00D81367">
              <w:rPr>
                <w:rFonts w:hint="eastAsia"/>
              </w:rPr>
              <w:t>。</w:t>
            </w:r>
            <w:r w:rsidRPr="00D81367">
              <w:br/>
            </w:r>
            <w:r w:rsidR="00D81367" w:rsidRPr="00D81367">
              <w:rPr>
                <w:rFonts w:hint="eastAsia"/>
                <w:szCs w:val="21"/>
              </w:rPr>
              <w:t>（</w:t>
            </w:r>
            <w:r w:rsidR="00B91DEB" w:rsidRPr="00D81367">
              <w:rPr>
                <w:rFonts w:hint="eastAsia"/>
                <w:szCs w:val="21"/>
              </w:rPr>
              <w:t>发现</w:t>
            </w:r>
            <w:r w:rsidR="00B91DEB" w:rsidRPr="00D81367">
              <w:rPr>
                <w:rFonts w:hint="eastAsia"/>
                <w:szCs w:val="21"/>
              </w:rPr>
              <w:t>1</w:t>
            </w:r>
            <w:r w:rsidR="00B91DEB" w:rsidRPr="00D81367">
              <w:rPr>
                <w:rFonts w:hint="eastAsia"/>
                <w:szCs w:val="21"/>
              </w:rPr>
              <w:t>处不符合</w:t>
            </w:r>
            <w:r w:rsidRPr="00D81367">
              <w:rPr>
                <w:rFonts w:hint="eastAsia"/>
                <w:szCs w:val="21"/>
              </w:rPr>
              <w:t>扣</w:t>
            </w:r>
            <w:r w:rsidR="008A3470" w:rsidRPr="00D81367">
              <w:rPr>
                <w:szCs w:val="21"/>
              </w:rPr>
              <w:t>2</w:t>
            </w:r>
            <w:r w:rsidRPr="00D81367">
              <w:rPr>
                <w:rFonts w:hint="eastAsia"/>
                <w:szCs w:val="21"/>
              </w:rPr>
              <w:t>分</w:t>
            </w:r>
            <w:r w:rsidR="00D81367" w:rsidRPr="00D81367">
              <w:rPr>
                <w:rFonts w:hint="eastAsia"/>
                <w:szCs w:val="21"/>
              </w:rPr>
              <w:t>）</w:t>
            </w:r>
          </w:p>
        </w:tc>
        <w:tc>
          <w:tcPr>
            <w:tcW w:w="709" w:type="dxa"/>
          </w:tcPr>
          <w:p w:rsidR="004E5F97" w:rsidRDefault="004E5F97" w:rsidP="004E5F97">
            <w:pPr>
              <w:ind w:firstLineChars="49" w:firstLine="103"/>
              <w:rPr>
                <w:b/>
                <w:szCs w:val="21"/>
              </w:rPr>
            </w:pPr>
          </w:p>
        </w:tc>
        <w:tc>
          <w:tcPr>
            <w:tcW w:w="709" w:type="dxa"/>
          </w:tcPr>
          <w:p w:rsidR="004E5F97" w:rsidRPr="002B2E3C" w:rsidRDefault="004E5F97" w:rsidP="004E5F97">
            <w:pPr>
              <w:jc w:val="center"/>
              <w:rPr>
                <w:szCs w:val="21"/>
              </w:rPr>
            </w:pPr>
          </w:p>
        </w:tc>
        <w:tc>
          <w:tcPr>
            <w:tcW w:w="709" w:type="dxa"/>
          </w:tcPr>
          <w:p w:rsidR="004E5F97" w:rsidRPr="00AA3141" w:rsidRDefault="004E5F97" w:rsidP="004E5F97">
            <w:pPr>
              <w:jc w:val="center"/>
              <w:rPr>
                <w:b/>
                <w:szCs w:val="21"/>
              </w:rPr>
            </w:pPr>
          </w:p>
        </w:tc>
        <w:tc>
          <w:tcPr>
            <w:tcW w:w="708" w:type="dxa"/>
          </w:tcPr>
          <w:p w:rsidR="004E5F97" w:rsidRPr="002B2E3C" w:rsidRDefault="004E5F97" w:rsidP="004E5F97">
            <w:pPr>
              <w:jc w:val="center"/>
              <w:rPr>
                <w:szCs w:val="21"/>
              </w:rPr>
            </w:pPr>
            <w:r>
              <w:rPr>
                <w:rFonts w:hint="eastAsia"/>
              </w:rPr>
              <w:t>15</w:t>
            </w: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r>
              <w:rPr>
                <w:rFonts w:hint="eastAsia"/>
              </w:rPr>
              <w:t>现场</w:t>
            </w:r>
            <w:r>
              <w:t>考察</w:t>
            </w:r>
          </w:p>
        </w:tc>
      </w:tr>
      <w:tr w:rsidR="004E5F97" w:rsidRPr="002B2E3C" w:rsidTr="006932C9">
        <w:trPr>
          <w:jc w:val="center"/>
        </w:trPr>
        <w:tc>
          <w:tcPr>
            <w:tcW w:w="1110" w:type="dxa"/>
          </w:tcPr>
          <w:p w:rsidR="004E5F97" w:rsidRPr="004923AA" w:rsidRDefault="004923AA" w:rsidP="004E5F97">
            <w:pPr>
              <w:rPr>
                <w:szCs w:val="21"/>
              </w:rPr>
            </w:pPr>
            <w:r w:rsidRPr="004923AA">
              <w:rPr>
                <w:rFonts w:hint="eastAsia"/>
                <w:szCs w:val="21"/>
              </w:rPr>
              <w:t>1.3.1.2</w:t>
            </w:r>
          </w:p>
        </w:tc>
        <w:tc>
          <w:tcPr>
            <w:tcW w:w="4380" w:type="dxa"/>
          </w:tcPr>
          <w:p w:rsidR="004E5F97" w:rsidRPr="00D81367" w:rsidRDefault="004E5F97" w:rsidP="004E5F97">
            <w:r w:rsidRPr="00D81367">
              <w:rPr>
                <w:rFonts w:hint="eastAsia"/>
              </w:rPr>
              <w:t>无障碍设施符合</w:t>
            </w:r>
            <w:r w:rsidRPr="00D81367">
              <w:rPr>
                <w:rFonts w:hint="eastAsia"/>
              </w:rPr>
              <w:t>GB50763-2012</w:t>
            </w:r>
            <w:r w:rsidRPr="00D81367">
              <w:rPr>
                <w:rFonts w:hint="eastAsia"/>
              </w:rPr>
              <w:t>第</w:t>
            </w:r>
            <w:r w:rsidRPr="00D81367">
              <w:rPr>
                <w:rFonts w:hint="eastAsia"/>
              </w:rPr>
              <w:t>3</w:t>
            </w:r>
            <w:r w:rsidRPr="00D81367">
              <w:rPr>
                <w:rFonts w:hint="eastAsia"/>
              </w:rPr>
              <w:t>项的要求。</w:t>
            </w:r>
          </w:p>
          <w:p w:rsidR="008A3470" w:rsidRPr="00D81367" w:rsidRDefault="00D81367" w:rsidP="004E5F97">
            <w:pPr>
              <w:rPr>
                <w:b/>
              </w:rPr>
            </w:pPr>
            <w:r>
              <w:rPr>
                <w:rFonts w:hint="eastAsia"/>
                <w:szCs w:val="21"/>
              </w:rPr>
              <w:t>（</w:t>
            </w:r>
            <w:r w:rsidR="008A3470" w:rsidRPr="00D81367">
              <w:rPr>
                <w:rFonts w:hint="eastAsia"/>
                <w:szCs w:val="21"/>
              </w:rPr>
              <w:t>发现</w:t>
            </w:r>
            <w:r w:rsidR="008A3470" w:rsidRPr="00D81367">
              <w:rPr>
                <w:rFonts w:hint="eastAsia"/>
                <w:szCs w:val="21"/>
              </w:rPr>
              <w:t>1</w:t>
            </w:r>
            <w:r w:rsidR="008A3470" w:rsidRPr="00D81367">
              <w:rPr>
                <w:rFonts w:hint="eastAsia"/>
                <w:szCs w:val="21"/>
              </w:rPr>
              <w:t>处不符合扣</w:t>
            </w:r>
            <w:r w:rsidR="008A3470" w:rsidRPr="00D81367">
              <w:rPr>
                <w:szCs w:val="21"/>
              </w:rPr>
              <w:t>2</w:t>
            </w:r>
            <w:r w:rsidR="008A3470" w:rsidRPr="00D81367">
              <w:rPr>
                <w:rFonts w:hint="eastAsia"/>
                <w:szCs w:val="21"/>
              </w:rPr>
              <w:t>分</w:t>
            </w:r>
            <w:r>
              <w:rPr>
                <w:rFonts w:hint="eastAsia"/>
                <w:szCs w:val="21"/>
              </w:rPr>
              <w:t>）</w:t>
            </w:r>
          </w:p>
        </w:tc>
        <w:tc>
          <w:tcPr>
            <w:tcW w:w="709" w:type="dxa"/>
          </w:tcPr>
          <w:p w:rsidR="004E5F97" w:rsidRDefault="004E5F97" w:rsidP="004E5F97">
            <w:pPr>
              <w:ind w:firstLineChars="49" w:firstLine="103"/>
              <w:rPr>
                <w:b/>
                <w:szCs w:val="21"/>
              </w:rPr>
            </w:pPr>
          </w:p>
        </w:tc>
        <w:tc>
          <w:tcPr>
            <w:tcW w:w="709" w:type="dxa"/>
          </w:tcPr>
          <w:p w:rsidR="004E5F97" w:rsidRPr="002B2E3C" w:rsidRDefault="004E5F97" w:rsidP="004E5F97">
            <w:pPr>
              <w:jc w:val="center"/>
              <w:rPr>
                <w:szCs w:val="21"/>
              </w:rPr>
            </w:pPr>
          </w:p>
        </w:tc>
        <w:tc>
          <w:tcPr>
            <w:tcW w:w="709" w:type="dxa"/>
          </w:tcPr>
          <w:p w:rsidR="004E5F97" w:rsidRPr="00AA3141" w:rsidRDefault="004E5F97" w:rsidP="004E5F97">
            <w:pPr>
              <w:jc w:val="center"/>
              <w:rPr>
                <w:b/>
                <w:szCs w:val="21"/>
              </w:rPr>
            </w:pPr>
          </w:p>
        </w:tc>
        <w:tc>
          <w:tcPr>
            <w:tcW w:w="708" w:type="dxa"/>
          </w:tcPr>
          <w:p w:rsidR="004E5F97" w:rsidRPr="002B2E3C" w:rsidRDefault="004E5F97" w:rsidP="004E5F97">
            <w:pPr>
              <w:jc w:val="center"/>
              <w:rPr>
                <w:szCs w:val="21"/>
              </w:rPr>
            </w:pPr>
            <w:r>
              <w:rPr>
                <w:rFonts w:hint="eastAsia"/>
              </w:rPr>
              <w:t>15</w:t>
            </w:r>
          </w:p>
        </w:tc>
        <w:tc>
          <w:tcPr>
            <w:tcW w:w="640" w:type="dxa"/>
            <w:vAlign w:val="center"/>
          </w:tcPr>
          <w:p w:rsidR="004E5F97" w:rsidRPr="002B2E3C" w:rsidRDefault="004E5F97" w:rsidP="004E5F97">
            <w:pPr>
              <w:jc w:val="center"/>
              <w:rPr>
                <w:szCs w:val="21"/>
              </w:rPr>
            </w:pPr>
          </w:p>
        </w:tc>
        <w:tc>
          <w:tcPr>
            <w:tcW w:w="1378" w:type="dxa"/>
            <w:vAlign w:val="center"/>
          </w:tcPr>
          <w:p w:rsidR="004E5F97" w:rsidRDefault="004E5F97" w:rsidP="006932C9">
            <w:r>
              <w:rPr>
                <w:rFonts w:hint="eastAsia"/>
              </w:rPr>
              <w:t>材料</w:t>
            </w:r>
            <w:r>
              <w:t>审核，</w:t>
            </w:r>
          </w:p>
          <w:p w:rsidR="004E5F97" w:rsidRPr="002B2E3C" w:rsidRDefault="004E5F97" w:rsidP="006932C9">
            <w:pPr>
              <w:rPr>
                <w:szCs w:val="21"/>
              </w:rPr>
            </w:pPr>
            <w:r>
              <w:rPr>
                <w:rFonts w:hint="eastAsia"/>
              </w:rPr>
              <w:t>现场</w:t>
            </w:r>
            <w:r>
              <w:t>考察</w:t>
            </w:r>
          </w:p>
        </w:tc>
      </w:tr>
      <w:tr w:rsidR="004E5F97" w:rsidRPr="002B2E3C" w:rsidTr="006932C9">
        <w:trPr>
          <w:jc w:val="center"/>
        </w:trPr>
        <w:tc>
          <w:tcPr>
            <w:tcW w:w="1110" w:type="dxa"/>
          </w:tcPr>
          <w:p w:rsidR="004E5F97" w:rsidRDefault="004E5F97" w:rsidP="004E5F97">
            <w:pPr>
              <w:rPr>
                <w:b/>
                <w:szCs w:val="21"/>
              </w:rPr>
            </w:pPr>
            <w:r w:rsidRPr="005D7F3D">
              <w:rPr>
                <w:rFonts w:hint="eastAsia"/>
              </w:rPr>
              <w:t>1.</w:t>
            </w:r>
            <w:r w:rsidRPr="005D7F3D">
              <w:t>3.2</w:t>
            </w:r>
          </w:p>
        </w:tc>
        <w:tc>
          <w:tcPr>
            <w:tcW w:w="4380" w:type="dxa"/>
          </w:tcPr>
          <w:p w:rsidR="004E5F97" w:rsidRDefault="004E5F97" w:rsidP="004E5F97">
            <w:r w:rsidRPr="005D7F3D">
              <w:rPr>
                <w:rFonts w:hint="eastAsia"/>
              </w:rPr>
              <w:t>无障碍设施符号</w:t>
            </w:r>
            <w:r w:rsidRPr="005D7F3D">
              <w:t>符合</w:t>
            </w:r>
            <w:r w:rsidRPr="005D7F3D">
              <w:t>GB/T10001.9</w:t>
            </w:r>
            <w:r w:rsidRPr="005D7F3D">
              <w:t>的规定</w:t>
            </w:r>
            <w:r w:rsidRPr="005D7F3D">
              <w:rPr>
                <w:rFonts w:hint="eastAsia"/>
              </w:rPr>
              <w:t>。</w:t>
            </w:r>
          </w:p>
          <w:p w:rsidR="008A3470" w:rsidRPr="006E13E5" w:rsidRDefault="00D81367" w:rsidP="004E5F97">
            <w:pPr>
              <w:rPr>
                <w:b/>
              </w:rPr>
            </w:pPr>
            <w:r w:rsidRPr="00D81367">
              <w:rPr>
                <w:rFonts w:hint="eastAsia"/>
                <w:szCs w:val="21"/>
              </w:rPr>
              <w:t>（</w:t>
            </w:r>
            <w:r w:rsidR="008A3470" w:rsidRPr="00D81367">
              <w:rPr>
                <w:rFonts w:hint="eastAsia"/>
                <w:szCs w:val="21"/>
              </w:rPr>
              <w:t>发现</w:t>
            </w:r>
            <w:r w:rsidR="008A3470" w:rsidRPr="00D81367">
              <w:rPr>
                <w:rFonts w:hint="eastAsia"/>
                <w:szCs w:val="21"/>
              </w:rPr>
              <w:t>1</w:t>
            </w:r>
            <w:r w:rsidR="008A3470" w:rsidRPr="00D81367">
              <w:rPr>
                <w:rFonts w:hint="eastAsia"/>
                <w:szCs w:val="21"/>
              </w:rPr>
              <w:t>处不符合扣</w:t>
            </w:r>
            <w:r w:rsidR="008A3470" w:rsidRPr="00D81367">
              <w:rPr>
                <w:szCs w:val="21"/>
              </w:rPr>
              <w:t>2</w:t>
            </w:r>
            <w:r w:rsidR="008A3470" w:rsidRPr="00D81367">
              <w:rPr>
                <w:rFonts w:hint="eastAsia"/>
                <w:szCs w:val="21"/>
              </w:rPr>
              <w:t>分</w:t>
            </w:r>
            <w:r w:rsidRPr="00D81367">
              <w:rPr>
                <w:rFonts w:hint="eastAsia"/>
                <w:szCs w:val="21"/>
              </w:rPr>
              <w:t>）</w:t>
            </w:r>
          </w:p>
        </w:tc>
        <w:tc>
          <w:tcPr>
            <w:tcW w:w="709" w:type="dxa"/>
          </w:tcPr>
          <w:p w:rsidR="004E5F97" w:rsidRDefault="004E5F97" w:rsidP="004E5F97">
            <w:pPr>
              <w:ind w:firstLineChars="49" w:firstLine="103"/>
              <w:rPr>
                <w:b/>
                <w:szCs w:val="21"/>
              </w:rPr>
            </w:pPr>
          </w:p>
        </w:tc>
        <w:tc>
          <w:tcPr>
            <w:tcW w:w="709" w:type="dxa"/>
          </w:tcPr>
          <w:p w:rsidR="004E5F97" w:rsidRPr="002B2E3C" w:rsidRDefault="004E5F97" w:rsidP="004E5F97">
            <w:pPr>
              <w:jc w:val="center"/>
              <w:rPr>
                <w:szCs w:val="21"/>
              </w:rPr>
            </w:pPr>
          </w:p>
        </w:tc>
        <w:tc>
          <w:tcPr>
            <w:tcW w:w="709" w:type="dxa"/>
          </w:tcPr>
          <w:p w:rsidR="004E5F97" w:rsidRPr="00AA3141" w:rsidRDefault="004E5F97" w:rsidP="004E5F97">
            <w:pPr>
              <w:jc w:val="center"/>
              <w:rPr>
                <w:b/>
                <w:szCs w:val="21"/>
              </w:rPr>
            </w:pPr>
            <w:r>
              <w:rPr>
                <w:rFonts w:hint="eastAsia"/>
              </w:rPr>
              <w:t>20</w:t>
            </w:r>
          </w:p>
        </w:tc>
        <w:tc>
          <w:tcPr>
            <w:tcW w:w="708" w:type="dxa"/>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Default="004E5F97" w:rsidP="006932C9">
            <w:r>
              <w:rPr>
                <w:rFonts w:hint="eastAsia"/>
              </w:rPr>
              <w:t>材料</w:t>
            </w:r>
            <w:r>
              <w:t>审核，</w:t>
            </w:r>
          </w:p>
          <w:p w:rsidR="004E5F97" w:rsidRPr="002B2E3C" w:rsidRDefault="004E5F97" w:rsidP="006932C9">
            <w:pPr>
              <w:rPr>
                <w:szCs w:val="21"/>
              </w:rPr>
            </w:pPr>
            <w:r>
              <w:rPr>
                <w:rFonts w:hint="eastAsia"/>
              </w:rPr>
              <w:t>现场</w:t>
            </w:r>
            <w:r>
              <w:t>考察</w:t>
            </w:r>
          </w:p>
        </w:tc>
      </w:tr>
      <w:tr w:rsidR="004E5F97" w:rsidRPr="002B2E3C" w:rsidTr="006932C9">
        <w:trPr>
          <w:jc w:val="center"/>
        </w:trPr>
        <w:tc>
          <w:tcPr>
            <w:tcW w:w="1110" w:type="dxa"/>
          </w:tcPr>
          <w:p w:rsidR="004E5F97" w:rsidRPr="004923AA" w:rsidRDefault="004E5F97" w:rsidP="004E5F97">
            <w:pPr>
              <w:rPr>
                <w:szCs w:val="21"/>
              </w:rPr>
            </w:pPr>
            <w:r w:rsidRPr="004923AA">
              <w:rPr>
                <w:rFonts w:hint="eastAsia"/>
              </w:rPr>
              <w:t>1.4</w:t>
            </w:r>
          </w:p>
        </w:tc>
        <w:tc>
          <w:tcPr>
            <w:tcW w:w="4380" w:type="dxa"/>
          </w:tcPr>
          <w:p w:rsidR="004E5F97" w:rsidRPr="001D2B3F" w:rsidRDefault="004E5F97" w:rsidP="004E5F97">
            <w:r w:rsidRPr="001D2B3F">
              <w:rPr>
                <w:rFonts w:hint="eastAsia"/>
              </w:rPr>
              <w:t>产业联动与融合</w:t>
            </w:r>
          </w:p>
          <w:p w:rsidR="00270D3F" w:rsidRPr="001D2B3F" w:rsidRDefault="009A1F95" w:rsidP="00E84EDE">
            <w:r w:rsidRPr="001D2B3F">
              <w:rPr>
                <w:rFonts w:hint="eastAsia"/>
              </w:rPr>
              <w:t>（若核心区与依托区内的相关业态联动</w:t>
            </w:r>
            <w:r w:rsidR="00E84EDE" w:rsidRPr="001D2B3F">
              <w:rPr>
                <w:rFonts w:hint="eastAsia"/>
              </w:rPr>
              <w:t>不足</w:t>
            </w:r>
            <w:r w:rsidRPr="001D2B3F">
              <w:rPr>
                <w:rFonts w:hint="eastAsia"/>
              </w:rPr>
              <w:t>，但与毗邻的中心县或城市建成区相关业态联</w:t>
            </w:r>
            <w:r w:rsidRPr="001D2B3F">
              <w:rPr>
                <w:rFonts w:hint="eastAsia"/>
              </w:rPr>
              <w:lastRenderedPageBreak/>
              <w:t>动亦可得分</w:t>
            </w:r>
            <w:r w:rsidR="00270D3F" w:rsidRPr="001D2B3F">
              <w:rPr>
                <w:rFonts w:hint="eastAsia"/>
              </w:rPr>
              <w:t>，则</w:t>
            </w:r>
            <w:r w:rsidR="006C71F1" w:rsidRPr="001D2B3F">
              <w:rPr>
                <w:rFonts w:hint="eastAsia"/>
              </w:rPr>
              <w:t>得分</w:t>
            </w:r>
            <w:r w:rsidR="006C71F1" w:rsidRPr="001D2B3F">
              <w:rPr>
                <w:rFonts w:hint="eastAsia"/>
              </w:rPr>
              <w:t>=</w:t>
            </w:r>
            <w:r w:rsidR="00270D3F" w:rsidRPr="001D2B3F">
              <w:rPr>
                <w:rFonts w:hint="eastAsia"/>
              </w:rPr>
              <w:t>原得分</w:t>
            </w:r>
            <w:r w:rsidR="00270D3F" w:rsidRPr="001D2B3F">
              <w:rPr>
                <w:rFonts w:hint="eastAsia"/>
              </w:rPr>
              <w:t>*0.9</w:t>
            </w:r>
            <w:r w:rsidRPr="001D2B3F">
              <w:rPr>
                <w:rFonts w:hint="eastAsia"/>
              </w:rPr>
              <w:t>）</w:t>
            </w:r>
          </w:p>
        </w:tc>
        <w:tc>
          <w:tcPr>
            <w:tcW w:w="709" w:type="dxa"/>
          </w:tcPr>
          <w:p w:rsidR="004E5F97" w:rsidRDefault="004E5F97" w:rsidP="004E5F97">
            <w:pPr>
              <w:ind w:firstLineChars="49" w:firstLine="103"/>
              <w:rPr>
                <w:b/>
                <w:szCs w:val="21"/>
              </w:rPr>
            </w:pPr>
          </w:p>
        </w:tc>
        <w:tc>
          <w:tcPr>
            <w:tcW w:w="709" w:type="dxa"/>
          </w:tcPr>
          <w:p w:rsidR="004E5F97" w:rsidRPr="00ED5390" w:rsidRDefault="004E5F97" w:rsidP="004E5F97">
            <w:pPr>
              <w:jc w:val="center"/>
              <w:rPr>
                <w:szCs w:val="21"/>
              </w:rPr>
            </w:pPr>
            <w:r w:rsidRPr="00ED5390">
              <w:rPr>
                <w:rFonts w:hint="eastAsia"/>
                <w:b/>
              </w:rPr>
              <w:t>50</w:t>
            </w:r>
          </w:p>
        </w:tc>
        <w:tc>
          <w:tcPr>
            <w:tcW w:w="709" w:type="dxa"/>
          </w:tcPr>
          <w:p w:rsidR="004E5F97" w:rsidRPr="00ED5390" w:rsidRDefault="004E5F97" w:rsidP="004E5F97">
            <w:pPr>
              <w:jc w:val="center"/>
              <w:rPr>
                <w:b/>
                <w:szCs w:val="21"/>
              </w:rPr>
            </w:pPr>
          </w:p>
        </w:tc>
        <w:tc>
          <w:tcPr>
            <w:tcW w:w="708" w:type="dxa"/>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3D08CC" w:rsidRPr="003D08CC" w:rsidTr="006932C9">
        <w:trPr>
          <w:jc w:val="center"/>
        </w:trPr>
        <w:tc>
          <w:tcPr>
            <w:tcW w:w="1110" w:type="dxa"/>
          </w:tcPr>
          <w:p w:rsidR="004E5F97" w:rsidRPr="001B3E92" w:rsidRDefault="004E5F97" w:rsidP="004E5F97">
            <w:pPr>
              <w:rPr>
                <w:b/>
                <w:szCs w:val="21"/>
              </w:rPr>
            </w:pPr>
            <w:r w:rsidRPr="001B3E92">
              <w:rPr>
                <w:rFonts w:hint="eastAsia"/>
              </w:rPr>
              <w:lastRenderedPageBreak/>
              <w:t>1.4.1</w:t>
            </w:r>
          </w:p>
        </w:tc>
        <w:tc>
          <w:tcPr>
            <w:tcW w:w="4380" w:type="dxa"/>
          </w:tcPr>
          <w:p w:rsidR="004E5F97" w:rsidRPr="001D2B3F" w:rsidRDefault="004E5F97" w:rsidP="004E5F97">
            <w:r w:rsidRPr="001D2B3F">
              <w:rPr>
                <w:rFonts w:hint="eastAsia"/>
              </w:rPr>
              <w:t>形成康养旅游业态与观光、度假、体育旅游、研修旅游等旅游业态的产业联动。</w:t>
            </w:r>
          </w:p>
          <w:p w:rsidR="007F2D98" w:rsidRPr="001D2B3F" w:rsidRDefault="00E84EDE" w:rsidP="004E5F97">
            <w:r w:rsidRPr="001D2B3F">
              <w:rPr>
                <w:rFonts w:hint="eastAsia"/>
              </w:rPr>
              <w:t>康养旅游</w:t>
            </w:r>
            <w:r w:rsidR="001B3E92" w:rsidRPr="001D2B3F">
              <w:rPr>
                <w:rFonts w:hint="eastAsia"/>
              </w:rPr>
              <w:t>与上述业态打包宣传和推介</w:t>
            </w:r>
          </w:p>
          <w:p w:rsidR="001B3E92" w:rsidRPr="001D2B3F" w:rsidRDefault="001B3E92" w:rsidP="004E5F97">
            <w:r w:rsidRPr="001D2B3F">
              <w:rPr>
                <w:rFonts w:hint="eastAsia"/>
              </w:rPr>
              <w:t>当地推广的旅游线路纳入</w:t>
            </w:r>
            <w:r w:rsidR="00E84EDE" w:rsidRPr="001D2B3F">
              <w:rPr>
                <w:rFonts w:hint="eastAsia"/>
              </w:rPr>
              <w:t>了康养旅游产品</w:t>
            </w:r>
          </w:p>
          <w:p w:rsidR="001B3E92" w:rsidRPr="001D2B3F" w:rsidRDefault="00F177B0" w:rsidP="00F177B0">
            <w:pPr>
              <w:rPr>
                <w:b/>
              </w:rPr>
            </w:pPr>
            <w:r w:rsidRPr="001D2B3F">
              <w:rPr>
                <w:rFonts w:hint="eastAsia"/>
              </w:rPr>
              <w:t>（</w:t>
            </w:r>
            <w:r w:rsidR="00E84EDE" w:rsidRPr="001D2B3F">
              <w:rPr>
                <w:rFonts w:hint="eastAsia"/>
              </w:rPr>
              <w:t>形成</w:t>
            </w:r>
            <w:r w:rsidR="001B3E92" w:rsidRPr="001D2B3F">
              <w:rPr>
                <w:rFonts w:hint="eastAsia"/>
              </w:rPr>
              <w:t>1</w:t>
            </w:r>
            <w:r w:rsidR="001B3E92" w:rsidRPr="001D2B3F">
              <w:rPr>
                <w:rFonts w:hint="eastAsia"/>
              </w:rPr>
              <w:t>类联动</w:t>
            </w:r>
            <w:r w:rsidR="001B3E92" w:rsidRPr="001D2B3F">
              <w:rPr>
                <w:rFonts w:hint="eastAsia"/>
              </w:rPr>
              <w:t>5</w:t>
            </w:r>
            <w:r w:rsidR="001B3E92" w:rsidRPr="001D2B3F">
              <w:rPr>
                <w:rFonts w:hint="eastAsia"/>
              </w:rPr>
              <w:t>分</w:t>
            </w:r>
            <w:r w:rsidRPr="001D2B3F">
              <w:rPr>
                <w:rFonts w:hint="eastAsia"/>
              </w:rPr>
              <w:t>）</w:t>
            </w:r>
          </w:p>
        </w:tc>
        <w:tc>
          <w:tcPr>
            <w:tcW w:w="709" w:type="dxa"/>
          </w:tcPr>
          <w:p w:rsidR="004E5F97" w:rsidRPr="003D08CC" w:rsidRDefault="004E5F97" w:rsidP="004E5F97">
            <w:pPr>
              <w:ind w:firstLineChars="49" w:firstLine="103"/>
              <w:rPr>
                <w:b/>
                <w:color w:val="FF0000"/>
                <w:szCs w:val="21"/>
              </w:rPr>
            </w:pPr>
          </w:p>
        </w:tc>
        <w:tc>
          <w:tcPr>
            <w:tcW w:w="709" w:type="dxa"/>
          </w:tcPr>
          <w:p w:rsidR="004E5F97" w:rsidRPr="00ED5390" w:rsidRDefault="004E5F97" w:rsidP="004E5F97">
            <w:pPr>
              <w:jc w:val="center"/>
              <w:rPr>
                <w:szCs w:val="21"/>
              </w:rPr>
            </w:pPr>
          </w:p>
        </w:tc>
        <w:tc>
          <w:tcPr>
            <w:tcW w:w="709" w:type="dxa"/>
          </w:tcPr>
          <w:p w:rsidR="004E5F97" w:rsidRPr="00ED5390" w:rsidRDefault="004E5F97" w:rsidP="004E5F97">
            <w:pPr>
              <w:jc w:val="center"/>
              <w:rPr>
                <w:b/>
                <w:szCs w:val="21"/>
              </w:rPr>
            </w:pPr>
            <w:r w:rsidRPr="00ED5390">
              <w:rPr>
                <w:rFonts w:hint="eastAsia"/>
              </w:rPr>
              <w:t>15</w:t>
            </w:r>
          </w:p>
        </w:tc>
        <w:tc>
          <w:tcPr>
            <w:tcW w:w="708" w:type="dxa"/>
          </w:tcPr>
          <w:p w:rsidR="004E5F97" w:rsidRPr="003D08CC" w:rsidRDefault="004E5F97" w:rsidP="004E5F97">
            <w:pPr>
              <w:jc w:val="center"/>
              <w:rPr>
                <w:color w:val="FF0000"/>
                <w:szCs w:val="21"/>
              </w:rPr>
            </w:pPr>
          </w:p>
        </w:tc>
        <w:tc>
          <w:tcPr>
            <w:tcW w:w="640" w:type="dxa"/>
            <w:vAlign w:val="center"/>
          </w:tcPr>
          <w:p w:rsidR="004E5F97" w:rsidRPr="003D08CC" w:rsidRDefault="004E5F97" w:rsidP="004E5F97">
            <w:pPr>
              <w:jc w:val="center"/>
              <w:rPr>
                <w:color w:val="FF0000"/>
                <w:szCs w:val="21"/>
              </w:rPr>
            </w:pPr>
          </w:p>
        </w:tc>
        <w:tc>
          <w:tcPr>
            <w:tcW w:w="1378" w:type="dxa"/>
            <w:vAlign w:val="center"/>
          </w:tcPr>
          <w:p w:rsidR="004E5F97" w:rsidRPr="00E84EDE" w:rsidRDefault="004E5F97" w:rsidP="006932C9">
            <w:r w:rsidRPr="00E84EDE">
              <w:rPr>
                <w:rFonts w:hint="eastAsia"/>
              </w:rPr>
              <w:t>材料</w:t>
            </w:r>
            <w:r w:rsidRPr="00E84EDE">
              <w:t>审核，</w:t>
            </w:r>
          </w:p>
          <w:p w:rsidR="004E5F97" w:rsidRPr="003D08CC" w:rsidRDefault="004E5F97" w:rsidP="006932C9">
            <w:pPr>
              <w:rPr>
                <w:color w:val="FF0000"/>
                <w:szCs w:val="21"/>
              </w:rPr>
            </w:pPr>
            <w:r w:rsidRPr="00E84EDE">
              <w:rPr>
                <w:rFonts w:hint="eastAsia"/>
              </w:rPr>
              <w:t>现场</w:t>
            </w:r>
            <w:r w:rsidRPr="00E84EDE">
              <w:t>考察</w:t>
            </w:r>
          </w:p>
        </w:tc>
      </w:tr>
      <w:tr w:rsidR="003D08CC" w:rsidRPr="003D08CC" w:rsidTr="006932C9">
        <w:trPr>
          <w:jc w:val="center"/>
        </w:trPr>
        <w:tc>
          <w:tcPr>
            <w:tcW w:w="1110" w:type="dxa"/>
          </w:tcPr>
          <w:p w:rsidR="004E5F97" w:rsidRPr="001B3E92" w:rsidRDefault="004E5F97" w:rsidP="004E5F97">
            <w:pPr>
              <w:rPr>
                <w:b/>
                <w:szCs w:val="21"/>
              </w:rPr>
            </w:pPr>
            <w:r w:rsidRPr="001B3E92">
              <w:rPr>
                <w:rFonts w:hint="eastAsia"/>
              </w:rPr>
              <w:t>1.4.2</w:t>
            </w:r>
          </w:p>
        </w:tc>
        <w:tc>
          <w:tcPr>
            <w:tcW w:w="4380" w:type="dxa"/>
          </w:tcPr>
          <w:p w:rsidR="007F2D98" w:rsidRPr="001D2B3F" w:rsidRDefault="004E5F97" w:rsidP="007F2D98">
            <w:r w:rsidRPr="001D2B3F">
              <w:rPr>
                <w:rFonts w:hint="eastAsia"/>
              </w:rPr>
              <w:t>应与本地相关产业如医疗业、绿色有机农业、养老产业等融合发展。</w:t>
            </w:r>
          </w:p>
          <w:p w:rsidR="00E84EDE" w:rsidRPr="001D2B3F" w:rsidRDefault="00E84EDE" w:rsidP="007F2D98">
            <w:r w:rsidRPr="001D2B3F">
              <w:rPr>
                <w:rFonts w:hint="eastAsia"/>
              </w:rPr>
              <w:t>形成上下游产业链，或者推动康养产品的开发</w:t>
            </w:r>
          </w:p>
          <w:p w:rsidR="004E5F97" w:rsidRPr="001D2B3F" w:rsidRDefault="00F177B0" w:rsidP="00F177B0">
            <w:pPr>
              <w:rPr>
                <w:b/>
              </w:rPr>
            </w:pPr>
            <w:r w:rsidRPr="001D2B3F">
              <w:rPr>
                <w:rFonts w:hint="eastAsia"/>
              </w:rPr>
              <w:t>（</w:t>
            </w:r>
            <w:r w:rsidR="00E84EDE" w:rsidRPr="001D2B3F">
              <w:rPr>
                <w:rFonts w:hint="eastAsia"/>
              </w:rPr>
              <w:t>形成</w:t>
            </w:r>
            <w:r w:rsidR="001B3E92" w:rsidRPr="001D2B3F">
              <w:rPr>
                <w:rFonts w:hint="eastAsia"/>
              </w:rPr>
              <w:t>1</w:t>
            </w:r>
            <w:r w:rsidR="001B3E92" w:rsidRPr="001D2B3F">
              <w:rPr>
                <w:rFonts w:hint="eastAsia"/>
              </w:rPr>
              <w:t>类联动</w:t>
            </w:r>
            <w:r w:rsidR="001B3E92" w:rsidRPr="001D2B3F">
              <w:rPr>
                <w:rFonts w:hint="eastAsia"/>
              </w:rPr>
              <w:t>5</w:t>
            </w:r>
            <w:r w:rsidR="001B3E92" w:rsidRPr="001D2B3F">
              <w:rPr>
                <w:rFonts w:hint="eastAsia"/>
              </w:rPr>
              <w:t>分</w:t>
            </w:r>
            <w:r w:rsidRPr="001D2B3F">
              <w:rPr>
                <w:rFonts w:hint="eastAsia"/>
              </w:rPr>
              <w:t>）</w:t>
            </w:r>
          </w:p>
        </w:tc>
        <w:tc>
          <w:tcPr>
            <w:tcW w:w="709" w:type="dxa"/>
          </w:tcPr>
          <w:p w:rsidR="004E5F97" w:rsidRPr="003D08CC" w:rsidRDefault="004E5F97" w:rsidP="004E5F97">
            <w:pPr>
              <w:ind w:firstLineChars="49" w:firstLine="103"/>
              <w:rPr>
                <w:b/>
                <w:color w:val="FF0000"/>
                <w:szCs w:val="21"/>
              </w:rPr>
            </w:pPr>
          </w:p>
        </w:tc>
        <w:tc>
          <w:tcPr>
            <w:tcW w:w="709" w:type="dxa"/>
          </w:tcPr>
          <w:p w:rsidR="004E5F97" w:rsidRPr="00ED5390" w:rsidRDefault="004E5F97" w:rsidP="004E5F97">
            <w:pPr>
              <w:jc w:val="center"/>
              <w:rPr>
                <w:szCs w:val="21"/>
              </w:rPr>
            </w:pPr>
          </w:p>
        </w:tc>
        <w:tc>
          <w:tcPr>
            <w:tcW w:w="709" w:type="dxa"/>
          </w:tcPr>
          <w:p w:rsidR="004E5F97" w:rsidRPr="00ED5390" w:rsidRDefault="004E5F97" w:rsidP="004E5F97">
            <w:pPr>
              <w:jc w:val="center"/>
              <w:rPr>
                <w:b/>
                <w:szCs w:val="21"/>
              </w:rPr>
            </w:pPr>
            <w:r w:rsidRPr="00ED5390">
              <w:rPr>
                <w:rFonts w:hint="eastAsia"/>
              </w:rPr>
              <w:t>15</w:t>
            </w:r>
          </w:p>
        </w:tc>
        <w:tc>
          <w:tcPr>
            <w:tcW w:w="708" w:type="dxa"/>
          </w:tcPr>
          <w:p w:rsidR="004E5F97" w:rsidRPr="003D08CC" w:rsidRDefault="004E5F97" w:rsidP="004E5F97">
            <w:pPr>
              <w:jc w:val="center"/>
              <w:rPr>
                <w:color w:val="FF0000"/>
                <w:szCs w:val="21"/>
              </w:rPr>
            </w:pPr>
          </w:p>
        </w:tc>
        <w:tc>
          <w:tcPr>
            <w:tcW w:w="640" w:type="dxa"/>
            <w:vAlign w:val="center"/>
          </w:tcPr>
          <w:p w:rsidR="004E5F97" w:rsidRPr="003D08CC" w:rsidRDefault="004E5F97" w:rsidP="004E5F97">
            <w:pPr>
              <w:jc w:val="center"/>
              <w:rPr>
                <w:color w:val="FF0000"/>
                <w:szCs w:val="21"/>
              </w:rPr>
            </w:pPr>
          </w:p>
        </w:tc>
        <w:tc>
          <w:tcPr>
            <w:tcW w:w="1378" w:type="dxa"/>
            <w:vAlign w:val="center"/>
          </w:tcPr>
          <w:p w:rsidR="004E5F97" w:rsidRPr="00E84EDE" w:rsidRDefault="004E5F97" w:rsidP="006932C9">
            <w:r w:rsidRPr="00E84EDE">
              <w:rPr>
                <w:rFonts w:hint="eastAsia"/>
              </w:rPr>
              <w:t>材料</w:t>
            </w:r>
            <w:r w:rsidRPr="00E84EDE">
              <w:t>审核，</w:t>
            </w:r>
          </w:p>
          <w:p w:rsidR="004E5F97" w:rsidRPr="003D08CC" w:rsidRDefault="004E5F97" w:rsidP="006932C9">
            <w:pPr>
              <w:rPr>
                <w:color w:val="FF0000"/>
                <w:szCs w:val="21"/>
              </w:rPr>
            </w:pPr>
            <w:r w:rsidRPr="00E84EDE">
              <w:rPr>
                <w:rFonts w:hint="eastAsia"/>
              </w:rPr>
              <w:t>现场</w:t>
            </w:r>
            <w:r w:rsidRPr="00E84EDE">
              <w:t>考察</w:t>
            </w:r>
          </w:p>
        </w:tc>
      </w:tr>
      <w:tr w:rsidR="004E5F97" w:rsidRPr="002B2E3C" w:rsidTr="006932C9">
        <w:trPr>
          <w:jc w:val="center"/>
        </w:trPr>
        <w:tc>
          <w:tcPr>
            <w:tcW w:w="1110" w:type="dxa"/>
          </w:tcPr>
          <w:p w:rsidR="004E5F97" w:rsidRDefault="004E5F97" w:rsidP="004E5F97">
            <w:pPr>
              <w:rPr>
                <w:b/>
                <w:szCs w:val="21"/>
              </w:rPr>
            </w:pPr>
            <w:r w:rsidRPr="005D7F3D">
              <w:rPr>
                <w:rFonts w:hint="eastAsia"/>
              </w:rPr>
              <w:t>1.4.3</w:t>
            </w:r>
          </w:p>
        </w:tc>
        <w:tc>
          <w:tcPr>
            <w:tcW w:w="4380" w:type="dxa"/>
          </w:tcPr>
          <w:p w:rsidR="004E5F97" w:rsidRPr="001D2B3F" w:rsidRDefault="004E5F97" w:rsidP="00E84EDE">
            <w:pPr>
              <w:rPr>
                <w:b/>
              </w:rPr>
            </w:pPr>
            <w:r w:rsidRPr="001D2B3F">
              <w:rPr>
                <w:rFonts w:hint="eastAsia"/>
              </w:rPr>
              <w:t>有一定数量的中小型康养服务零售店，如瑜伽、按摩、</w:t>
            </w:r>
            <w:r w:rsidRPr="001D2B3F">
              <w:rPr>
                <w:rFonts w:hint="eastAsia"/>
              </w:rPr>
              <w:t>SPA</w:t>
            </w:r>
            <w:r w:rsidRPr="001D2B3F">
              <w:rPr>
                <w:rFonts w:hint="eastAsia"/>
              </w:rPr>
              <w:t>、茶道等（</w:t>
            </w:r>
            <w:r w:rsidR="00452DEB" w:rsidRPr="001D2B3F">
              <w:t>1</w:t>
            </w:r>
            <w:r w:rsidRPr="001D2B3F">
              <w:t>类</w:t>
            </w:r>
            <w:r w:rsidRPr="001D2B3F">
              <w:rPr>
                <w:rFonts w:hint="eastAsia"/>
              </w:rPr>
              <w:t>2</w:t>
            </w:r>
            <w:r w:rsidRPr="001D2B3F">
              <w:rPr>
                <w:rFonts w:hint="eastAsia"/>
              </w:rPr>
              <w:t>分</w:t>
            </w:r>
            <w:r w:rsidRPr="001D2B3F">
              <w:t>，满分</w:t>
            </w:r>
            <w:r w:rsidRPr="001D2B3F">
              <w:rPr>
                <w:rFonts w:hint="eastAsia"/>
              </w:rPr>
              <w:t>10</w:t>
            </w:r>
            <w:r w:rsidRPr="001D2B3F">
              <w:rPr>
                <w:rFonts w:hint="eastAsia"/>
              </w:rPr>
              <w:t>分</w:t>
            </w:r>
            <w:r w:rsidRPr="001D2B3F">
              <w:t>）</w:t>
            </w:r>
          </w:p>
        </w:tc>
        <w:tc>
          <w:tcPr>
            <w:tcW w:w="709" w:type="dxa"/>
          </w:tcPr>
          <w:p w:rsidR="004E5F97" w:rsidRDefault="004E5F97" w:rsidP="004E5F97">
            <w:pPr>
              <w:ind w:firstLineChars="49" w:firstLine="103"/>
              <w:rPr>
                <w:b/>
                <w:szCs w:val="21"/>
              </w:rPr>
            </w:pPr>
          </w:p>
        </w:tc>
        <w:tc>
          <w:tcPr>
            <w:tcW w:w="709" w:type="dxa"/>
          </w:tcPr>
          <w:p w:rsidR="004E5F97" w:rsidRPr="002B2E3C" w:rsidRDefault="004E5F97" w:rsidP="004E5F97">
            <w:pPr>
              <w:jc w:val="center"/>
              <w:rPr>
                <w:szCs w:val="21"/>
              </w:rPr>
            </w:pPr>
          </w:p>
        </w:tc>
        <w:tc>
          <w:tcPr>
            <w:tcW w:w="709" w:type="dxa"/>
          </w:tcPr>
          <w:p w:rsidR="004E5F97" w:rsidRPr="00AA3141" w:rsidRDefault="004E5F97" w:rsidP="004E5F97">
            <w:pPr>
              <w:jc w:val="center"/>
              <w:rPr>
                <w:b/>
                <w:szCs w:val="21"/>
              </w:rPr>
            </w:pPr>
            <w:r>
              <w:rPr>
                <w:rFonts w:hint="eastAsia"/>
              </w:rPr>
              <w:t>10</w:t>
            </w:r>
          </w:p>
        </w:tc>
        <w:tc>
          <w:tcPr>
            <w:tcW w:w="708" w:type="dxa"/>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Default="004E5F97" w:rsidP="006932C9">
            <w:r>
              <w:rPr>
                <w:rFonts w:hint="eastAsia"/>
              </w:rPr>
              <w:t>材料</w:t>
            </w:r>
            <w:r>
              <w:t>审核，</w:t>
            </w:r>
          </w:p>
          <w:p w:rsidR="004E5F97" w:rsidRPr="002B2E3C" w:rsidRDefault="004E5F97" w:rsidP="006932C9">
            <w:pPr>
              <w:rPr>
                <w:szCs w:val="21"/>
              </w:rPr>
            </w:pPr>
            <w:r>
              <w:rPr>
                <w:rFonts w:hint="eastAsia"/>
              </w:rPr>
              <w:t>现场</w:t>
            </w:r>
            <w:r>
              <w:t>考察</w:t>
            </w:r>
          </w:p>
        </w:tc>
      </w:tr>
      <w:tr w:rsidR="004E5F97" w:rsidRPr="002B2E3C" w:rsidTr="006932C9">
        <w:trPr>
          <w:jc w:val="center"/>
        </w:trPr>
        <w:tc>
          <w:tcPr>
            <w:tcW w:w="1110" w:type="dxa"/>
          </w:tcPr>
          <w:p w:rsidR="004E5F97" w:rsidRDefault="004E5F97" w:rsidP="004E5F97">
            <w:pPr>
              <w:rPr>
                <w:b/>
                <w:szCs w:val="21"/>
              </w:rPr>
            </w:pPr>
            <w:r w:rsidRPr="005D7F3D">
              <w:rPr>
                <w:rFonts w:hint="eastAsia"/>
              </w:rPr>
              <w:t>1.4.4</w:t>
            </w:r>
          </w:p>
        </w:tc>
        <w:tc>
          <w:tcPr>
            <w:tcW w:w="4380" w:type="dxa"/>
          </w:tcPr>
          <w:p w:rsidR="004E5F97" w:rsidRPr="001D2B3F" w:rsidRDefault="004E5F97" w:rsidP="004E5F97">
            <w:pPr>
              <w:rPr>
                <w:b/>
              </w:rPr>
            </w:pPr>
            <w:r w:rsidRPr="001D2B3F">
              <w:t>培育出有当地特色的养生用品和保健品</w:t>
            </w:r>
            <w:r w:rsidRPr="001D2B3F">
              <w:rPr>
                <w:rFonts w:hint="eastAsia"/>
              </w:rPr>
              <w:t>（</w:t>
            </w:r>
            <w:r w:rsidR="00452DEB" w:rsidRPr="001D2B3F">
              <w:t>1</w:t>
            </w:r>
            <w:r w:rsidRPr="001D2B3F">
              <w:rPr>
                <w:rFonts w:hint="eastAsia"/>
              </w:rPr>
              <w:t>类</w:t>
            </w:r>
            <w:r w:rsidRPr="001D2B3F">
              <w:rPr>
                <w:rFonts w:hint="eastAsia"/>
              </w:rPr>
              <w:t>2</w:t>
            </w:r>
            <w:r w:rsidRPr="001D2B3F">
              <w:rPr>
                <w:rFonts w:hint="eastAsia"/>
              </w:rPr>
              <w:t>分</w:t>
            </w:r>
            <w:r w:rsidRPr="001D2B3F">
              <w:t>，满分</w:t>
            </w:r>
            <w:r w:rsidRPr="001D2B3F">
              <w:rPr>
                <w:rFonts w:hint="eastAsia"/>
              </w:rPr>
              <w:t>10</w:t>
            </w:r>
            <w:r w:rsidRPr="001D2B3F">
              <w:rPr>
                <w:rFonts w:hint="eastAsia"/>
              </w:rPr>
              <w:t>分</w:t>
            </w:r>
            <w:r w:rsidRPr="001D2B3F">
              <w:t>）</w:t>
            </w:r>
          </w:p>
        </w:tc>
        <w:tc>
          <w:tcPr>
            <w:tcW w:w="709" w:type="dxa"/>
          </w:tcPr>
          <w:p w:rsidR="004E5F97" w:rsidRDefault="004E5F97" w:rsidP="004E5F97">
            <w:pPr>
              <w:ind w:firstLineChars="49" w:firstLine="103"/>
              <w:rPr>
                <w:b/>
                <w:szCs w:val="21"/>
              </w:rPr>
            </w:pPr>
          </w:p>
        </w:tc>
        <w:tc>
          <w:tcPr>
            <w:tcW w:w="709" w:type="dxa"/>
          </w:tcPr>
          <w:p w:rsidR="004E5F97" w:rsidRPr="002B2E3C" w:rsidRDefault="004E5F97" w:rsidP="004E5F97">
            <w:pPr>
              <w:jc w:val="center"/>
              <w:rPr>
                <w:szCs w:val="21"/>
              </w:rPr>
            </w:pPr>
          </w:p>
        </w:tc>
        <w:tc>
          <w:tcPr>
            <w:tcW w:w="709" w:type="dxa"/>
          </w:tcPr>
          <w:p w:rsidR="004E5F97" w:rsidRPr="00AA3141" w:rsidRDefault="004E5F97" w:rsidP="004E5F97">
            <w:pPr>
              <w:jc w:val="center"/>
              <w:rPr>
                <w:b/>
                <w:szCs w:val="21"/>
              </w:rPr>
            </w:pPr>
            <w:r>
              <w:rPr>
                <w:rFonts w:hint="eastAsia"/>
              </w:rPr>
              <w:t>10</w:t>
            </w:r>
          </w:p>
        </w:tc>
        <w:tc>
          <w:tcPr>
            <w:tcW w:w="708" w:type="dxa"/>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r>
              <w:rPr>
                <w:rFonts w:hint="eastAsia"/>
              </w:rPr>
              <w:t>现场</w:t>
            </w:r>
            <w:r>
              <w:t>考察</w:t>
            </w:r>
          </w:p>
        </w:tc>
      </w:tr>
      <w:tr w:rsidR="004E5F97" w:rsidRPr="002B2E3C" w:rsidTr="006932C9">
        <w:trPr>
          <w:jc w:val="center"/>
        </w:trPr>
        <w:tc>
          <w:tcPr>
            <w:tcW w:w="1110" w:type="dxa"/>
          </w:tcPr>
          <w:p w:rsidR="004E5F97" w:rsidRDefault="004E5F97" w:rsidP="004E5F97">
            <w:pPr>
              <w:rPr>
                <w:b/>
                <w:szCs w:val="21"/>
              </w:rPr>
            </w:pPr>
            <w:r w:rsidRPr="005D7F3D">
              <w:rPr>
                <w:rFonts w:hint="eastAsia"/>
                <w:b/>
              </w:rPr>
              <w:t>1.5</w:t>
            </w:r>
          </w:p>
        </w:tc>
        <w:tc>
          <w:tcPr>
            <w:tcW w:w="4380" w:type="dxa"/>
          </w:tcPr>
          <w:p w:rsidR="004E5F97" w:rsidRPr="001D2B3F" w:rsidRDefault="004E5F97" w:rsidP="004E5F97">
            <w:pPr>
              <w:rPr>
                <w:b/>
              </w:rPr>
            </w:pPr>
            <w:r w:rsidRPr="001D2B3F">
              <w:rPr>
                <w:rFonts w:hint="eastAsia"/>
                <w:b/>
              </w:rPr>
              <w:t>旅游服务管理</w:t>
            </w:r>
          </w:p>
        </w:tc>
        <w:tc>
          <w:tcPr>
            <w:tcW w:w="709" w:type="dxa"/>
          </w:tcPr>
          <w:p w:rsidR="004E5F97" w:rsidRDefault="004E5F97" w:rsidP="004E5F97">
            <w:pPr>
              <w:ind w:firstLineChars="49" w:firstLine="103"/>
              <w:rPr>
                <w:b/>
                <w:szCs w:val="21"/>
              </w:rPr>
            </w:pPr>
          </w:p>
        </w:tc>
        <w:tc>
          <w:tcPr>
            <w:tcW w:w="709" w:type="dxa"/>
          </w:tcPr>
          <w:p w:rsidR="004E5F97" w:rsidRPr="002B2E3C" w:rsidRDefault="004E5F97" w:rsidP="004E5F97">
            <w:pPr>
              <w:jc w:val="center"/>
              <w:rPr>
                <w:szCs w:val="21"/>
              </w:rPr>
            </w:pPr>
            <w:r w:rsidRPr="005D7F3D">
              <w:rPr>
                <w:rFonts w:hint="eastAsia"/>
                <w:b/>
              </w:rPr>
              <w:t>50</w:t>
            </w:r>
          </w:p>
        </w:tc>
        <w:tc>
          <w:tcPr>
            <w:tcW w:w="709" w:type="dxa"/>
          </w:tcPr>
          <w:p w:rsidR="004E5F97" w:rsidRPr="00AA3141" w:rsidRDefault="004E5F97" w:rsidP="004E5F97">
            <w:pPr>
              <w:jc w:val="center"/>
              <w:rPr>
                <w:b/>
                <w:szCs w:val="21"/>
              </w:rPr>
            </w:pPr>
          </w:p>
        </w:tc>
        <w:tc>
          <w:tcPr>
            <w:tcW w:w="708" w:type="dxa"/>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tcPr>
          <w:p w:rsidR="004E5F97" w:rsidRDefault="004E5F97" w:rsidP="004E5F97">
            <w:pPr>
              <w:rPr>
                <w:b/>
                <w:szCs w:val="21"/>
              </w:rPr>
            </w:pPr>
            <w:r w:rsidRPr="005D7F3D">
              <w:rPr>
                <w:rFonts w:hint="eastAsia"/>
              </w:rPr>
              <w:t>1.5.1</w:t>
            </w:r>
          </w:p>
        </w:tc>
        <w:tc>
          <w:tcPr>
            <w:tcW w:w="4380" w:type="dxa"/>
          </w:tcPr>
          <w:p w:rsidR="004E5F97" w:rsidRPr="001D2B3F" w:rsidRDefault="004E5F97" w:rsidP="004E5F97">
            <w:pPr>
              <w:rPr>
                <w:b/>
              </w:rPr>
            </w:pPr>
            <w:r w:rsidRPr="001D2B3F">
              <w:rPr>
                <w:rFonts w:hint="eastAsia"/>
              </w:rPr>
              <w:t>有专项旅游规划，其中康养产品是重要的组成部分</w:t>
            </w:r>
          </w:p>
        </w:tc>
        <w:tc>
          <w:tcPr>
            <w:tcW w:w="709" w:type="dxa"/>
          </w:tcPr>
          <w:p w:rsidR="004E5F97" w:rsidRDefault="004E5F97" w:rsidP="004E5F97">
            <w:pPr>
              <w:ind w:firstLineChars="49" w:firstLine="103"/>
              <w:rPr>
                <w:b/>
                <w:szCs w:val="21"/>
              </w:rPr>
            </w:pPr>
          </w:p>
        </w:tc>
        <w:tc>
          <w:tcPr>
            <w:tcW w:w="709" w:type="dxa"/>
          </w:tcPr>
          <w:p w:rsidR="004E5F97" w:rsidRPr="002B2E3C" w:rsidRDefault="004E5F97" w:rsidP="004E5F97">
            <w:pPr>
              <w:jc w:val="center"/>
              <w:rPr>
                <w:szCs w:val="21"/>
              </w:rPr>
            </w:pPr>
          </w:p>
        </w:tc>
        <w:tc>
          <w:tcPr>
            <w:tcW w:w="709" w:type="dxa"/>
          </w:tcPr>
          <w:p w:rsidR="004E5F97" w:rsidRPr="00AA3141" w:rsidRDefault="004E5F97" w:rsidP="004E5F97">
            <w:pPr>
              <w:jc w:val="center"/>
              <w:rPr>
                <w:b/>
                <w:szCs w:val="21"/>
              </w:rPr>
            </w:pPr>
            <w:r>
              <w:rPr>
                <w:rFonts w:hint="eastAsia"/>
              </w:rPr>
              <w:t>10</w:t>
            </w:r>
          </w:p>
        </w:tc>
        <w:tc>
          <w:tcPr>
            <w:tcW w:w="708" w:type="dxa"/>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r>
              <w:rPr>
                <w:rFonts w:hint="eastAsia"/>
              </w:rPr>
              <w:t>材料</w:t>
            </w:r>
            <w:r>
              <w:t>审核</w:t>
            </w:r>
          </w:p>
        </w:tc>
      </w:tr>
      <w:tr w:rsidR="004E5F97" w:rsidRPr="002B2E3C" w:rsidTr="006932C9">
        <w:trPr>
          <w:jc w:val="center"/>
        </w:trPr>
        <w:tc>
          <w:tcPr>
            <w:tcW w:w="1110" w:type="dxa"/>
          </w:tcPr>
          <w:p w:rsidR="004E5F97" w:rsidRDefault="004E5F97" w:rsidP="004E5F97">
            <w:pPr>
              <w:rPr>
                <w:b/>
                <w:szCs w:val="21"/>
              </w:rPr>
            </w:pPr>
            <w:r w:rsidRPr="005D7F3D">
              <w:rPr>
                <w:rFonts w:hint="eastAsia"/>
              </w:rPr>
              <w:t>1.5.2</w:t>
            </w:r>
          </w:p>
        </w:tc>
        <w:tc>
          <w:tcPr>
            <w:tcW w:w="4380" w:type="dxa"/>
          </w:tcPr>
          <w:p w:rsidR="004E5F97" w:rsidRPr="001D2B3F" w:rsidRDefault="004E5F97" w:rsidP="004E5F97">
            <w:pPr>
              <w:rPr>
                <w:b/>
              </w:rPr>
            </w:pPr>
            <w:r w:rsidRPr="001D2B3F">
              <w:rPr>
                <w:rFonts w:hint="eastAsia"/>
              </w:rPr>
              <w:t>有专门鼓励和支持旅游业及康养旅游发展的政策措施</w:t>
            </w:r>
          </w:p>
        </w:tc>
        <w:tc>
          <w:tcPr>
            <w:tcW w:w="709" w:type="dxa"/>
          </w:tcPr>
          <w:p w:rsidR="004E5F97" w:rsidRDefault="004E5F97" w:rsidP="004E5F97">
            <w:pPr>
              <w:ind w:firstLineChars="49" w:firstLine="103"/>
              <w:rPr>
                <w:b/>
                <w:szCs w:val="21"/>
              </w:rPr>
            </w:pPr>
          </w:p>
        </w:tc>
        <w:tc>
          <w:tcPr>
            <w:tcW w:w="709" w:type="dxa"/>
          </w:tcPr>
          <w:p w:rsidR="004E5F97" w:rsidRPr="002B2E3C" w:rsidRDefault="004E5F97" w:rsidP="004E5F97">
            <w:pPr>
              <w:jc w:val="center"/>
              <w:rPr>
                <w:szCs w:val="21"/>
              </w:rPr>
            </w:pPr>
          </w:p>
        </w:tc>
        <w:tc>
          <w:tcPr>
            <w:tcW w:w="709" w:type="dxa"/>
          </w:tcPr>
          <w:p w:rsidR="004E5F97" w:rsidRPr="00AA3141" w:rsidRDefault="004E5F97" w:rsidP="004E5F97">
            <w:pPr>
              <w:jc w:val="center"/>
              <w:rPr>
                <w:b/>
                <w:szCs w:val="21"/>
              </w:rPr>
            </w:pPr>
            <w:r>
              <w:rPr>
                <w:rFonts w:hint="eastAsia"/>
              </w:rPr>
              <w:t>10</w:t>
            </w:r>
          </w:p>
        </w:tc>
        <w:tc>
          <w:tcPr>
            <w:tcW w:w="708" w:type="dxa"/>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r>
              <w:rPr>
                <w:rFonts w:hint="eastAsia"/>
              </w:rPr>
              <w:t>材料</w:t>
            </w:r>
            <w:r>
              <w:t>审核</w:t>
            </w:r>
          </w:p>
        </w:tc>
      </w:tr>
      <w:tr w:rsidR="004E5F97" w:rsidRPr="002B2E3C" w:rsidTr="006932C9">
        <w:trPr>
          <w:jc w:val="center"/>
        </w:trPr>
        <w:tc>
          <w:tcPr>
            <w:tcW w:w="1110" w:type="dxa"/>
          </w:tcPr>
          <w:p w:rsidR="004E5F97" w:rsidRDefault="004E5F97" w:rsidP="004E5F97">
            <w:pPr>
              <w:rPr>
                <w:b/>
                <w:szCs w:val="21"/>
              </w:rPr>
            </w:pPr>
            <w:r w:rsidRPr="005D7F3D">
              <w:rPr>
                <w:rFonts w:hint="eastAsia"/>
              </w:rPr>
              <w:t>1.5.3</w:t>
            </w:r>
          </w:p>
        </w:tc>
        <w:tc>
          <w:tcPr>
            <w:tcW w:w="4380" w:type="dxa"/>
          </w:tcPr>
          <w:p w:rsidR="004E5F97" w:rsidRPr="001D2B3F" w:rsidRDefault="004E5F97" w:rsidP="004E5F97">
            <w:pPr>
              <w:rPr>
                <w:b/>
              </w:rPr>
            </w:pPr>
            <w:r w:rsidRPr="001D2B3F">
              <w:rPr>
                <w:rFonts w:hint="eastAsia"/>
              </w:rPr>
              <w:t>定期对旅游</w:t>
            </w:r>
            <w:r w:rsidRPr="001D2B3F">
              <w:t>从业人员</w:t>
            </w:r>
            <w:r w:rsidRPr="001D2B3F">
              <w:rPr>
                <w:rFonts w:hint="eastAsia"/>
              </w:rPr>
              <w:t>开展培训，培训内容包括康养知识和技能（</w:t>
            </w:r>
            <w:r w:rsidRPr="001D2B3F">
              <w:rPr>
                <w:rFonts w:hint="eastAsia"/>
              </w:rPr>
              <w:t>5</w:t>
            </w:r>
            <w:r w:rsidRPr="001D2B3F">
              <w:rPr>
                <w:rFonts w:hint="eastAsia"/>
              </w:rPr>
              <w:t>分</w:t>
            </w:r>
            <w:r w:rsidRPr="001D2B3F">
              <w:t>）</w:t>
            </w:r>
            <w:r w:rsidRPr="001D2B3F">
              <w:rPr>
                <w:rFonts w:hint="eastAsia"/>
              </w:rPr>
              <w:t>；并提供相应的</w:t>
            </w:r>
            <w:r w:rsidRPr="001D2B3F">
              <w:t>培训</w:t>
            </w:r>
            <w:r w:rsidRPr="001D2B3F">
              <w:rPr>
                <w:rFonts w:hint="eastAsia"/>
              </w:rPr>
              <w:t>经费保障（</w:t>
            </w:r>
            <w:r w:rsidRPr="001D2B3F">
              <w:rPr>
                <w:rFonts w:hint="eastAsia"/>
              </w:rPr>
              <w:t>5</w:t>
            </w:r>
            <w:r w:rsidRPr="001D2B3F">
              <w:rPr>
                <w:rFonts w:hint="eastAsia"/>
              </w:rPr>
              <w:t>分</w:t>
            </w:r>
            <w:r w:rsidRPr="001D2B3F">
              <w:t>）。</w:t>
            </w:r>
          </w:p>
        </w:tc>
        <w:tc>
          <w:tcPr>
            <w:tcW w:w="709" w:type="dxa"/>
          </w:tcPr>
          <w:p w:rsidR="004E5F97" w:rsidRDefault="004E5F97" w:rsidP="004E5F97">
            <w:pPr>
              <w:ind w:firstLineChars="49" w:firstLine="103"/>
              <w:rPr>
                <w:b/>
                <w:szCs w:val="21"/>
              </w:rPr>
            </w:pPr>
          </w:p>
        </w:tc>
        <w:tc>
          <w:tcPr>
            <w:tcW w:w="709" w:type="dxa"/>
          </w:tcPr>
          <w:p w:rsidR="004E5F97" w:rsidRPr="002B2E3C" w:rsidRDefault="004E5F97" w:rsidP="004E5F97">
            <w:pPr>
              <w:jc w:val="center"/>
              <w:rPr>
                <w:szCs w:val="21"/>
              </w:rPr>
            </w:pPr>
          </w:p>
        </w:tc>
        <w:tc>
          <w:tcPr>
            <w:tcW w:w="709" w:type="dxa"/>
          </w:tcPr>
          <w:p w:rsidR="004E5F97" w:rsidRPr="00AA3141" w:rsidRDefault="004E5F97" w:rsidP="004E5F97">
            <w:pPr>
              <w:jc w:val="center"/>
              <w:rPr>
                <w:b/>
                <w:szCs w:val="21"/>
              </w:rPr>
            </w:pPr>
            <w:r>
              <w:rPr>
                <w:rFonts w:hint="eastAsia"/>
              </w:rPr>
              <w:t>10</w:t>
            </w:r>
          </w:p>
        </w:tc>
        <w:tc>
          <w:tcPr>
            <w:tcW w:w="708" w:type="dxa"/>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Default="004E5F97" w:rsidP="006932C9">
            <w:r>
              <w:rPr>
                <w:rFonts w:hint="eastAsia"/>
              </w:rPr>
              <w:t>材料</w:t>
            </w:r>
            <w:r>
              <w:t>审核</w:t>
            </w:r>
          </w:p>
          <w:p w:rsidR="004E5F97" w:rsidRPr="002B2E3C" w:rsidRDefault="004E5F97" w:rsidP="006932C9">
            <w:pPr>
              <w:rPr>
                <w:szCs w:val="21"/>
              </w:rPr>
            </w:pPr>
            <w:r>
              <w:rPr>
                <w:rFonts w:hint="eastAsia"/>
              </w:rPr>
              <w:t>现场</w:t>
            </w:r>
            <w:r>
              <w:t>考察</w:t>
            </w:r>
          </w:p>
        </w:tc>
      </w:tr>
      <w:tr w:rsidR="004E5F97" w:rsidRPr="002B2E3C" w:rsidTr="006932C9">
        <w:trPr>
          <w:jc w:val="center"/>
        </w:trPr>
        <w:tc>
          <w:tcPr>
            <w:tcW w:w="1110" w:type="dxa"/>
          </w:tcPr>
          <w:p w:rsidR="004E5F97" w:rsidRDefault="004E5F97" w:rsidP="004E5F97">
            <w:pPr>
              <w:rPr>
                <w:b/>
                <w:szCs w:val="21"/>
              </w:rPr>
            </w:pPr>
            <w:r w:rsidRPr="005D7F3D">
              <w:rPr>
                <w:rFonts w:hint="eastAsia"/>
              </w:rPr>
              <w:t>1.5.4</w:t>
            </w:r>
          </w:p>
        </w:tc>
        <w:tc>
          <w:tcPr>
            <w:tcW w:w="4380" w:type="dxa"/>
          </w:tcPr>
          <w:p w:rsidR="004E5F97" w:rsidRPr="001D2B3F" w:rsidRDefault="004E5F97" w:rsidP="004E5F97">
            <w:pPr>
              <w:rPr>
                <w:b/>
              </w:rPr>
            </w:pPr>
            <w:r w:rsidRPr="001D2B3F">
              <w:t>设立统一的投诉受理机构</w:t>
            </w:r>
            <w:r w:rsidRPr="001D2B3F">
              <w:rPr>
                <w:rFonts w:hint="eastAsia"/>
              </w:rPr>
              <w:t>（</w:t>
            </w:r>
            <w:r w:rsidRPr="001D2B3F">
              <w:rPr>
                <w:rFonts w:hint="eastAsia"/>
              </w:rPr>
              <w:t>5</w:t>
            </w:r>
            <w:r w:rsidRPr="001D2B3F">
              <w:rPr>
                <w:rFonts w:hint="eastAsia"/>
              </w:rPr>
              <w:t>分</w:t>
            </w:r>
            <w:r w:rsidRPr="001D2B3F">
              <w:t>），投诉渠道通畅、处理及时</w:t>
            </w:r>
            <w:r w:rsidRPr="001D2B3F">
              <w:rPr>
                <w:rFonts w:hint="eastAsia"/>
              </w:rPr>
              <w:t>（</w:t>
            </w:r>
            <w:r w:rsidRPr="001D2B3F">
              <w:rPr>
                <w:rFonts w:hint="eastAsia"/>
              </w:rPr>
              <w:t>5</w:t>
            </w:r>
            <w:r w:rsidRPr="001D2B3F">
              <w:rPr>
                <w:rFonts w:hint="eastAsia"/>
              </w:rPr>
              <w:t>分</w:t>
            </w:r>
            <w:r w:rsidRPr="001D2B3F">
              <w:t>）。</w:t>
            </w:r>
          </w:p>
        </w:tc>
        <w:tc>
          <w:tcPr>
            <w:tcW w:w="709" w:type="dxa"/>
          </w:tcPr>
          <w:p w:rsidR="004E5F97" w:rsidRDefault="004E5F97" w:rsidP="004E5F97">
            <w:pPr>
              <w:ind w:firstLineChars="49" w:firstLine="103"/>
              <w:rPr>
                <w:b/>
                <w:szCs w:val="21"/>
              </w:rPr>
            </w:pPr>
          </w:p>
        </w:tc>
        <w:tc>
          <w:tcPr>
            <w:tcW w:w="709" w:type="dxa"/>
          </w:tcPr>
          <w:p w:rsidR="004E5F97" w:rsidRPr="002B2E3C" w:rsidRDefault="004E5F97" w:rsidP="004E5F97">
            <w:pPr>
              <w:jc w:val="center"/>
              <w:rPr>
                <w:szCs w:val="21"/>
              </w:rPr>
            </w:pPr>
          </w:p>
        </w:tc>
        <w:tc>
          <w:tcPr>
            <w:tcW w:w="709" w:type="dxa"/>
          </w:tcPr>
          <w:p w:rsidR="004E5F97" w:rsidRPr="00AA3141" w:rsidRDefault="004E5F97" w:rsidP="004E5F97">
            <w:pPr>
              <w:jc w:val="center"/>
              <w:rPr>
                <w:b/>
                <w:szCs w:val="21"/>
              </w:rPr>
            </w:pPr>
            <w:r>
              <w:rPr>
                <w:rFonts w:hint="eastAsia"/>
              </w:rPr>
              <w:t>10</w:t>
            </w:r>
          </w:p>
        </w:tc>
        <w:tc>
          <w:tcPr>
            <w:tcW w:w="708" w:type="dxa"/>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r>
              <w:rPr>
                <w:rFonts w:hint="eastAsia"/>
              </w:rPr>
              <w:t>现场</w:t>
            </w:r>
            <w:r>
              <w:t>考察</w:t>
            </w:r>
          </w:p>
        </w:tc>
      </w:tr>
      <w:tr w:rsidR="004E5F97" w:rsidRPr="002B2E3C" w:rsidTr="006932C9">
        <w:trPr>
          <w:jc w:val="center"/>
        </w:trPr>
        <w:tc>
          <w:tcPr>
            <w:tcW w:w="1110" w:type="dxa"/>
          </w:tcPr>
          <w:p w:rsidR="004E5F97" w:rsidRDefault="004E5F97" w:rsidP="004E5F97">
            <w:pPr>
              <w:rPr>
                <w:b/>
                <w:szCs w:val="21"/>
              </w:rPr>
            </w:pPr>
            <w:r w:rsidRPr="005D7F3D">
              <w:rPr>
                <w:rFonts w:hint="eastAsia"/>
              </w:rPr>
              <w:t>1.5.5</w:t>
            </w:r>
          </w:p>
        </w:tc>
        <w:tc>
          <w:tcPr>
            <w:tcW w:w="4380" w:type="dxa"/>
          </w:tcPr>
          <w:p w:rsidR="004E5F97" w:rsidRPr="001D2B3F" w:rsidRDefault="004E5F97" w:rsidP="004E5F97">
            <w:pPr>
              <w:rPr>
                <w:b/>
              </w:rPr>
            </w:pPr>
            <w:r w:rsidRPr="001D2B3F">
              <w:rPr>
                <w:rFonts w:hint="eastAsia"/>
              </w:rPr>
              <w:t>与专业机构有密切合作（</w:t>
            </w:r>
            <w:r w:rsidRPr="001D2B3F">
              <w:rPr>
                <w:rFonts w:hint="eastAsia"/>
              </w:rPr>
              <w:t>5</w:t>
            </w:r>
            <w:r w:rsidRPr="001D2B3F">
              <w:rPr>
                <w:rFonts w:hint="eastAsia"/>
              </w:rPr>
              <w:t>分</w:t>
            </w:r>
            <w:r w:rsidRPr="001D2B3F">
              <w:t>）</w:t>
            </w:r>
            <w:r w:rsidRPr="001D2B3F">
              <w:rPr>
                <w:rFonts w:hint="eastAsia"/>
              </w:rPr>
              <w:t>，并能展开康养旅游的科学研究和评估（</w:t>
            </w:r>
            <w:r w:rsidRPr="001D2B3F">
              <w:rPr>
                <w:rFonts w:hint="eastAsia"/>
              </w:rPr>
              <w:t>5</w:t>
            </w:r>
            <w:r w:rsidRPr="001D2B3F">
              <w:rPr>
                <w:rFonts w:hint="eastAsia"/>
              </w:rPr>
              <w:t>分</w:t>
            </w:r>
            <w:r w:rsidRPr="001D2B3F">
              <w:t>）</w:t>
            </w:r>
            <w:r w:rsidRPr="001D2B3F">
              <w:rPr>
                <w:rFonts w:hint="eastAsia"/>
              </w:rPr>
              <w:t>。</w:t>
            </w:r>
          </w:p>
        </w:tc>
        <w:tc>
          <w:tcPr>
            <w:tcW w:w="709" w:type="dxa"/>
          </w:tcPr>
          <w:p w:rsidR="004E5F97" w:rsidRDefault="004E5F97" w:rsidP="004E5F97">
            <w:pPr>
              <w:ind w:firstLineChars="49" w:firstLine="103"/>
              <w:rPr>
                <w:b/>
                <w:szCs w:val="21"/>
              </w:rPr>
            </w:pPr>
          </w:p>
        </w:tc>
        <w:tc>
          <w:tcPr>
            <w:tcW w:w="709" w:type="dxa"/>
          </w:tcPr>
          <w:p w:rsidR="004E5F97" w:rsidRPr="002B2E3C" w:rsidRDefault="004E5F97" w:rsidP="004E5F97">
            <w:pPr>
              <w:jc w:val="center"/>
              <w:rPr>
                <w:szCs w:val="21"/>
              </w:rPr>
            </w:pPr>
          </w:p>
        </w:tc>
        <w:tc>
          <w:tcPr>
            <w:tcW w:w="709" w:type="dxa"/>
          </w:tcPr>
          <w:p w:rsidR="004E5F97" w:rsidRPr="00AA3141" w:rsidRDefault="004E5F97" w:rsidP="004E5F97">
            <w:pPr>
              <w:jc w:val="center"/>
              <w:rPr>
                <w:b/>
                <w:szCs w:val="21"/>
              </w:rPr>
            </w:pPr>
            <w:r>
              <w:rPr>
                <w:rFonts w:hint="eastAsia"/>
              </w:rPr>
              <w:t>10</w:t>
            </w:r>
          </w:p>
        </w:tc>
        <w:tc>
          <w:tcPr>
            <w:tcW w:w="708" w:type="dxa"/>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E5639C" w:rsidRDefault="00E5639C" w:rsidP="006932C9">
            <w:r>
              <w:rPr>
                <w:rFonts w:hint="eastAsia"/>
              </w:rPr>
              <w:t>材料审核</w:t>
            </w:r>
          </w:p>
          <w:p w:rsidR="004E5F97" w:rsidRPr="002B2E3C" w:rsidRDefault="004E5F97" w:rsidP="006932C9">
            <w:pPr>
              <w:rPr>
                <w:szCs w:val="21"/>
              </w:rPr>
            </w:pPr>
            <w:r>
              <w:rPr>
                <w:rFonts w:hint="eastAsia"/>
              </w:rPr>
              <w:t>现场</w:t>
            </w:r>
            <w:r>
              <w:t>考察</w:t>
            </w:r>
          </w:p>
        </w:tc>
      </w:tr>
      <w:tr w:rsidR="004E5F97" w:rsidRPr="002B2E3C" w:rsidTr="00523FA6">
        <w:trPr>
          <w:jc w:val="center"/>
        </w:trPr>
        <w:tc>
          <w:tcPr>
            <w:tcW w:w="1110" w:type="dxa"/>
            <w:shd w:val="clear" w:color="auto" w:fill="auto"/>
            <w:vAlign w:val="center"/>
          </w:tcPr>
          <w:p w:rsidR="004E5F97" w:rsidRDefault="004E5F97" w:rsidP="004E5F97">
            <w:pPr>
              <w:rPr>
                <w:b/>
                <w:szCs w:val="21"/>
              </w:rPr>
            </w:pPr>
            <w:r>
              <w:rPr>
                <w:rFonts w:hint="eastAsia"/>
                <w:b/>
                <w:szCs w:val="21"/>
              </w:rPr>
              <w:t>2</w:t>
            </w:r>
          </w:p>
        </w:tc>
        <w:tc>
          <w:tcPr>
            <w:tcW w:w="4380" w:type="dxa"/>
            <w:shd w:val="clear" w:color="auto" w:fill="auto"/>
          </w:tcPr>
          <w:p w:rsidR="004E5F97" w:rsidRPr="001D2B3F" w:rsidRDefault="004E5F97" w:rsidP="004E5F97">
            <w:pPr>
              <w:rPr>
                <w:b/>
              </w:rPr>
            </w:pPr>
            <w:r w:rsidRPr="001D2B3F">
              <w:rPr>
                <w:rFonts w:hint="eastAsia"/>
                <w:b/>
              </w:rPr>
              <w:t>康养旅游核心区基本要求</w:t>
            </w:r>
          </w:p>
        </w:tc>
        <w:tc>
          <w:tcPr>
            <w:tcW w:w="709" w:type="dxa"/>
            <w:shd w:val="clear" w:color="auto" w:fill="auto"/>
            <w:vAlign w:val="center"/>
          </w:tcPr>
          <w:p w:rsidR="004E5F97" w:rsidRDefault="004E5F97" w:rsidP="004E5F97">
            <w:pPr>
              <w:ind w:firstLineChars="49" w:firstLine="103"/>
              <w:rPr>
                <w:b/>
                <w:szCs w:val="21"/>
              </w:rPr>
            </w:pPr>
            <w:r>
              <w:rPr>
                <w:rFonts w:hint="eastAsia"/>
                <w:b/>
                <w:szCs w:val="21"/>
              </w:rPr>
              <w:t>400</w:t>
            </w:r>
          </w:p>
        </w:tc>
        <w:tc>
          <w:tcPr>
            <w:tcW w:w="709" w:type="dxa"/>
            <w:shd w:val="clear" w:color="auto" w:fill="auto"/>
            <w:vAlign w:val="center"/>
          </w:tcPr>
          <w:p w:rsidR="004E5F97" w:rsidRPr="002B2E3C" w:rsidRDefault="004E5F97" w:rsidP="004E5F97">
            <w:pPr>
              <w:jc w:val="center"/>
              <w:rPr>
                <w:szCs w:val="21"/>
              </w:rPr>
            </w:pPr>
          </w:p>
        </w:tc>
        <w:tc>
          <w:tcPr>
            <w:tcW w:w="709" w:type="dxa"/>
            <w:shd w:val="clear" w:color="auto" w:fill="auto"/>
            <w:vAlign w:val="center"/>
          </w:tcPr>
          <w:p w:rsidR="004E5F97" w:rsidRPr="00AA3141" w:rsidRDefault="004E5F97" w:rsidP="004E5F97">
            <w:pPr>
              <w:jc w:val="center"/>
              <w:rPr>
                <w:b/>
                <w:szCs w:val="21"/>
              </w:rPr>
            </w:pPr>
          </w:p>
        </w:tc>
        <w:tc>
          <w:tcPr>
            <w:tcW w:w="708" w:type="dxa"/>
            <w:shd w:val="clear" w:color="auto" w:fill="auto"/>
            <w:vAlign w:val="center"/>
          </w:tcPr>
          <w:p w:rsidR="004E5F97" w:rsidRPr="002B2E3C" w:rsidRDefault="004E5F97" w:rsidP="004E5F97">
            <w:pPr>
              <w:jc w:val="center"/>
              <w:rPr>
                <w:szCs w:val="21"/>
              </w:rPr>
            </w:pPr>
          </w:p>
        </w:tc>
        <w:tc>
          <w:tcPr>
            <w:tcW w:w="640" w:type="dxa"/>
            <w:shd w:val="clear" w:color="auto" w:fill="auto"/>
            <w:vAlign w:val="center"/>
          </w:tcPr>
          <w:p w:rsidR="004E5F97" w:rsidRPr="002B2E3C" w:rsidRDefault="004E5F97" w:rsidP="004E5F97">
            <w:pPr>
              <w:jc w:val="center"/>
              <w:rPr>
                <w:szCs w:val="21"/>
              </w:rPr>
            </w:pPr>
          </w:p>
        </w:tc>
        <w:tc>
          <w:tcPr>
            <w:tcW w:w="1378" w:type="dxa"/>
            <w:shd w:val="clear" w:color="auto" w:fill="auto"/>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4E5F97" w:rsidP="004E5F97">
            <w:pPr>
              <w:rPr>
                <w:b/>
                <w:szCs w:val="21"/>
              </w:rPr>
            </w:pPr>
            <w:r>
              <w:rPr>
                <w:rFonts w:hint="eastAsia"/>
                <w:szCs w:val="21"/>
              </w:rPr>
              <w:t>2</w:t>
            </w:r>
            <w:r w:rsidRPr="00516A3A">
              <w:rPr>
                <w:szCs w:val="21"/>
              </w:rPr>
              <w:t>.1</w:t>
            </w:r>
          </w:p>
        </w:tc>
        <w:tc>
          <w:tcPr>
            <w:tcW w:w="4380" w:type="dxa"/>
          </w:tcPr>
          <w:p w:rsidR="004E5F97" w:rsidRPr="001D2B3F" w:rsidRDefault="004E5F97" w:rsidP="004E5F97">
            <w:pPr>
              <w:rPr>
                <w:b/>
              </w:rPr>
            </w:pPr>
            <w:r w:rsidRPr="001D2B3F">
              <w:rPr>
                <w:rFonts w:hint="eastAsia"/>
                <w:b/>
              </w:rPr>
              <w:t>资源与环境</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r>
              <w:rPr>
                <w:szCs w:val="21"/>
              </w:rPr>
              <w:t>100</w:t>
            </w: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4E5F97" w:rsidP="004E5F97">
            <w:pPr>
              <w:rPr>
                <w:b/>
                <w:szCs w:val="21"/>
              </w:rPr>
            </w:pPr>
            <w:r>
              <w:t>2</w:t>
            </w:r>
            <w:r w:rsidRPr="00B62FED">
              <w:t>.</w:t>
            </w:r>
            <w:r>
              <w:rPr>
                <w:rFonts w:hint="eastAsia"/>
              </w:rPr>
              <w:t>1</w:t>
            </w:r>
            <w:r w:rsidRPr="00B62FED">
              <w:t>.</w:t>
            </w:r>
            <w:r w:rsidRPr="00B62FED">
              <w:rPr>
                <w:rFonts w:hint="eastAsia"/>
              </w:rPr>
              <w:t>1</w:t>
            </w:r>
          </w:p>
        </w:tc>
        <w:tc>
          <w:tcPr>
            <w:tcW w:w="4380" w:type="dxa"/>
          </w:tcPr>
          <w:p w:rsidR="004E5F97" w:rsidRPr="001D2B3F" w:rsidRDefault="004E5F97" w:rsidP="004E5F97">
            <w:r w:rsidRPr="001D2B3F">
              <w:rPr>
                <w:rFonts w:hint="eastAsia"/>
              </w:rPr>
              <w:t>重度污染</w:t>
            </w:r>
            <w:r w:rsidRPr="001D2B3F">
              <w:t>天气比例</w:t>
            </w:r>
            <w:r w:rsidRPr="001D2B3F">
              <w:t>=0</w:t>
            </w:r>
            <w:r w:rsidRPr="001D2B3F">
              <w:rPr>
                <w:rFonts w:hint="eastAsia"/>
              </w:rPr>
              <w:t>，</w:t>
            </w:r>
            <w:r w:rsidRPr="001D2B3F">
              <w:t>且空气质量指数</w:t>
            </w:r>
            <w:r w:rsidRPr="001D2B3F">
              <w:rPr>
                <w:rFonts w:hint="eastAsia"/>
              </w:rPr>
              <w:t>（</w:t>
            </w:r>
            <w:r w:rsidRPr="001D2B3F">
              <w:rPr>
                <w:rFonts w:hint="eastAsia"/>
              </w:rPr>
              <w:t>AQI</w:t>
            </w:r>
            <w:r w:rsidRPr="001D2B3F">
              <w:rPr>
                <w:rFonts w:hint="eastAsia"/>
              </w:rPr>
              <w:t>）年</w:t>
            </w:r>
            <w:r w:rsidRPr="001D2B3F">
              <w:t>达标</w:t>
            </w:r>
            <w:r w:rsidRPr="001D2B3F">
              <w:rPr>
                <w:rFonts w:hint="eastAsia"/>
              </w:rPr>
              <w:t>天数</w:t>
            </w:r>
            <w:r w:rsidRPr="001D2B3F">
              <w:t>比例：</w:t>
            </w:r>
          </w:p>
          <w:p w:rsidR="004E5F97" w:rsidRPr="001D2B3F" w:rsidRDefault="004E5F97" w:rsidP="004E5F97">
            <w:r w:rsidRPr="001D2B3F">
              <w:rPr>
                <w:rFonts w:hint="eastAsia"/>
              </w:rPr>
              <w:t>≥</w:t>
            </w:r>
            <w:r w:rsidRPr="001D2B3F">
              <w:rPr>
                <w:rFonts w:hint="eastAsia"/>
              </w:rPr>
              <w:t>90</w:t>
            </w:r>
            <w:r w:rsidRPr="001D2B3F">
              <w:t>%</w:t>
            </w:r>
            <w:r w:rsidRPr="001D2B3F">
              <w:rPr>
                <w:rFonts w:hint="eastAsia"/>
              </w:rPr>
              <w:t>（</w:t>
            </w:r>
            <w:r w:rsidR="00EA2310" w:rsidRPr="001D2B3F">
              <w:rPr>
                <w:rFonts w:hint="eastAsia"/>
              </w:rPr>
              <w:t>15</w:t>
            </w:r>
            <w:r w:rsidRPr="001D2B3F">
              <w:rPr>
                <w:rFonts w:hint="eastAsia"/>
              </w:rPr>
              <w:t>分</w:t>
            </w:r>
            <w:r w:rsidRPr="001D2B3F">
              <w:t>）</w:t>
            </w:r>
          </w:p>
          <w:p w:rsidR="004E5F97" w:rsidRPr="001D2B3F" w:rsidRDefault="004E5F97" w:rsidP="004E5F97">
            <w:r w:rsidRPr="001D2B3F">
              <w:rPr>
                <w:rFonts w:hint="eastAsia"/>
              </w:rPr>
              <w:t>≥</w:t>
            </w:r>
            <w:r w:rsidRPr="001D2B3F">
              <w:t>80%</w:t>
            </w:r>
            <w:r w:rsidRPr="001D2B3F">
              <w:rPr>
                <w:rFonts w:hint="eastAsia"/>
              </w:rPr>
              <w:t>（</w:t>
            </w:r>
            <w:r w:rsidRPr="001D2B3F">
              <w:rPr>
                <w:rFonts w:hint="eastAsia"/>
              </w:rPr>
              <w:t>1</w:t>
            </w:r>
            <w:r w:rsidR="00EA2310" w:rsidRPr="001D2B3F">
              <w:rPr>
                <w:rFonts w:hint="eastAsia"/>
              </w:rPr>
              <w:t>2</w:t>
            </w:r>
            <w:r w:rsidRPr="001D2B3F">
              <w:rPr>
                <w:rFonts w:hint="eastAsia"/>
              </w:rPr>
              <w:t>分</w:t>
            </w:r>
            <w:r w:rsidRPr="001D2B3F">
              <w:t>）</w:t>
            </w:r>
          </w:p>
          <w:p w:rsidR="004E5F97" w:rsidRPr="001D2B3F" w:rsidRDefault="004E5F97" w:rsidP="004E5F97">
            <w:r w:rsidRPr="001D2B3F">
              <w:rPr>
                <w:rFonts w:hint="eastAsia"/>
              </w:rPr>
              <w:t>≥</w:t>
            </w:r>
            <w:r w:rsidRPr="001D2B3F">
              <w:rPr>
                <w:rFonts w:hint="eastAsia"/>
              </w:rPr>
              <w:t>65</w:t>
            </w:r>
            <w:r w:rsidRPr="001D2B3F">
              <w:t>%</w:t>
            </w:r>
            <w:r w:rsidRPr="001D2B3F">
              <w:rPr>
                <w:rFonts w:hint="eastAsia"/>
              </w:rPr>
              <w:t>（</w:t>
            </w:r>
            <w:r w:rsidRPr="001D2B3F">
              <w:rPr>
                <w:rFonts w:hint="eastAsia"/>
              </w:rPr>
              <w:t>1</w:t>
            </w:r>
            <w:r w:rsidR="00EA2310" w:rsidRPr="001D2B3F">
              <w:rPr>
                <w:rFonts w:hint="eastAsia"/>
              </w:rPr>
              <w:t>0</w:t>
            </w:r>
            <w:r w:rsidRPr="001D2B3F">
              <w:rPr>
                <w:rFonts w:hint="eastAsia"/>
              </w:rPr>
              <w:t>分</w:t>
            </w:r>
            <w:r w:rsidRPr="001D2B3F">
              <w:t>）</w:t>
            </w:r>
          </w:p>
          <w:p w:rsidR="004E5F97" w:rsidRPr="001D2B3F" w:rsidRDefault="004E5F97" w:rsidP="004E5F97">
            <w:r w:rsidRPr="001D2B3F">
              <w:rPr>
                <w:rFonts w:hint="eastAsia"/>
              </w:rPr>
              <w:t>≥</w:t>
            </w:r>
            <w:r w:rsidRPr="001D2B3F">
              <w:rPr>
                <w:rFonts w:hint="eastAsia"/>
              </w:rPr>
              <w:t>55</w:t>
            </w:r>
            <w:r w:rsidRPr="001D2B3F">
              <w:t>%</w:t>
            </w:r>
            <w:r w:rsidRPr="001D2B3F">
              <w:rPr>
                <w:rFonts w:hint="eastAsia"/>
              </w:rPr>
              <w:t>（</w:t>
            </w:r>
            <w:r w:rsidR="00EA2310" w:rsidRPr="001D2B3F">
              <w:rPr>
                <w:rFonts w:hint="eastAsia"/>
              </w:rPr>
              <w:t>8</w:t>
            </w:r>
            <w:r w:rsidRPr="001D2B3F">
              <w:rPr>
                <w:rFonts w:hint="eastAsia"/>
              </w:rPr>
              <w:t>分</w:t>
            </w:r>
            <w:r w:rsidRPr="001D2B3F">
              <w:t>）</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EA2310" w:rsidP="004E5F97">
            <w:pPr>
              <w:jc w:val="center"/>
              <w:rPr>
                <w:b/>
                <w:szCs w:val="21"/>
              </w:rPr>
            </w:pPr>
            <w:r>
              <w:rPr>
                <w:rFonts w:hint="eastAsia"/>
                <w:szCs w:val="21"/>
              </w:rPr>
              <w:t>15</w:t>
            </w:r>
          </w:p>
        </w:tc>
        <w:tc>
          <w:tcPr>
            <w:tcW w:w="708" w:type="dxa"/>
            <w:vAlign w:val="center"/>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4E5F97" w:rsidP="004E5F97">
            <w:pPr>
              <w:rPr>
                <w:b/>
                <w:szCs w:val="21"/>
              </w:rPr>
            </w:pPr>
            <w:r>
              <w:t>2</w:t>
            </w:r>
            <w:r w:rsidRPr="00B62FED">
              <w:t>.</w:t>
            </w:r>
            <w:r>
              <w:rPr>
                <w:rFonts w:hint="eastAsia"/>
              </w:rPr>
              <w:t>1.2</w:t>
            </w:r>
          </w:p>
        </w:tc>
        <w:tc>
          <w:tcPr>
            <w:tcW w:w="4380" w:type="dxa"/>
          </w:tcPr>
          <w:p w:rsidR="004E5F97" w:rsidRPr="00866569" w:rsidRDefault="00B5282D" w:rsidP="004E5F97">
            <w:r>
              <w:rPr>
                <w:rFonts w:hint="eastAsia"/>
              </w:rPr>
              <w:t>地表水环境</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EA2310" w:rsidP="004E5F97">
            <w:pPr>
              <w:jc w:val="center"/>
              <w:rPr>
                <w:b/>
                <w:szCs w:val="21"/>
              </w:rPr>
            </w:pPr>
            <w:r>
              <w:rPr>
                <w:rFonts w:hint="eastAsia"/>
                <w:szCs w:val="21"/>
              </w:rPr>
              <w:t>15</w:t>
            </w:r>
          </w:p>
        </w:tc>
        <w:tc>
          <w:tcPr>
            <w:tcW w:w="708" w:type="dxa"/>
            <w:vAlign w:val="center"/>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B5282D" w:rsidRPr="002B2E3C" w:rsidTr="006932C9">
        <w:trPr>
          <w:jc w:val="center"/>
        </w:trPr>
        <w:tc>
          <w:tcPr>
            <w:tcW w:w="1110" w:type="dxa"/>
            <w:vAlign w:val="center"/>
          </w:tcPr>
          <w:p w:rsidR="00B5282D" w:rsidRDefault="00A210A0" w:rsidP="004E5F97">
            <w:r>
              <w:t>2.1.2.1</w:t>
            </w:r>
          </w:p>
        </w:tc>
        <w:tc>
          <w:tcPr>
            <w:tcW w:w="4380" w:type="dxa"/>
          </w:tcPr>
          <w:p w:rsidR="00B5282D" w:rsidRPr="00861058" w:rsidRDefault="00B5282D" w:rsidP="00B5282D">
            <w:r>
              <w:rPr>
                <w:rFonts w:hint="eastAsia"/>
              </w:rPr>
              <w:t>地表水质量</w:t>
            </w:r>
            <w:r w:rsidRPr="00861058">
              <w:rPr>
                <w:rFonts w:hint="eastAsia"/>
              </w:rPr>
              <w:t>达到《</w:t>
            </w:r>
            <w:r w:rsidRPr="00861058">
              <w:rPr>
                <w:bCs/>
                <w:szCs w:val="20"/>
              </w:rPr>
              <w:t>地表水环境质量标准</w:t>
            </w:r>
            <w:r w:rsidRPr="00861058">
              <w:rPr>
                <w:rFonts w:hint="eastAsia"/>
                <w:bCs/>
                <w:szCs w:val="20"/>
              </w:rPr>
              <w:t>》（</w:t>
            </w:r>
            <w:r w:rsidRPr="00861058">
              <w:rPr>
                <w:szCs w:val="20"/>
              </w:rPr>
              <w:t>GB 3838-2002</w:t>
            </w:r>
            <w:r w:rsidRPr="00861058">
              <w:rPr>
                <w:rFonts w:hint="eastAsia"/>
                <w:szCs w:val="20"/>
              </w:rPr>
              <w:t>）</w:t>
            </w:r>
            <w:r>
              <w:rPr>
                <w:rFonts w:hint="eastAsia"/>
                <w:szCs w:val="20"/>
              </w:rPr>
              <w:t>：</w:t>
            </w:r>
          </w:p>
          <w:p w:rsidR="00B5282D" w:rsidRPr="00861058" w:rsidRDefault="00B5282D" w:rsidP="00B5282D">
            <w:r>
              <w:rPr>
                <w:rFonts w:hint="eastAsia"/>
              </w:rPr>
              <w:t>Ⅱ级及以上</w:t>
            </w:r>
            <w:r w:rsidRPr="00861058">
              <w:t>（</w:t>
            </w:r>
            <w:r>
              <w:rPr>
                <w:rFonts w:hint="eastAsia"/>
              </w:rPr>
              <w:t>12</w:t>
            </w:r>
            <w:r w:rsidRPr="00861058">
              <w:rPr>
                <w:rFonts w:hint="eastAsia"/>
              </w:rPr>
              <w:t>分</w:t>
            </w:r>
            <w:r w:rsidRPr="00861058">
              <w:t>）</w:t>
            </w:r>
          </w:p>
          <w:p w:rsidR="00B5282D" w:rsidRDefault="00B5282D" w:rsidP="00B5282D">
            <w:r>
              <w:rPr>
                <w:rFonts w:hint="eastAsia"/>
              </w:rPr>
              <w:lastRenderedPageBreak/>
              <w:t>Ⅲ级</w:t>
            </w:r>
            <w:r w:rsidR="004D657E">
              <w:rPr>
                <w:rFonts w:hint="eastAsia"/>
              </w:rPr>
              <w:t>及以上</w:t>
            </w:r>
            <w:r w:rsidRPr="00861058">
              <w:rPr>
                <w:rFonts w:hint="eastAsia"/>
              </w:rPr>
              <w:t>（</w:t>
            </w:r>
            <w:r>
              <w:rPr>
                <w:rFonts w:hint="eastAsia"/>
              </w:rPr>
              <w:t>10</w:t>
            </w:r>
            <w:r w:rsidRPr="00861058">
              <w:rPr>
                <w:rFonts w:hint="eastAsia"/>
              </w:rPr>
              <w:t>分</w:t>
            </w:r>
            <w:r w:rsidRPr="00861058">
              <w:t>）</w:t>
            </w:r>
          </w:p>
          <w:p w:rsidR="00DE5BFE" w:rsidRDefault="00DE5BFE" w:rsidP="00B5282D">
            <w:r>
              <w:rPr>
                <w:rFonts w:hint="eastAsia"/>
              </w:rPr>
              <w:t>低于</w:t>
            </w:r>
            <w:r>
              <w:rPr>
                <w:rFonts w:hint="eastAsia"/>
              </w:rPr>
              <w:t>III</w:t>
            </w:r>
            <w:r>
              <w:rPr>
                <w:rFonts w:hint="eastAsia"/>
              </w:rPr>
              <w:t>级则</w:t>
            </w:r>
            <w:r>
              <w:rPr>
                <w:rFonts w:hint="eastAsia"/>
              </w:rPr>
              <w:t>0</w:t>
            </w:r>
            <w:r>
              <w:rPr>
                <w:rFonts w:hint="eastAsia"/>
              </w:rPr>
              <w:t>分。</w:t>
            </w:r>
          </w:p>
        </w:tc>
        <w:tc>
          <w:tcPr>
            <w:tcW w:w="709" w:type="dxa"/>
            <w:vAlign w:val="center"/>
          </w:tcPr>
          <w:p w:rsidR="00B5282D" w:rsidRDefault="00B5282D" w:rsidP="004E5F97">
            <w:pPr>
              <w:ind w:firstLineChars="49" w:firstLine="103"/>
              <w:rPr>
                <w:b/>
                <w:szCs w:val="21"/>
              </w:rPr>
            </w:pPr>
          </w:p>
        </w:tc>
        <w:tc>
          <w:tcPr>
            <w:tcW w:w="709" w:type="dxa"/>
            <w:vAlign w:val="center"/>
          </w:tcPr>
          <w:p w:rsidR="00B5282D" w:rsidRPr="002B2E3C" w:rsidRDefault="00B5282D" w:rsidP="004E5F97">
            <w:pPr>
              <w:jc w:val="center"/>
              <w:rPr>
                <w:szCs w:val="21"/>
              </w:rPr>
            </w:pPr>
          </w:p>
        </w:tc>
        <w:tc>
          <w:tcPr>
            <w:tcW w:w="709" w:type="dxa"/>
            <w:vAlign w:val="center"/>
          </w:tcPr>
          <w:p w:rsidR="00B5282D" w:rsidRDefault="00B5282D" w:rsidP="004E5F97">
            <w:pPr>
              <w:jc w:val="center"/>
              <w:rPr>
                <w:szCs w:val="21"/>
              </w:rPr>
            </w:pPr>
          </w:p>
        </w:tc>
        <w:tc>
          <w:tcPr>
            <w:tcW w:w="708" w:type="dxa"/>
            <w:vAlign w:val="center"/>
          </w:tcPr>
          <w:p w:rsidR="00B5282D" w:rsidRPr="002B2E3C" w:rsidRDefault="00B5282D" w:rsidP="004E5F97">
            <w:pPr>
              <w:jc w:val="center"/>
              <w:rPr>
                <w:szCs w:val="21"/>
              </w:rPr>
            </w:pPr>
            <w:r>
              <w:rPr>
                <w:szCs w:val="21"/>
              </w:rPr>
              <w:t>12</w:t>
            </w:r>
          </w:p>
        </w:tc>
        <w:tc>
          <w:tcPr>
            <w:tcW w:w="640" w:type="dxa"/>
            <w:vAlign w:val="center"/>
          </w:tcPr>
          <w:p w:rsidR="00B5282D" w:rsidRPr="002B2E3C" w:rsidRDefault="00B5282D" w:rsidP="004E5F97">
            <w:pPr>
              <w:jc w:val="center"/>
              <w:rPr>
                <w:szCs w:val="21"/>
              </w:rPr>
            </w:pPr>
          </w:p>
        </w:tc>
        <w:tc>
          <w:tcPr>
            <w:tcW w:w="1378" w:type="dxa"/>
            <w:vAlign w:val="center"/>
          </w:tcPr>
          <w:p w:rsidR="00B5282D" w:rsidRDefault="00A210A0" w:rsidP="006932C9">
            <w:pPr>
              <w:rPr>
                <w:szCs w:val="21"/>
              </w:rPr>
            </w:pPr>
            <w:r>
              <w:rPr>
                <w:rFonts w:hint="eastAsia"/>
                <w:szCs w:val="21"/>
              </w:rPr>
              <w:t>材料审核</w:t>
            </w:r>
          </w:p>
        </w:tc>
      </w:tr>
      <w:tr w:rsidR="00B5282D" w:rsidRPr="002B2E3C" w:rsidTr="006932C9">
        <w:trPr>
          <w:jc w:val="center"/>
        </w:trPr>
        <w:tc>
          <w:tcPr>
            <w:tcW w:w="1110" w:type="dxa"/>
            <w:vAlign w:val="center"/>
          </w:tcPr>
          <w:p w:rsidR="00B5282D" w:rsidRDefault="00A210A0" w:rsidP="004E5F97">
            <w:r>
              <w:lastRenderedPageBreak/>
              <w:t>2</w:t>
            </w:r>
            <w:r>
              <w:rPr>
                <w:rFonts w:hint="eastAsia"/>
              </w:rPr>
              <w:t>.1.2.2</w:t>
            </w:r>
          </w:p>
        </w:tc>
        <w:tc>
          <w:tcPr>
            <w:tcW w:w="4380" w:type="dxa"/>
          </w:tcPr>
          <w:p w:rsidR="00B5282D" w:rsidRPr="008F29DA" w:rsidRDefault="00B5282D" w:rsidP="004E5F97">
            <w:r w:rsidRPr="008F29DA">
              <w:rPr>
                <w:rFonts w:hint="eastAsia"/>
              </w:rPr>
              <w:t>视野范围内地表无黑臭或其它异色异味水体</w:t>
            </w:r>
            <w:r>
              <w:rPr>
                <w:rFonts w:hint="eastAsia"/>
              </w:rPr>
              <w:t>。</w:t>
            </w:r>
          </w:p>
        </w:tc>
        <w:tc>
          <w:tcPr>
            <w:tcW w:w="709" w:type="dxa"/>
            <w:vAlign w:val="center"/>
          </w:tcPr>
          <w:p w:rsidR="00B5282D" w:rsidRDefault="00B5282D" w:rsidP="004E5F97">
            <w:pPr>
              <w:ind w:firstLineChars="49" w:firstLine="103"/>
              <w:rPr>
                <w:b/>
                <w:szCs w:val="21"/>
              </w:rPr>
            </w:pPr>
          </w:p>
        </w:tc>
        <w:tc>
          <w:tcPr>
            <w:tcW w:w="709" w:type="dxa"/>
            <w:vAlign w:val="center"/>
          </w:tcPr>
          <w:p w:rsidR="00B5282D" w:rsidRPr="002B2E3C" w:rsidRDefault="00B5282D" w:rsidP="004E5F97">
            <w:pPr>
              <w:jc w:val="center"/>
              <w:rPr>
                <w:szCs w:val="21"/>
              </w:rPr>
            </w:pPr>
          </w:p>
        </w:tc>
        <w:tc>
          <w:tcPr>
            <w:tcW w:w="709" w:type="dxa"/>
            <w:vAlign w:val="center"/>
          </w:tcPr>
          <w:p w:rsidR="00B5282D" w:rsidRDefault="00B5282D" w:rsidP="004E5F97">
            <w:pPr>
              <w:jc w:val="center"/>
              <w:rPr>
                <w:szCs w:val="21"/>
              </w:rPr>
            </w:pPr>
          </w:p>
        </w:tc>
        <w:tc>
          <w:tcPr>
            <w:tcW w:w="708" w:type="dxa"/>
            <w:vAlign w:val="center"/>
          </w:tcPr>
          <w:p w:rsidR="00B5282D" w:rsidRPr="002B2E3C" w:rsidRDefault="00B5282D" w:rsidP="004E5F97">
            <w:pPr>
              <w:jc w:val="center"/>
              <w:rPr>
                <w:szCs w:val="21"/>
              </w:rPr>
            </w:pPr>
            <w:r>
              <w:rPr>
                <w:szCs w:val="21"/>
              </w:rPr>
              <w:t>3</w:t>
            </w:r>
          </w:p>
        </w:tc>
        <w:tc>
          <w:tcPr>
            <w:tcW w:w="640" w:type="dxa"/>
            <w:vAlign w:val="center"/>
          </w:tcPr>
          <w:p w:rsidR="00B5282D" w:rsidRPr="002B2E3C" w:rsidRDefault="00B5282D" w:rsidP="004E5F97">
            <w:pPr>
              <w:jc w:val="center"/>
              <w:rPr>
                <w:szCs w:val="21"/>
              </w:rPr>
            </w:pPr>
          </w:p>
        </w:tc>
        <w:tc>
          <w:tcPr>
            <w:tcW w:w="1378" w:type="dxa"/>
            <w:vAlign w:val="center"/>
          </w:tcPr>
          <w:p w:rsidR="00B5282D" w:rsidRDefault="00A210A0" w:rsidP="006932C9">
            <w:pPr>
              <w:rPr>
                <w:szCs w:val="21"/>
              </w:rPr>
            </w:pPr>
            <w:r>
              <w:rPr>
                <w:rFonts w:hint="eastAsia"/>
                <w:szCs w:val="21"/>
              </w:rPr>
              <w:t>材料审核</w:t>
            </w:r>
          </w:p>
        </w:tc>
      </w:tr>
      <w:tr w:rsidR="004923AA" w:rsidRPr="002B2E3C" w:rsidTr="006932C9">
        <w:trPr>
          <w:jc w:val="center"/>
        </w:trPr>
        <w:tc>
          <w:tcPr>
            <w:tcW w:w="1110" w:type="dxa"/>
            <w:vAlign w:val="center"/>
          </w:tcPr>
          <w:p w:rsidR="004923AA" w:rsidRDefault="004923AA" w:rsidP="004E5F97">
            <w:r>
              <w:t>2</w:t>
            </w:r>
            <w:r w:rsidRPr="00B62FED">
              <w:t>.</w:t>
            </w:r>
            <w:r>
              <w:rPr>
                <w:rFonts w:hint="eastAsia"/>
              </w:rPr>
              <w:t>1</w:t>
            </w:r>
            <w:r w:rsidRPr="00B62FED">
              <w:t>.3</w:t>
            </w:r>
          </w:p>
        </w:tc>
        <w:tc>
          <w:tcPr>
            <w:tcW w:w="4380" w:type="dxa"/>
          </w:tcPr>
          <w:p w:rsidR="004923AA" w:rsidRDefault="004923AA" w:rsidP="004E5F97">
            <w:r>
              <w:rPr>
                <w:rFonts w:hint="eastAsia"/>
              </w:rPr>
              <w:t>声环境</w:t>
            </w:r>
          </w:p>
        </w:tc>
        <w:tc>
          <w:tcPr>
            <w:tcW w:w="709" w:type="dxa"/>
            <w:vAlign w:val="center"/>
          </w:tcPr>
          <w:p w:rsidR="004923AA" w:rsidRDefault="004923AA" w:rsidP="004E5F97">
            <w:pPr>
              <w:ind w:firstLineChars="49" w:firstLine="103"/>
              <w:rPr>
                <w:b/>
                <w:szCs w:val="21"/>
              </w:rPr>
            </w:pPr>
          </w:p>
        </w:tc>
        <w:tc>
          <w:tcPr>
            <w:tcW w:w="709" w:type="dxa"/>
            <w:vAlign w:val="center"/>
          </w:tcPr>
          <w:p w:rsidR="004923AA" w:rsidRPr="002B2E3C" w:rsidRDefault="004923AA" w:rsidP="004E5F97">
            <w:pPr>
              <w:jc w:val="center"/>
              <w:rPr>
                <w:szCs w:val="21"/>
              </w:rPr>
            </w:pPr>
          </w:p>
        </w:tc>
        <w:tc>
          <w:tcPr>
            <w:tcW w:w="709" w:type="dxa"/>
            <w:vAlign w:val="center"/>
          </w:tcPr>
          <w:p w:rsidR="004923AA" w:rsidRDefault="004923AA" w:rsidP="004E5F97">
            <w:pPr>
              <w:jc w:val="center"/>
              <w:rPr>
                <w:szCs w:val="21"/>
              </w:rPr>
            </w:pPr>
            <w:r>
              <w:rPr>
                <w:rFonts w:hint="eastAsia"/>
                <w:szCs w:val="21"/>
              </w:rPr>
              <w:t>10</w:t>
            </w:r>
          </w:p>
        </w:tc>
        <w:tc>
          <w:tcPr>
            <w:tcW w:w="708" w:type="dxa"/>
            <w:vAlign w:val="center"/>
          </w:tcPr>
          <w:p w:rsidR="004923AA" w:rsidRPr="002B2E3C" w:rsidRDefault="004923AA" w:rsidP="004E5F97">
            <w:pPr>
              <w:jc w:val="center"/>
              <w:rPr>
                <w:szCs w:val="21"/>
              </w:rPr>
            </w:pPr>
          </w:p>
        </w:tc>
        <w:tc>
          <w:tcPr>
            <w:tcW w:w="640" w:type="dxa"/>
            <w:vAlign w:val="center"/>
          </w:tcPr>
          <w:p w:rsidR="004923AA" w:rsidRPr="002B2E3C" w:rsidRDefault="004923AA" w:rsidP="004E5F97">
            <w:pPr>
              <w:jc w:val="center"/>
              <w:rPr>
                <w:szCs w:val="21"/>
              </w:rPr>
            </w:pPr>
          </w:p>
        </w:tc>
        <w:tc>
          <w:tcPr>
            <w:tcW w:w="1378" w:type="dxa"/>
            <w:vAlign w:val="center"/>
          </w:tcPr>
          <w:p w:rsidR="004923AA" w:rsidRDefault="004923AA" w:rsidP="006932C9">
            <w:pPr>
              <w:rPr>
                <w:szCs w:val="21"/>
              </w:rPr>
            </w:pPr>
          </w:p>
        </w:tc>
      </w:tr>
      <w:tr w:rsidR="004E5F97" w:rsidRPr="002B2E3C" w:rsidTr="006932C9">
        <w:trPr>
          <w:jc w:val="center"/>
        </w:trPr>
        <w:tc>
          <w:tcPr>
            <w:tcW w:w="1110" w:type="dxa"/>
            <w:vAlign w:val="center"/>
          </w:tcPr>
          <w:p w:rsidR="004E5F97" w:rsidRPr="004923AA" w:rsidRDefault="004923AA" w:rsidP="004E5F97">
            <w:pPr>
              <w:rPr>
                <w:szCs w:val="21"/>
              </w:rPr>
            </w:pPr>
            <w:r w:rsidRPr="004923AA">
              <w:rPr>
                <w:szCs w:val="21"/>
              </w:rPr>
              <w:t>2.1.3.1</w:t>
            </w:r>
          </w:p>
        </w:tc>
        <w:tc>
          <w:tcPr>
            <w:tcW w:w="4380" w:type="dxa"/>
          </w:tcPr>
          <w:p w:rsidR="004E5F97" w:rsidRPr="001478B3" w:rsidRDefault="004E5F97" w:rsidP="004E5F97">
            <w:pPr>
              <w:rPr>
                <w:b/>
              </w:rPr>
            </w:pPr>
            <w:r w:rsidRPr="006F7533">
              <w:rPr>
                <w:rFonts w:hint="eastAsia"/>
              </w:rPr>
              <w:t>声环境质量</w:t>
            </w:r>
            <w:r w:rsidRPr="006F7533">
              <w:t>应</w:t>
            </w:r>
            <w:r w:rsidRPr="006F7533">
              <w:rPr>
                <w:rFonts w:hint="eastAsia"/>
              </w:rPr>
              <w:t>达到</w:t>
            </w:r>
            <w:r w:rsidR="00C961B2">
              <w:rPr>
                <w:rFonts w:hint="eastAsia"/>
              </w:rPr>
              <w:t>《</w:t>
            </w:r>
            <w:r w:rsidR="00C961B2" w:rsidRPr="00823888">
              <w:rPr>
                <w:rFonts w:hint="eastAsia"/>
              </w:rPr>
              <w:t>声环境质量标准</w:t>
            </w:r>
            <w:r w:rsidR="00C961B2">
              <w:rPr>
                <w:rFonts w:hint="eastAsia"/>
              </w:rPr>
              <w:t>》</w:t>
            </w:r>
            <w:r w:rsidRPr="006F7533">
              <w:t>GB 3096</w:t>
            </w:r>
            <w:r w:rsidRPr="006F7533">
              <w:rPr>
                <w:rFonts w:hint="eastAsia"/>
              </w:rPr>
              <w:t>规定</w:t>
            </w:r>
            <w:r w:rsidRPr="006F7533">
              <w:t>的</w:t>
            </w:r>
            <w:r w:rsidRPr="006F7533">
              <w:rPr>
                <w:rFonts w:hint="eastAsia"/>
              </w:rPr>
              <w:t>1</w:t>
            </w:r>
            <w:r w:rsidR="003963E4">
              <w:rPr>
                <w:rFonts w:hint="eastAsia"/>
              </w:rPr>
              <w:t>类标准，未达标</w:t>
            </w:r>
            <w:r w:rsidRPr="006F7533">
              <w:rPr>
                <w:rFonts w:hint="eastAsia"/>
              </w:rPr>
              <w:t>为</w:t>
            </w:r>
            <w:r w:rsidRPr="006F7533">
              <w:rPr>
                <w:rFonts w:hint="eastAsia"/>
              </w:rPr>
              <w:t>0</w:t>
            </w:r>
            <w:r w:rsidRPr="006F7533">
              <w:rPr>
                <w:rFonts w:hint="eastAsia"/>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923AA" w:rsidP="004E5F97">
            <w:pPr>
              <w:jc w:val="center"/>
              <w:rPr>
                <w:szCs w:val="21"/>
              </w:rPr>
            </w:pPr>
            <w:r>
              <w:rPr>
                <w:rFonts w:hint="eastAsia"/>
                <w:szCs w:val="21"/>
              </w:rPr>
              <w:t>5</w:t>
            </w: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4923AA" w:rsidP="004E5F97">
            <w:r>
              <w:rPr>
                <w:rFonts w:hint="eastAsia"/>
              </w:rPr>
              <w:t>2.1..3.2</w:t>
            </w:r>
          </w:p>
        </w:tc>
        <w:tc>
          <w:tcPr>
            <w:tcW w:w="4380" w:type="dxa"/>
          </w:tcPr>
          <w:p w:rsidR="004E5F97" w:rsidRPr="007E7530" w:rsidRDefault="004E5F97" w:rsidP="00C961B2">
            <w:pPr>
              <w:rPr>
                <w:szCs w:val="21"/>
              </w:rPr>
            </w:pPr>
            <w:r w:rsidRPr="007E7530">
              <w:rPr>
                <w:szCs w:val="21"/>
              </w:rPr>
              <w:t>康复疗养区等特别需要安静的区域应低于</w:t>
            </w:r>
            <w:r w:rsidRPr="00823888">
              <w:rPr>
                <w:szCs w:val="21"/>
              </w:rPr>
              <w:t>GB3096-2008</w:t>
            </w:r>
            <w:r w:rsidR="00C961B2">
              <w:rPr>
                <w:rFonts w:hint="eastAsia"/>
                <w:szCs w:val="21"/>
              </w:rPr>
              <w:t>规定的</w:t>
            </w:r>
            <w:r w:rsidRPr="007E7530">
              <w:rPr>
                <w:szCs w:val="21"/>
              </w:rPr>
              <w:t>0</w:t>
            </w:r>
            <w:r w:rsidR="003963E4">
              <w:rPr>
                <w:szCs w:val="21"/>
              </w:rPr>
              <w:t>类限值</w:t>
            </w:r>
            <w:r w:rsidR="00D81367">
              <w:rPr>
                <w:szCs w:val="21"/>
              </w:rPr>
              <w:t>。</w:t>
            </w:r>
            <w:r>
              <w:rPr>
                <w:rFonts w:hint="eastAsia"/>
                <w:szCs w:val="21"/>
              </w:rPr>
              <w:t>未达标</w:t>
            </w:r>
            <w:r>
              <w:rPr>
                <w:szCs w:val="21"/>
              </w:rPr>
              <w:t>为</w:t>
            </w:r>
            <w:r>
              <w:rPr>
                <w:rFonts w:hint="eastAsia"/>
                <w:szCs w:val="21"/>
              </w:rPr>
              <w:t>0</w:t>
            </w:r>
            <w:r>
              <w:rPr>
                <w:rFonts w:hint="eastAsia"/>
                <w:szCs w:val="21"/>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Default="004E5F97" w:rsidP="004E5F97">
            <w:pPr>
              <w:jc w:val="center"/>
              <w:rPr>
                <w:szCs w:val="21"/>
              </w:rPr>
            </w:pPr>
          </w:p>
        </w:tc>
        <w:tc>
          <w:tcPr>
            <w:tcW w:w="708" w:type="dxa"/>
            <w:vAlign w:val="center"/>
          </w:tcPr>
          <w:p w:rsidR="004E5F97" w:rsidRPr="002B2E3C" w:rsidRDefault="004923AA" w:rsidP="004E5F97">
            <w:pPr>
              <w:jc w:val="center"/>
              <w:rPr>
                <w:szCs w:val="21"/>
              </w:rPr>
            </w:pPr>
            <w:r>
              <w:rPr>
                <w:rFonts w:hint="eastAsia"/>
                <w:szCs w:val="21"/>
              </w:rPr>
              <w:t>5</w:t>
            </w: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Pr="006F7533" w:rsidRDefault="004E5F97" w:rsidP="004E5F97">
            <w:r>
              <w:t>2</w:t>
            </w:r>
            <w:r w:rsidRPr="006F7533">
              <w:rPr>
                <w:rFonts w:hint="eastAsia"/>
              </w:rPr>
              <w:t>.1.4</w:t>
            </w:r>
          </w:p>
        </w:tc>
        <w:tc>
          <w:tcPr>
            <w:tcW w:w="4380" w:type="dxa"/>
          </w:tcPr>
          <w:p w:rsidR="004E5F97" w:rsidRPr="006F7533" w:rsidRDefault="004E5F97" w:rsidP="00D81367">
            <w:pPr>
              <w:rPr>
                <w:szCs w:val="21"/>
              </w:rPr>
            </w:pPr>
            <w:r w:rsidRPr="006F7533">
              <w:rPr>
                <w:rFonts w:hint="eastAsia"/>
              </w:rPr>
              <w:t>土壤环境达到</w:t>
            </w:r>
            <w:r w:rsidRPr="006F7533">
              <w:rPr>
                <w:rFonts w:hint="eastAsia"/>
              </w:rPr>
              <w:t>GB15618</w:t>
            </w:r>
            <w:r w:rsidRPr="006F7533">
              <w:rPr>
                <w:rFonts w:hint="eastAsia"/>
              </w:rPr>
              <w:t>规定的二级标准。未达标为</w:t>
            </w:r>
            <w:r w:rsidRPr="006F7533">
              <w:rPr>
                <w:rFonts w:hint="eastAsia"/>
              </w:rPr>
              <w:t>0</w:t>
            </w:r>
            <w:r w:rsidRPr="006F7533">
              <w:rPr>
                <w:rFonts w:hint="eastAsia"/>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Default="00150AF3" w:rsidP="004E5F97">
            <w:pPr>
              <w:jc w:val="center"/>
              <w:rPr>
                <w:szCs w:val="21"/>
              </w:rPr>
            </w:pPr>
            <w:r>
              <w:rPr>
                <w:rFonts w:hint="eastAsia"/>
                <w:szCs w:val="21"/>
              </w:rPr>
              <w:t>10</w:t>
            </w:r>
          </w:p>
        </w:tc>
        <w:tc>
          <w:tcPr>
            <w:tcW w:w="708" w:type="dxa"/>
            <w:vAlign w:val="center"/>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Pr="006F7533" w:rsidRDefault="004E5F97" w:rsidP="004E5F97">
            <w:pPr>
              <w:rPr>
                <w:szCs w:val="21"/>
              </w:rPr>
            </w:pPr>
            <w:r>
              <w:rPr>
                <w:szCs w:val="21"/>
              </w:rPr>
              <w:t>2</w:t>
            </w:r>
            <w:r w:rsidRPr="006F7533">
              <w:rPr>
                <w:szCs w:val="21"/>
              </w:rPr>
              <w:t>.1.5</w:t>
            </w:r>
          </w:p>
        </w:tc>
        <w:tc>
          <w:tcPr>
            <w:tcW w:w="4380" w:type="dxa"/>
          </w:tcPr>
          <w:p w:rsidR="004E5F97" w:rsidRPr="006F7533" w:rsidRDefault="004E5F97" w:rsidP="004E5F97">
            <w:r w:rsidRPr="006F7533">
              <w:rPr>
                <w:rFonts w:hint="eastAsia"/>
              </w:rPr>
              <w:t>末端</w:t>
            </w:r>
            <w:r w:rsidRPr="006F7533">
              <w:t>垃圾</w:t>
            </w:r>
            <w:r w:rsidR="003963E4">
              <w:rPr>
                <w:rFonts w:hint="eastAsia"/>
              </w:rPr>
              <w:t>填埋或焚烧处理设施不应设在核心区内。未达标</w:t>
            </w:r>
            <w:r w:rsidRPr="006F7533">
              <w:rPr>
                <w:rFonts w:hint="eastAsia"/>
              </w:rPr>
              <w:t>为</w:t>
            </w:r>
            <w:r w:rsidRPr="006F7533">
              <w:rPr>
                <w:rFonts w:hint="eastAsia"/>
              </w:rPr>
              <w:t>0</w:t>
            </w:r>
            <w:r w:rsidRPr="006F7533">
              <w:rPr>
                <w:rFonts w:hint="eastAsia"/>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150AF3" w:rsidP="004E5F97">
            <w:pPr>
              <w:jc w:val="center"/>
              <w:rPr>
                <w:b/>
                <w:szCs w:val="21"/>
              </w:rPr>
            </w:pPr>
            <w:r>
              <w:rPr>
                <w:rFonts w:hint="eastAsia"/>
                <w:szCs w:val="21"/>
              </w:rPr>
              <w:t>10</w:t>
            </w:r>
          </w:p>
        </w:tc>
        <w:tc>
          <w:tcPr>
            <w:tcW w:w="708" w:type="dxa"/>
            <w:vAlign w:val="center"/>
          </w:tcPr>
          <w:p w:rsidR="004E5F97" w:rsidRPr="002B2E3C" w:rsidRDefault="004E5F97" w:rsidP="004E5F97">
            <w:pPr>
              <w:jc w:val="center"/>
              <w:rPr>
                <w:szCs w:val="21"/>
              </w:rPr>
            </w:pP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r>
              <w:rPr>
                <w:rFonts w:hint="eastAsia"/>
                <w:szCs w:val="21"/>
              </w:rPr>
              <w:t>实地考察</w:t>
            </w:r>
          </w:p>
        </w:tc>
      </w:tr>
      <w:tr w:rsidR="00EA2310" w:rsidRPr="002B2E3C" w:rsidTr="006932C9">
        <w:trPr>
          <w:jc w:val="center"/>
        </w:trPr>
        <w:tc>
          <w:tcPr>
            <w:tcW w:w="1110" w:type="dxa"/>
            <w:vAlign w:val="center"/>
          </w:tcPr>
          <w:p w:rsidR="00EA2310" w:rsidRDefault="00EA2310" w:rsidP="004E5F97">
            <w:pPr>
              <w:rPr>
                <w:szCs w:val="21"/>
              </w:rPr>
            </w:pPr>
            <w:r>
              <w:t>2</w:t>
            </w:r>
            <w:r>
              <w:rPr>
                <w:rFonts w:hint="eastAsia"/>
              </w:rPr>
              <w:t>.1.6</w:t>
            </w:r>
          </w:p>
        </w:tc>
        <w:tc>
          <w:tcPr>
            <w:tcW w:w="4380" w:type="dxa"/>
          </w:tcPr>
          <w:p w:rsidR="00EA2310" w:rsidRPr="006F7533" w:rsidRDefault="00EA2310" w:rsidP="004E5F97">
            <w:r>
              <w:rPr>
                <w:rFonts w:hint="eastAsia"/>
              </w:rPr>
              <w:t>养生资源</w:t>
            </w:r>
          </w:p>
        </w:tc>
        <w:tc>
          <w:tcPr>
            <w:tcW w:w="709" w:type="dxa"/>
            <w:vAlign w:val="center"/>
          </w:tcPr>
          <w:p w:rsidR="00EA2310" w:rsidRDefault="00EA2310" w:rsidP="004E5F97">
            <w:pPr>
              <w:ind w:firstLineChars="49" w:firstLine="103"/>
              <w:rPr>
                <w:b/>
                <w:szCs w:val="21"/>
              </w:rPr>
            </w:pPr>
          </w:p>
        </w:tc>
        <w:tc>
          <w:tcPr>
            <w:tcW w:w="709" w:type="dxa"/>
            <w:vAlign w:val="center"/>
          </w:tcPr>
          <w:p w:rsidR="00EA2310" w:rsidRPr="002B2E3C" w:rsidRDefault="00EA2310" w:rsidP="004E5F97">
            <w:pPr>
              <w:jc w:val="center"/>
              <w:rPr>
                <w:szCs w:val="21"/>
              </w:rPr>
            </w:pPr>
          </w:p>
        </w:tc>
        <w:tc>
          <w:tcPr>
            <w:tcW w:w="709" w:type="dxa"/>
            <w:vAlign w:val="center"/>
          </w:tcPr>
          <w:p w:rsidR="00EA2310" w:rsidRDefault="00EA2310" w:rsidP="004E5F97">
            <w:pPr>
              <w:jc w:val="center"/>
              <w:rPr>
                <w:szCs w:val="21"/>
              </w:rPr>
            </w:pPr>
            <w:r>
              <w:rPr>
                <w:rFonts w:hint="eastAsia"/>
                <w:szCs w:val="21"/>
              </w:rPr>
              <w:t>40</w:t>
            </w:r>
          </w:p>
        </w:tc>
        <w:tc>
          <w:tcPr>
            <w:tcW w:w="708" w:type="dxa"/>
            <w:vAlign w:val="center"/>
          </w:tcPr>
          <w:p w:rsidR="00EA2310" w:rsidRPr="002B2E3C" w:rsidRDefault="00EA2310" w:rsidP="004E5F97">
            <w:pPr>
              <w:jc w:val="center"/>
              <w:rPr>
                <w:szCs w:val="21"/>
              </w:rPr>
            </w:pPr>
          </w:p>
        </w:tc>
        <w:tc>
          <w:tcPr>
            <w:tcW w:w="640" w:type="dxa"/>
            <w:vAlign w:val="center"/>
          </w:tcPr>
          <w:p w:rsidR="00EA2310" w:rsidRPr="002B2E3C" w:rsidRDefault="00EA2310" w:rsidP="004E5F97">
            <w:pPr>
              <w:jc w:val="center"/>
              <w:rPr>
                <w:szCs w:val="21"/>
              </w:rPr>
            </w:pPr>
          </w:p>
        </w:tc>
        <w:tc>
          <w:tcPr>
            <w:tcW w:w="1378" w:type="dxa"/>
            <w:vAlign w:val="center"/>
          </w:tcPr>
          <w:p w:rsidR="00EA2310" w:rsidRDefault="00EA2310" w:rsidP="006932C9">
            <w:pPr>
              <w:rPr>
                <w:szCs w:val="21"/>
              </w:rPr>
            </w:pPr>
          </w:p>
        </w:tc>
      </w:tr>
      <w:tr w:rsidR="00EA2310" w:rsidRPr="002B2E3C" w:rsidTr="006932C9">
        <w:trPr>
          <w:jc w:val="center"/>
        </w:trPr>
        <w:tc>
          <w:tcPr>
            <w:tcW w:w="1110" w:type="dxa"/>
            <w:vAlign w:val="center"/>
          </w:tcPr>
          <w:p w:rsidR="00EA2310" w:rsidRDefault="00A74CDC" w:rsidP="004E5F97">
            <w:pPr>
              <w:rPr>
                <w:szCs w:val="21"/>
              </w:rPr>
            </w:pPr>
            <w:r>
              <w:rPr>
                <w:szCs w:val="21"/>
              </w:rPr>
              <w:t>2.1.6.1</w:t>
            </w:r>
          </w:p>
        </w:tc>
        <w:tc>
          <w:tcPr>
            <w:tcW w:w="4380" w:type="dxa"/>
          </w:tcPr>
          <w:p w:rsidR="00EA2310" w:rsidRDefault="00EA2310" w:rsidP="00EA2310">
            <w:pPr>
              <w:rPr>
                <w:szCs w:val="21"/>
              </w:rPr>
            </w:pPr>
            <w:r w:rsidRPr="001F52B8">
              <w:rPr>
                <w:rFonts w:hint="eastAsia"/>
                <w:szCs w:val="21"/>
              </w:rPr>
              <w:t>拥有</w:t>
            </w:r>
            <w:r>
              <w:rPr>
                <w:rFonts w:hint="eastAsia"/>
                <w:szCs w:val="21"/>
              </w:rPr>
              <w:t>综合</w:t>
            </w:r>
            <w:r w:rsidRPr="001F52B8">
              <w:rPr>
                <w:rFonts w:hint="eastAsia"/>
                <w:szCs w:val="21"/>
              </w:rPr>
              <w:t>生态环境、温矿泉、森林、山地、中草药、物产、气候条件、宗教、运动形式、疗养方法等养生资源</w:t>
            </w:r>
          </w:p>
          <w:p w:rsidR="00EA2310" w:rsidRPr="00EA2310" w:rsidRDefault="00EA2310" w:rsidP="004E5F97">
            <w:pPr>
              <w:rPr>
                <w:szCs w:val="21"/>
              </w:rPr>
            </w:pPr>
            <w:r>
              <w:rPr>
                <w:rFonts w:hint="eastAsia"/>
                <w:szCs w:val="21"/>
              </w:rPr>
              <w:t>（</w:t>
            </w:r>
            <w:r>
              <w:rPr>
                <w:rFonts w:hint="eastAsia"/>
                <w:szCs w:val="21"/>
              </w:rPr>
              <w:t>1</w:t>
            </w:r>
            <w:r>
              <w:rPr>
                <w:rFonts w:hint="eastAsia"/>
                <w:szCs w:val="21"/>
              </w:rPr>
              <w:t>类</w:t>
            </w:r>
            <w:r w:rsidR="00150AF3">
              <w:rPr>
                <w:rFonts w:hint="eastAsia"/>
                <w:szCs w:val="21"/>
              </w:rPr>
              <w:t>10</w:t>
            </w:r>
            <w:r>
              <w:rPr>
                <w:rFonts w:hint="eastAsia"/>
                <w:szCs w:val="21"/>
              </w:rPr>
              <w:t>分</w:t>
            </w:r>
            <w:r w:rsidR="00150AF3">
              <w:rPr>
                <w:rFonts w:hint="eastAsia"/>
                <w:szCs w:val="21"/>
              </w:rPr>
              <w:t>，满分</w:t>
            </w:r>
            <w:r w:rsidR="00150AF3">
              <w:rPr>
                <w:rFonts w:hint="eastAsia"/>
                <w:szCs w:val="21"/>
              </w:rPr>
              <w:t>30</w:t>
            </w:r>
            <w:r w:rsidR="00150AF3">
              <w:rPr>
                <w:rFonts w:hint="eastAsia"/>
                <w:szCs w:val="21"/>
              </w:rPr>
              <w:t>分</w:t>
            </w:r>
            <w:r>
              <w:rPr>
                <w:rFonts w:hint="eastAsia"/>
                <w:szCs w:val="21"/>
              </w:rPr>
              <w:t>）</w:t>
            </w:r>
          </w:p>
        </w:tc>
        <w:tc>
          <w:tcPr>
            <w:tcW w:w="709" w:type="dxa"/>
            <w:vAlign w:val="center"/>
          </w:tcPr>
          <w:p w:rsidR="00EA2310" w:rsidRDefault="00EA2310" w:rsidP="004E5F97">
            <w:pPr>
              <w:ind w:firstLineChars="49" w:firstLine="103"/>
              <w:rPr>
                <w:b/>
                <w:szCs w:val="21"/>
              </w:rPr>
            </w:pPr>
          </w:p>
        </w:tc>
        <w:tc>
          <w:tcPr>
            <w:tcW w:w="709" w:type="dxa"/>
            <w:vAlign w:val="center"/>
          </w:tcPr>
          <w:p w:rsidR="00EA2310" w:rsidRPr="002B2E3C" w:rsidRDefault="00EA2310" w:rsidP="004E5F97">
            <w:pPr>
              <w:jc w:val="center"/>
              <w:rPr>
                <w:szCs w:val="21"/>
              </w:rPr>
            </w:pPr>
          </w:p>
        </w:tc>
        <w:tc>
          <w:tcPr>
            <w:tcW w:w="709" w:type="dxa"/>
            <w:vAlign w:val="center"/>
          </w:tcPr>
          <w:p w:rsidR="00EA2310" w:rsidRDefault="00EA2310" w:rsidP="004E5F97">
            <w:pPr>
              <w:jc w:val="center"/>
              <w:rPr>
                <w:szCs w:val="21"/>
              </w:rPr>
            </w:pPr>
          </w:p>
        </w:tc>
        <w:tc>
          <w:tcPr>
            <w:tcW w:w="708" w:type="dxa"/>
            <w:vAlign w:val="center"/>
          </w:tcPr>
          <w:p w:rsidR="00EA2310" w:rsidRPr="002B2E3C" w:rsidRDefault="00150AF3" w:rsidP="004E5F97">
            <w:pPr>
              <w:jc w:val="center"/>
              <w:rPr>
                <w:szCs w:val="21"/>
              </w:rPr>
            </w:pPr>
            <w:r>
              <w:rPr>
                <w:szCs w:val="21"/>
              </w:rPr>
              <w:t>3</w:t>
            </w:r>
            <w:r w:rsidR="00EA2310">
              <w:rPr>
                <w:szCs w:val="21"/>
              </w:rPr>
              <w:t>0</w:t>
            </w:r>
          </w:p>
        </w:tc>
        <w:tc>
          <w:tcPr>
            <w:tcW w:w="640" w:type="dxa"/>
            <w:vAlign w:val="center"/>
          </w:tcPr>
          <w:p w:rsidR="00EA2310" w:rsidRPr="002B2E3C" w:rsidRDefault="00EA2310" w:rsidP="004E5F97">
            <w:pPr>
              <w:jc w:val="center"/>
              <w:rPr>
                <w:szCs w:val="21"/>
              </w:rPr>
            </w:pPr>
          </w:p>
        </w:tc>
        <w:tc>
          <w:tcPr>
            <w:tcW w:w="1378" w:type="dxa"/>
            <w:vAlign w:val="center"/>
          </w:tcPr>
          <w:p w:rsidR="00EA2310" w:rsidRDefault="00EA2310" w:rsidP="00EA2310">
            <w:pPr>
              <w:rPr>
                <w:szCs w:val="21"/>
              </w:rPr>
            </w:pPr>
            <w:r>
              <w:rPr>
                <w:rFonts w:hint="eastAsia"/>
                <w:szCs w:val="21"/>
              </w:rPr>
              <w:t>材料审核</w:t>
            </w:r>
          </w:p>
          <w:p w:rsidR="00EA2310" w:rsidRDefault="00EA2310" w:rsidP="00EA2310">
            <w:pPr>
              <w:rPr>
                <w:szCs w:val="21"/>
              </w:rPr>
            </w:pPr>
            <w:r>
              <w:rPr>
                <w:rFonts w:hint="eastAsia"/>
                <w:szCs w:val="21"/>
              </w:rPr>
              <w:t>实地考察</w:t>
            </w:r>
          </w:p>
        </w:tc>
      </w:tr>
      <w:tr w:rsidR="004E5F97" w:rsidRPr="002B2E3C" w:rsidTr="006932C9">
        <w:trPr>
          <w:jc w:val="center"/>
        </w:trPr>
        <w:tc>
          <w:tcPr>
            <w:tcW w:w="1110" w:type="dxa"/>
            <w:vAlign w:val="center"/>
          </w:tcPr>
          <w:p w:rsidR="004E5F97" w:rsidRDefault="00A74CDC" w:rsidP="004E5F97">
            <w:r>
              <w:t>21.6.2</w:t>
            </w:r>
          </w:p>
        </w:tc>
        <w:tc>
          <w:tcPr>
            <w:tcW w:w="4380" w:type="dxa"/>
          </w:tcPr>
          <w:p w:rsidR="004E5F97" w:rsidRDefault="00EA2310" w:rsidP="004E5F97">
            <w:r>
              <w:rPr>
                <w:rFonts w:hint="eastAsia"/>
              </w:rPr>
              <w:t>全国知名（</w:t>
            </w:r>
            <w:r>
              <w:rPr>
                <w:rFonts w:hint="eastAsia"/>
              </w:rPr>
              <w:t>10</w:t>
            </w:r>
            <w:r>
              <w:rPr>
                <w:rFonts w:hint="eastAsia"/>
              </w:rPr>
              <w:t>分）</w:t>
            </w:r>
          </w:p>
          <w:p w:rsidR="00EA2310" w:rsidRDefault="00EA2310" w:rsidP="004E5F97">
            <w:r>
              <w:rPr>
                <w:rFonts w:hint="eastAsia"/>
              </w:rPr>
              <w:t>省级知名（</w:t>
            </w:r>
            <w:r>
              <w:rPr>
                <w:rFonts w:hint="eastAsia"/>
              </w:rPr>
              <w:t>8</w:t>
            </w:r>
            <w:r>
              <w:rPr>
                <w:rFonts w:hint="eastAsia"/>
              </w:rPr>
              <w:t>分）</w:t>
            </w:r>
          </w:p>
          <w:p w:rsidR="004E5F97" w:rsidRPr="005B4F13" w:rsidRDefault="00EA2310" w:rsidP="004E5F97">
            <w:r>
              <w:rPr>
                <w:rFonts w:hint="eastAsia"/>
              </w:rPr>
              <w:t>地区知名（</w:t>
            </w:r>
            <w:r>
              <w:rPr>
                <w:rFonts w:hint="eastAsia"/>
              </w:rPr>
              <w:t>6</w:t>
            </w:r>
            <w:r>
              <w:rPr>
                <w:rFonts w:hint="eastAsia"/>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Default="004E5F97" w:rsidP="004E5F97">
            <w:pPr>
              <w:jc w:val="center"/>
              <w:rPr>
                <w:szCs w:val="21"/>
              </w:rPr>
            </w:pPr>
          </w:p>
        </w:tc>
        <w:tc>
          <w:tcPr>
            <w:tcW w:w="708" w:type="dxa"/>
            <w:vAlign w:val="center"/>
          </w:tcPr>
          <w:p w:rsidR="004E5F97" w:rsidRPr="002B2E3C" w:rsidRDefault="00EA2310" w:rsidP="004E5F97">
            <w:pPr>
              <w:jc w:val="center"/>
              <w:rPr>
                <w:szCs w:val="21"/>
              </w:rPr>
            </w:pPr>
            <w:r>
              <w:rPr>
                <w:szCs w:val="21"/>
              </w:rPr>
              <w:t>10</w:t>
            </w:r>
          </w:p>
        </w:tc>
        <w:tc>
          <w:tcPr>
            <w:tcW w:w="640" w:type="dxa"/>
            <w:vAlign w:val="center"/>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4E5F97" w:rsidP="004E5F97">
            <w:pPr>
              <w:rPr>
                <w:b/>
                <w:szCs w:val="21"/>
              </w:rPr>
            </w:pPr>
            <w:r>
              <w:rPr>
                <w:b/>
                <w:szCs w:val="21"/>
              </w:rPr>
              <w:t>2</w:t>
            </w:r>
            <w:r w:rsidRPr="006A484C">
              <w:rPr>
                <w:b/>
                <w:szCs w:val="21"/>
              </w:rPr>
              <w:t>.</w:t>
            </w:r>
            <w:r>
              <w:rPr>
                <w:rFonts w:hint="eastAsia"/>
                <w:b/>
                <w:szCs w:val="21"/>
              </w:rPr>
              <w:t>2</w:t>
            </w:r>
          </w:p>
        </w:tc>
        <w:tc>
          <w:tcPr>
            <w:tcW w:w="4380" w:type="dxa"/>
          </w:tcPr>
          <w:p w:rsidR="004E5F97" w:rsidRPr="001478B3" w:rsidRDefault="004E5F97" w:rsidP="004E5F97">
            <w:pPr>
              <w:rPr>
                <w:b/>
              </w:rPr>
            </w:pPr>
            <w:r>
              <w:rPr>
                <w:rFonts w:ascii="宋体" w:hAnsi="宋体" w:hint="eastAsia"/>
                <w:b/>
                <w:szCs w:val="21"/>
              </w:rPr>
              <w:t>产品和服务</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F92C8C" w:rsidRDefault="004E5F97" w:rsidP="00FE2198">
            <w:pPr>
              <w:jc w:val="center"/>
              <w:rPr>
                <w:b/>
                <w:szCs w:val="21"/>
              </w:rPr>
            </w:pPr>
            <w:r>
              <w:rPr>
                <w:rFonts w:hint="eastAsia"/>
                <w:b/>
                <w:szCs w:val="21"/>
              </w:rPr>
              <w:t>1</w:t>
            </w:r>
            <w:r w:rsidR="00FE2198">
              <w:rPr>
                <w:b/>
                <w:szCs w:val="21"/>
              </w:rPr>
              <w:t>5</w:t>
            </w:r>
            <w:r w:rsidRPr="00F92C8C">
              <w:rPr>
                <w:b/>
                <w:szCs w:val="21"/>
              </w:rPr>
              <w:t>0</w:t>
            </w: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Pr="00CC393A" w:rsidRDefault="00FE2198" w:rsidP="004E5F97">
            <w:pPr>
              <w:rPr>
                <w:szCs w:val="21"/>
              </w:rPr>
            </w:pPr>
            <w:r>
              <w:rPr>
                <w:szCs w:val="21"/>
              </w:rPr>
              <w:t>2</w:t>
            </w:r>
            <w:r w:rsidRPr="00CC393A">
              <w:rPr>
                <w:rFonts w:hint="eastAsia"/>
                <w:szCs w:val="21"/>
              </w:rPr>
              <w:t>.2.1</w:t>
            </w:r>
          </w:p>
        </w:tc>
        <w:tc>
          <w:tcPr>
            <w:tcW w:w="4380" w:type="dxa"/>
          </w:tcPr>
          <w:p w:rsidR="004E5F97" w:rsidRPr="002419C9" w:rsidRDefault="004E5F97" w:rsidP="004E5F97">
            <w:pPr>
              <w:rPr>
                <w:rFonts w:ascii="宋体" w:hAnsi="宋体"/>
                <w:color w:val="000000" w:themeColor="text1"/>
                <w:szCs w:val="21"/>
              </w:rPr>
            </w:pPr>
            <w:r w:rsidRPr="002419C9">
              <w:rPr>
                <w:rFonts w:ascii="宋体" w:hAnsi="宋体" w:hint="eastAsia"/>
                <w:color w:val="000000" w:themeColor="text1"/>
                <w:szCs w:val="21"/>
              </w:rPr>
              <w:t>拥有一类或多类康养产品：</w:t>
            </w:r>
          </w:p>
          <w:p w:rsidR="004E5F97" w:rsidRPr="002419C9" w:rsidRDefault="004E5F97" w:rsidP="004E5F97">
            <w:pPr>
              <w:rPr>
                <w:rFonts w:ascii="宋体" w:hAnsi="宋体"/>
                <w:color w:val="000000" w:themeColor="text1"/>
                <w:szCs w:val="21"/>
              </w:rPr>
            </w:pPr>
            <w:r w:rsidRPr="002419C9">
              <w:rPr>
                <w:rFonts w:ascii="宋体" w:hAnsi="宋体" w:hint="eastAsia"/>
                <w:color w:val="000000" w:themeColor="text1"/>
                <w:szCs w:val="21"/>
              </w:rPr>
              <w:t>1）利用优良的综合生态环境</w:t>
            </w:r>
            <w:r w:rsidR="008253ED">
              <w:rPr>
                <w:rFonts w:ascii="宋体" w:hAnsi="宋体" w:hint="eastAsia"/>
                <w:color w:val="000000" w:themeColor="text1"/>
                <w:szCs w:val="21"/>
              </w:rPr>
              <w:t>要素</w:t>
            </w:r>
            <w:r w:rsidRPr="002419C9">
              <w:rPr>
                <w:rFonts w:ascii="宋体" w:hAnsi="宋体" w:hint="eastAsia"/>
                <w:color w:val="000000" w:themeColor="text1"/>
                <w:szCs w:val="21"/>
              </w:rPr>
              <w:t>达到康养的目的，如海洋、湖泊、山岳/山地等；</w:t>
            </w:r>
          </w:p>
          <w:p w:rsidR="004E5F97" w:rsidRPr="002419C9" w:rsidRDefault="004E5F97" w:rsidP="004E5F97">
            <w:pPr>
              <w:rPr>
                <w:rFonts w:ascii="宋体" w:hAnsi="宋体"/>
                <w:color w:val="000000" w:themeColor="text1"/>
                <w:szCs w:val="21"/>
              </w:rPr>
            </w:pPr>
            <w:r w:rsidRPr="002419C9">
              <w:rPr>
                <w:rFonts w:ascii="宋体" w:hAnsi="宋体" w:hint="eastAsia"/>
                <w:color w:val="000000" w:themeColor="text1"/>
                <w:szCs w:val="21"/>
              </w:rPr>
              <w:t>2）利用水的治疗功能达到康养的目的，如疗浴、泉饮、spa等；</w:t>
            </w:r>
          </w:p>
          <w:p w:rsidR="004E5F97" w:rsidRPr="002419C9" w:rsidRDefault="004E5F97" w:rsidP="004E5F97">
            <w:pPr>
              <w:rPr>
                <w:rFonts w:ascii="宋体" w:hAnsi="宋体"/>
                <w:color w:val="000000" w:themeColor="text1"/>
                <w:szCs w:val="21"/>
              </w:rPr>
            </w:pPr>
            <w:r w:rsidRPr="002419C9">
              <w:rPr>
                <w:rFonts w:ascii="宋体" w:hAnsi="宋体" w:hint="eastAsia"/>
                <w:color w:val="000000" w:themeColor="text1"/>
                <w:szCs w:val="21"/>
              </w:rPr>
              <w:t>3）利用空气中的物质或者环境的特性达到康养的目的，如森林浴；</w:t>
            </w:r>
          </w:p>
          <w:p w:rsidR="004E5F97" w:rsidRPr="002419C9" w:rsidRDefault="004E5F97" w:rsidP="004E5F97">
            <w:pPr>
              <w:rPr>
                <w:rFonts w:ascii="宋体" w:hAnsi="宋体"/>
                <w:color w:val="000000" w:themeColor="text1"/>
                <w:szCs w:val="21"/>
              </w:rPr>
            </w:pPr>
            <w:r w:rsidRPr="002419C9">
              <w:rPr>
                <w:rFonts w:ascii="宋体" w:hAnsi="宋体" w:hint="eastAsia"/>
                <w:color w:val="000000" w:themeColor="text1"/>
                <w:szCs w:val="21"/>
              </w:rPr>
              <w:t>4）利用中医药药材或保健手段达到康养的目的，如中医理疗、药膳、体质测定、咨询管理等；</w:t>
            </w:r>
          </w:p>
          <w:p w:rsidR="004E5F97" w:rsidRPr="002419C9" w:rsidRDefault="004E5F97" w:rsidP="004E5F97">
            <w:pPr>
              <w:rPr>
                <w:rFonts w:ascii="宋体" w:hAnsi="宋体"/>
                <w:color w:val="000000" w:themeColor="text1"/>
                <w:szCs w:val="21"/>
              </w:rPr>
            </w:pPr>
            <w:r w:rsidRPr="002419C9">
              <w:rPr>
                <w:rFonts w:ascii="宋体" w:hAnsi="宋体" w:hint="eastAsia"/>
                <w:color w:val="000000" w:themeColor="text1"/>
                <w:szCs w:val="21"/>
              </w:rPr>
              <w:t>5）利用静心养神的形式达到康养的目的，如冥想、禅修、茶道等；</w:t>
            </w:r>
          </w:p>
          <w:p w:rsidR="004E5F97" w:rsidRPr="002419C9" w:rsidRDefault="004E5F97" w:rsidP="004E5F97">
            <w:pPr>
              <w:rPr>
                <w:rFonts w:ascii="宋体" w:hAnsi="宋体"/>
                <w:color w:val="000000" w:themeColor="text1"/>
                <w:szCs w:val="21"/>
              </w:rPr>
            </w:pPr>
            <w:r w:rsidRPr="002419C9">
              <w:rPr>
                <w:rFonts w:ascii="宋体" w:hAnsi="宋体" w:hint="eastAsia"/>
                <w:color w:val="000000" w:themeColor="text1"/>
                <w:szCs w:val="21"/>
              </w:rPr>
              <w:t>6）利用体育活动达到康养的目的，如武术、</w:t>
            </w:r>
            <w:r w:rsidR="00CA01CC">
              <w:rPr>
                <w:rFonts w:ascii="宋体" w:hAnsi="宋体" w:hint="eastAsia"/>
                <w:color w:val="000000" w:themeColor="text1"/>
                <w:szCs w:val="21"/>
              </w:rPr>
              <w:t>导引术、</w:t>
            </w:r>
            <w:r w:rsidRPr="002419C9">
              <w:rPr>
                <w:rFonts w:ascii="宋体" w:hAnsi="宋体" w:hint="eastAsia"/>
                <w:color w:val="000000" w:themeColor="text1"/>
                <w:szCs w:val="21"/>
              </w:rPr>
              <w:t>健身操、</w:t>
            </w:r>
            <w:r w:rsidR="00CA01CC">
              <w:rPr>
                <w:rFonts w:ascii="宋体" w:hAnsi="宋体" w:hint="eastAsia"/>
                <w:color w:val="000000" w:themeColor="text1"/>
                <w:szCs w:val="21"/>
              </w:rPr>
              <w:t>舞蹈、</w:t>
            </w:r>
            <w:r w:rsidRPr="002419C9">
              <w:rPr>
                <w:rFonts w:ascii="宋体" w:hAnsi="宋体" w:hint="eastAsia"/>
                <w:color w:val="000000" w:themeColor="text1"/>
                <w:szCs w:val="21"/>
              </w:rPr>
              <w:t>步行、瑜伽等；</w:t>
            </w:r>
          </w:p>
          <w:p w:rsidR="004E5F97" w:rsidRPr="002419C9" w:rsidRDefault="004E5F97" w:rsidP="004E5F97">
            <w:pPr>
              <w:rPr>
                <w:rFonts w:ascii="宋体" w:hAnsi="宋体"/>
                <w:color w:val="000000" w:themeColor="text1"/>
                <w:szCs w:val="21"/>
              </w:rPr>
            </w:pPr>
            <w:r w:rsidRPr="002419C9">
              <w:rPr>
                <w:rFonts w:ascii="宋体" w:hAnsi="宋体" w:hint="eastAsia"/>
                <w:color w:val="000000" w:themeColor="text1"/>
                <w:szCs w:val="21"/>
              </w:rPr>
              <w:t>7）利用环境的功效达到康养的目的，如磁场、阳光、海拔、气候等。</w:t>
            </w:r>
          </w:p>
          <w:p w:rsidR="004E5F97" w:rsidRPr="002419C9" w:rsidRDefault="004E5F97" w:rsidP="00FE2198">
            <w:pPr>
              <w:rPr>
                <w:rFonts w:ascii="宋体" w:hAnsi="宋体"/>
                <w:color w:val="000000" w:themeColor="text1"/>
                <w:szCs w:val="21"/>
              </w:rPr>
            </w:pPr>
            <w:r w:rsidRPr="002419C9">
              <w:rPr>
                <w:rFonts w:ascii="宋体" w:hAnsi="宋体" w:hint="eastAsia"/>
                <w:color w:val="000000" w:themeColor="text1"/>
                <w:szCs w:val="21"/>
              </w:rPr>
              <w:t>（1类</w:t>
            </w:r>
            <w:r w:rsidR="00FE2198">
              <w:rPr>
                <w:rFonts w:ascii="宋体" w:hAnsi="宋体"/>
                <w:color w:val="000000" w:themeColor="text1"/>
                <w:szCs w:val="21"/>
              </w:rPr>
              <w:t>15</w:t>
            </w:r>
            <w:r w:rsidRPr="002419C9">
              <w:rPr>
                <w:rFonts w:ascii="宋体" w:hAnsi="宋体" w:hint="eastAsia"/>
                <w:color w:val="000000" w:themeColor="text1"/>
                <w:szCs w:val="21"/>
              </w:rPr>
              <w:t>分</w:t>
            </w:r>
            <w:r w:rsidR="00D81367">
              <w:rPr>
                <w:rFonts w:ascii="宋体" w:hAnsi="宋体" w:hint="eastAsia"/>
                <w:color w:val="000000" w:themeColor="text1"/>
                <w:szCs w:val="21"/>
              </w:rPr>
              <w:t>，满分</w:t>
            </w:r>
            <w:r w:rsidR="00FE2198">
              <w:rPr>
                <w:rFonts w:ascii="宋体" w:hAnsi="宋体"/>
                <w:color w:val="000000" w:themeColor="text1"/>
                <w:szCs w:val="21"/>
              </w:rPr>
              <w:t>60</w:t>
            </w:r>
            <w:r w:rsidR="00D81367">
              <w:rPr>
                <w:rFonts w:ascii="宋体" w:hAnsi="宋体" w:hint="eastAsia"/>
                <w:color w:val="000000" w:themeColor="text1"/>
                <w:szCs w:val="21"/>
              </w:rPr>
              <w:t>分</w:t>
            </w:r>
            <w:r w:rsidRPr="002419C9">
              <w:rPr>
                <w:rFonts w:ascii="宋体" w:hAnsi="宋体" w:hint="eastAsia"/>
                <w:color w:val="000000" w:themeColor="text1"/>
                <w:szCs w:val="21"/>
              </w:rPr>
              <w:t>）</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F92C8C" w:rsidRDefault="00FE2198" w:rsidP="004E5F97">
            <w:pPr>
              <w:jc w:val="center"/>
              <w:rPr>
                <w:b/>
                <w:szCs w:val="21"/>
              </w:rPr>
            </w:pPr>
            <w:r>
              <w:rPr>
                <w:b/>
                <w:szCs w:val="21"/>
              </w:rPr>
              <w:t>60</w:t>
            </w:r>
          </w:p>
        </w:tc>
        <w:tc>
          <w:tcPr>
            <w:tcW w:w="708" w:type="dxa"/>
            <w:vAlign w:val="center"/>
          </w:tcPr>
          <w:p w:rsidR="004E5F97" w:rsidRPr="00BF36B1" w:rsidRDefault="004E5F97" w:rsidP="004E5F97">
            <w:pPr>
              <w:jc w:val="center"/>
              <w:rPr>
                <w:szCs w:val="21"/>
              </w:rPr>
            </w:pPr>
          </w:p>
        </w:tc>
        <w:tc>
          <w:tcPr>
            <w:tcW w:w="640" w:type="dxa"/>
          </w:tcPr>
          <w:p w:rsidR="004E5F97" w:rsidRPr="002B2E3C" w:rsidRDefault="004E5F97" w:rsidP="004E5F97">
            <w:pPr>
              <w:jc w:val="center"/>
              <w:rPr>
                <w:szCs w:val="21"/>
              </w:rPr>
            </w:pPr>
          </w:p>
        </w:tc>
        <w:tc>
          <w:tcPr>
            <w:tcW w:w="1378" w:type="dxa"/>
            <w:vAlign w:val="center"/>
          </w:tcPr>
          <w:p w:rsidR="004E5F97" w:rsidRDefault="004E5F97" w:rsidP="006932C9">
            <w:pPr>
              <w:rPr>
                <w:szCs w:val="21"/>
              </w:rPr>
            </w:pPr>
            <w:r>
              <w:rPr>
                <w:rFonts w:hint="eastAsia"/>
                <w:szCs w:val="21"/>
              </w:rPr>
              <w:t>材料审核</w:t>
            </w:r>
          </w:p>
          <w:p w:rsidR="004E5F97" w:rsidRPr="002B2E3C" w:rsidRDefault="004E5F97" w:rsidP="006932C9">
            <w:pPr>
              <w:rPr>
                <w:szCs w:val="21"/>
              </w:rPr>
            </w:pPr>
            <w:r>
              <w:rPr>
                <w:rFonts w:hint="eastAsia"/>
                <w:szCs w:val="21"/>
              </w:rPr>
              <w:t>实地考察</w:t>
            </w:r>
          </w:p>
        </w:tc>
      </w:tr>
      <w:tr w:rsidR="004E5F97" w:rsidRPr="002B2E3C" w:rsidTr="006932C9">
        <w:trPr>
          <w:jc w:val="center"/>
        </w:trPr>
        <w:tc>
          <w:tcPr>
            <w:tcW w:w="1110" w:type="dxa"/>
            <w:vAlign w:val="center"/>
          </w:tcPr>
          <w:p w:rsidR="004E5F97" w:rsidRPr="00CC393A" w:rsidRDefault="004E5F97" w:rsidP="004E5F97">
            <w:pPr>
              <w:rPr>
                <w:szCs w:val="21"/>
              </w:rPr>
            </w:pPr>
            <w:r>
              <w:rPr>
                <w:szCs w:val="21"/>
              </w:rPr>
              <w:t>2.2.2</w:t>
            </w:r>
          </w:p>
        </w:tc>
        <w:tc>
          <w:tcPr>
            <w:tcW w:w="4380" w:type="dxa"/>
          </w:tcPr>
          <w:p w:rsidR="00150AF3" w:rsidRDefault="004E5F97" w:rsidP="004E5F97">
            <w:pPr>
              <w:rPr>
                <w:rFonts w:ascii="宋体" w:hAnsi="宋体"/>
                <w:color w:val="000000" w:themeColor="text1"/>
                <w:szCs w:val="21"/>
              </w:rPr>
            </w:pPr>
            <w:r w:rsidRPr="002419C9">
              <w:rPr>
                <w:rFonts w:ascii="宋体" w:hAnsi="宋体" w:hint="eastAsia"/>
                <w:color w:val="000000" w:themeColor="text1"/>
                <w:szCs w:val="21"/>
              </w:rPr>
              <w:t>充分利用当地资源，具有当地特色</w:t>
            </w:r>
            <w:r w:rsidR="002A49BF" w:rsidRPr="002419C9">
              <w:rPr>
                <w:rFonts w:ascii="宋体" w:hAnsi="宋体" w:hint="eastAsia"/>
                <w:color w:val="000000" w:themeColor="text1"/>
                <w:szCs w:val="21"/>
              </w:rPr>
              <w:t>（5分）</w:t>
            </w:r>
            <w:r w:rsidRPr="002419C9">
              <w:rPr>
                <w:rFonts w:ascii="宋体" w:hAnsi="宋体" w:hint="eastAsia"/>
                <w:color w:val="000000" w:themeColor="text1"/>
                <w:szCs w:val="21"/>
              </w:rPr>
              <w:t>。</w:t>
            </w:r>
          </w:p>
          <w:p w:rsidR="004E5F97" w:rsidRPr="002419C9" w:rsidRDefault="004E5F97" w:rsidP="004E5F97">
            <w:pPr>
              <w:rPr>
                <w:rFonts w:ascii="宋体" w:hAnsi="宋体"/>
                <w:color w:val="000000" w:themeColor="text1"/>
                <w:szCs w:val="21"/>
              </w:rPr>
            </w:pPr>
            <w:r w:rsidRPr="002419C9">
              <w:rPr>
                <w:rFonts w:ascii="宋体" w:hAnsi="宋体" w:hint="eastAsia"/>
                <w:color w:val="000000" w:themeColor="text1"/>
                <w:szCs w:val="21"/>
              </w:rPr>
              <w:lastRenderedPageBreak/>
              <w:t>具有绿色、环保、生态等特点</w:t>
            </w:r>
            <w:r w:rsidR="002A49BF" w:rsidRPr="002419C9">
              <w:rPr>
                <w:rFonts w:ascii="宋体" w:hAnsi="宋体" w:hint="eastAsia"/>
                <w:color w:val="000000" w:themeColor="text1"/>
                <w:szCs w:val="21"/>
              </w:rPr>
              <w:t>（5分）</w:t>
            </w:r>
            <w:r w:rsidRPr="002419C9">
              <w:rPr>
                <w:rFonts w:ascii="宋体" w:hAnsi="宋体" w:hint="eastAsia"/>
                <w:color w:val="000000" w:themeColor="text1"/>
                <w:szCs w:val="21"/>
              </w:rPr>
              <w:t>。</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0736A7" w:rsidRDefault="004E5F97" w:rsidP="004E5F97">
            <w:pPr>
              <w:jc w:val="center"/>
              <w:rPr>
                <w:b/>
                <w:szCs w:val="21"/>
              </w:rPr>
            </w:pPr>
            <w:r>
              <w:rPr>
                <w:b/>
                <w:szCs w:val="21"/>
              </w:rPr>
              <w:t>10</w:t>
            </w:r>
          </w:p>
        </w:tc>
        <w:tc>
          <w:tcPr>
            <w:tcW w:w="708" w:type="dxa"/>
            <w:vAlign w:val="center"/>
          </w:tcPr>
          <w:p w:rsidR="004E5F97" w:rsidRPr="008648EC" w:rsidRDefault="004E5F97" w:rsidP="004E5F97">
            <w:pPr>
              <w:jc w:val="center"/>
              <w:rPr>
                <w:szCs w:val="21"/>
              </w:rPr>
            </w:pPr>
          </w:p>
        </w:tc>
        <w:tc>
          <w:tcPr>
            <w:tcW w:w="640" w:type="dxa"/>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r>
              <w:rPr>
                <w:rFonts w:hint="eastAsia"/>
                <w:szCs w:val="21"/>
              </w:rPr>
              <w:t>实地考察</w:t>
            </w:r>
          </w:p>
        </w:tc>
      </w:tr>
      <w:tr w:rsidR="004E5F97" w:rsidRPr="002B2E3C" w:rsidTr="006932C9">
        <w:trPr>
          <w:jc w:val="center"/>
        </w:trPr>
        <w:tc>
          <w:tcPr>
            <w:tcW w:w="1110" w:type="dxa"/>
            <w:vAlign w:val="center"/>
          </w:tcPr>
          <w:p w:rsidR="004E5F97" w:rsidRDefault="004E5F97" w:rsidP="004E5F97">
            <w:pPr>
              <w:rPr>
                <w:szCs w:val="21"/>
              </w:rPr>
            </w:pPr>
            <w:r>
              <w:rPr>
                <w:szCs w:val="21"/>
              </w:rPr>
              <w:lastRenderedPageBreak/>
              <w:t>2.2.3</w:t>
            </w:r>
          </w:p>
        </w:tc>
        <w:tc>
          <w:tcPr>
            <w:tcW w:w="4380" w:type="dxa"/>
          </w:tcPr>
          <w:p w:rsidR="004E5F97" w:rsidRPr="002419C9" w:rsidRDefault="004E5F97" w:rsidP="004E5F97">
            <w:pPr>
              <w:rPr>
                <w:rFonts w:ascii="宋体" w:hAnsi="宋体"/>
                <w:color w:val="000000" w:themeColor="text1"/>
                <w:szCs w:val="21"/>
              </w:rPr>
            </w:pPr>
            <w:r w:rsidRPr="002419C9">
              <w:rPr>
                <w:rFonts w:ascii="宋体" w:hAnsi="宋体" w:hint="eastAsia"/>
                <w:color w:val="000000" w:themeColor="text1"/>
                <w:szCs w:val="21"/>
              </w:rPr>
              <w:t>康养住宿设施</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0736A7" w:rsidRDefault="004E5F97" w:rsidP="004E5F97">
            <w:pPr>
              <w:jc w:val="center"/>
              <w:rPr>
                <w:b/>
                <w:szCs w:val="21"/>
              </w:rPr>
            </w:pPr>
            <w:r>
              <w:rPr>
                <w:b/>
                <w:szCs w:val="21"/>
              </w:rPr>
              <w:t>3</w:t>
            </w:r>
            <w:r w:rsidRPr="000736A7">
              <w:rPr>
                <w:b/>
                <w:szCs w:val="21"/>
              </w:rPr>
              <w:t>0</w:t>
            </w:r>
          </w:p>
        </w:tc>
        <w:tc>
          <w:tcPr>
            <w:tcW w:w="708" w:type="dxa"/>
            <w:vAlign w:val="center"/>
          </w:tcPr>
          <w:p w:rsidR="004E5F97" w:rsidRPr="008648EC" w:rsidRDefault="004E5F97" w:rsidP="004E5F97">
            <w:pPr>
              <w:jc w:val="center"/>
              <w:rPr>
                <w:szCs w:val="21"/>
              </w:rPr>
            </w:pPr>
          </w:p>
        </w:tc>
        <w:tc>
          <w:tcPr>
            <w:tcW w:w="640" w:type="dxa"/>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37451B" w:rsidP="004E5F97">
            <w:pPr>
              <w:rPr>
                <w:szCs w:val="21"/>
              </w:rPr>
            </w:pPr>
            <w:r>
              <w:rPr>
                <w:szCs w:val="21"/>
              </w:rPr>
              <w:t>2.2.3.1</w:t>
            </w:r>
          </w:p>
        </w:tc>
        <w:tc>
          <w:tcPr>
            <w:tcW w:w="4380" w:type="dxa"/>
          </w:tcPr>
          <w:p w:rsidR="00477541" w:rsidRPr="00084DDE" w:rsidRDefault="00477541" w:rsidP="00477541">
            <w:r>
              <w:rPr>
                <w:rFonts w:hint="eastAsia"/>
              </w:rPr>
              <w:t>核心区</w:t>
            </w:r>
            <w:r w:rsidRPr="00084DDE">
              <w:rPr>
                <w:rFonts w:hint="eastAsia"/>
              </w:rPr>
              <w:t>饭店平均出租率（</w:t>
            </w:r>
            <w:r w:rsidRPr="00084DDE">
              <w:rPr>
                <w:rFonts w:hint="eastAsia"/>
              </w:rPr>
              <w:t>OR</w:t>
            </w:r>
            <w:r w:rsidRPr="00084DDE">
              <w:rPr>
                <w:rFonts w:hint="eastAsia"/>
              </w:rPr>
              <w:t>）</w:t>
            </w:r>
          </w:p>
          <w:p w:rsidR="00477541" w:rsidRPr="00084DDE" w:rsidRDefault="00477541" w:rsidP="00477541">
            <w:r w:rsidRPr="00084DDE">
              <w:rPr>
                <w:rFonts w:hint="eastAsia"/>
              </w:rPr>
              <w:t xml:space="preserve">OR&gt;85% </w:t>
            </w:r>
            <w:r w:rsidRPr="00084DDE">
              <w:rPr>
                <w:rFonts w:hint="eastAsia"/>
              </w:rPr>
              <w:t>（</w:t>
            </w:r>
            <w:r w:rsidRPr="00084DDE">
              <w:rPr>
                <w:rFonts w:hint="eastAsia"/>
              </w:rPr>
              <w:t>4</w:t>
            </w:r>
            <w:r w:rsidRPr="00084DDE">
              <w:rPr>
                <w:rFonts w:hint="eastAsia"/>
              </w:rPr>
              <w:t>分）</w:t>
            </w:r>
          </w:p>
          <w:p w:rsidR="00477541" w:rsidRPr="00084DDE" w:rsidRDefault="00477541" w:rsidP="00477541">
            <w:r w:rsidRPr="00084DDE">
              <w:rPr>
                <w:rFonts w:hint="eastAsia"/>
              </w:rPr>
              <w:t xml:space="preserve">80% </w:t>
            </w:r>
            <w:r w:rsidRPr="00084DDE">
              <w:rPr>
                <w:rFonts w:hint="eastAsia"/>
              </w:rPr>
              <w:t>＜</w:t>
            </w:r>
            <w:r w:rsidRPr="00084DDE">
              <w:rPr>
                <w:rFonts w:hint="eastAsia"/>
              </w:rPr>
              <w:t>OR</w:t>
            </w:r>
            <w:r w:rsidRPr="00084DDE">
              <w:rPr>
                <w:rFonts w:hint="eastAsia"/>
              </w:rPr>
              <w:t>≤</w:t>
            </w:r>
            <w:r w:rsidRPr="00084DDE">
              <w:rPr>
                <w:rFonts w:hint="eastAsia"/>
              </w:rPr>
              <w:t xml:space="preserve"> 85% </w:t>
            </w:r>
            <w:r w:rsidRPr="00084DDE">
              <w:rPr>
                <w:rFonts w:hint="eastAsia"/>
              </w:rPr>
              <w:t>（</w:t>
            </w:r>
            <w:r w:rsidRPr="00084DDE">
              <w:rPr>
                <w:rFonts w:hint="eastAsia"/>
              </w:rPr>
              <w:t>8</w:t>
            </w:r>
            <w:r w:rsidRPr="00084DDE">
              <w:rPr>
                <w:rFonts w:hint="eastAsia"/>
              </w:rPr>
              <w:t>分）</w:t>
            </w:r>
          </w:p>
          <w:p w:rsidR="00477541" w:rsidRPr="00084DDE" w:rsidRDefault="00477541" w:rsidP="00477541">
            <w:r w:rsidRPr="00084DDE">
              <w:rPr>
                <w:rFonts w:hint="eastAsia"/>
              </w:rPr>
              <w:t>75%</w:t>
            </w:r>
            <w:r w:rsidRPr="00084DDE">
              <w:rPr>
                <w:rFonts w:hint="eastAsia"/>
              </w:rPr>
              <w:t>＜</w:t>
            </w:r>
            <w:r w:rsidRPr="00084DDE">
              <w:rPr>
                <w:rFonts w:hint="eastAsia"/>
              </w:rPr>
              <w:t xml:space="preserve"> OR</w:t>
            </w:r>
            <w:r w:rsidRPr="00084DDE">
              <w:rPr>
                <w:rFonts w:hint="eastAsia"/>
              </w:rPr>
              <w:t>≤</w:t>
            </w:r>
            <w:r w:rsidRPr="00084DDE">
              <w:rPr>
                <w:rFonts w:hint="eastAsia"/>
              </w:rPr>
              <w:t xml:space="preserve"> 80% </w:t>
            </w:r>
            <w:r w:rsidRPr="00084DDE">
              <w:rPr>
                <w:rFonts w:hint="eastAsia"/>
              </w:rPr>
              <w:t>（</w:t>
            </w:r>
            <w:r w:rsidRPr="00084DDE">
              <w:rPr>
                <w:rFonts w:hint="eastAsia"/>
              </w:rPr>
              <w:t>10</w:t>
            </w:r>
            <w:r w:rsidRPr="00084DDE">
              <w:rPr>
                <w:rFonts w:hint="eastAsia"/>
              </w:rPr>
              <w:t>分）</w:t>
            </w:r>
          </w:p>
          <w:p w:rsidR="00477541" w:rsidRPr="00084DDE" w:rsidRDefault="00477541" w:rsidP="00477541">
            <w:r w:rsidRPr="00084DDE">
              <w:rPr>
                <w:rFonts w:hint="eastAsia"/>
              </w:rPr>
              <w:t xml:space="preserve">70% </w:t>
            </w:r>
            <w:r w:rsidRPr="00084DDE">
              <w:rPr>
                <w:rFonts w:hint="eastAsia"/>
              </w:rPr>
              <w:t>＜</w:t>
            </w:r>
            <w:r w:rsidRPr="00084DDE">
              <w:rPr>
                <w:rFonts w:hint="eastAsia"/>
              </w:rPr>
              <w:t>OR</w:t>
            </w:r>
            <w:r w:rsidRPr="00084DDE">
              <w:rPr>
                <w:rFonts w:hint="eastAsia"/>
              </w:rPr>
              <w:t>≤</w:t>
            </w:r>
            <w:r w:rsidRPr="00084DDE">
              <w:rPr>
                <w:rFonts w:hint="eastAsia"/>
              </w:rPr>
              <w:t xml:space="preserve"> 75 %</w:t>
            </w:r>
            <w:r w:rsidRPr="00084DDE">
              <w:rPr>
                <w:rFonts w:hint="eastAsia"/>
              </w:rPr>
              <w:t>（</w:t>
            </w:r>
            <w:r w:rsidRPr="00084DDE">
              <w:rPr>
                <w:rFonts w:hint="eastAsia"/>
              </w:rPr>
              <w:t>8</w:t>
            </w:r>
            <w:r w:rsidRPr="00084DDE">
              <w:rPr>
                <w:rFonts w:hint="eastAsia"/>
              </w:rPr>
              <w:t>分）</w:t>
            </w:r>
          </w:p>
          <w:p w:rsidR="00477541" w:rsidRPr="00084DDE" w:rsidRDefault="00477541" w:rsidP="00477541">
            <w:r w:rsidRPr="00084DDE">
              <w:rPr>
                <w:rFonts w:hint="eastAsia"/>
              </w:rPr>
              <w:t>50%</w:t>
            </w:r>
            <w:r w:rsidRPr="00084DDE">
              <w:rPr>
                <w:rFonts w:hint="eastAsia"/>
              </w:rPr>
              <w:t>≤</w:t>
            </w:r>
            <w:r w:rsidRPr="00084DDE">
              <w:rPr>
                <w:rFonts w:hint="eastAsia"/>
              </w:rPr>
              <w:t xml:space="preserve"> OR </w:t>
            </w:r>
            <w:r w:rsidRPr="00084DDE">
              <w:rPr>
                <w:rFonts w:hint="eastAsia"/>
              </w:rPr>
              <w:t>≤</w:t>
            </w:r>
            <w:r w:rsidRPr="00084DDE">
              <w:rPr>
                <w:rFonts w:hint="eastAsia"/>
              </w:rPr>
              <w:t xml:space="preserve">70 % </w:t>
            </w:r>
            <w:r w:rsidRPr="00084DDE">
              <w:rPr>
                <w:rFonts w:hint="eastAsia"/>
              </w:rPr>
              <w:t>（</w:t>
            </w:r>
            <w:r w:rsidRPr="00084DDE">
              <w:rPr>
                <w:rFonts w:hint="eastAsia"/>
              </w:rPr>
              <w:t>6</w:t>
            </w:r>
            <w:r w:rsidRPr="00084DDE">
              <w:rPr>
                <w:rFonts w:hint="eastAsia"/>
              </w:rPr>
              <w:t>分）</w:t>
            </w:r>
          </w:p>
          <w:p w:rsidR="00477541" w:rsidRPr="002419C9" w:rsidRDefault="00477541" w:rsidP="00477541">
            <w:pPr>
              <w:rPr>
                <w:color w:val="000000" w:themeColor="text1"/>
              </w:rPr>
            </w:pPr>
            <w:r w:rsidRPr="00084DDE">
              <w:rPr>
                <w:rFonts w:hint="eastAsia"/>
              </w:rPr>
              <w:t>OR</w:t>
            </w:r>
            <w:r w:rsidRPr="00084DDE">
              <w:rPr>
                <w:rFonts w:hint="eastAsia"/>
              </w:rPr>
              <w:t>＜</w:t>
            </w:r>
            <w:r w:rsidRPr="00084DDE">
              <w:rPr>
                <w:rFonts w:hint="eastAsia"/>
              </w:rPr>
              <w:t xml:space="preserve">50% </w:t>
            </w:r>
            <w:r w:rsidRPr="00084DDE">
              <w:rPr>
                <w:rFonts w:hint="eastAsia"/>
              </w:rPr>
              <w:t>（</w:t>
            </w:r>
            <w:r w:rsidRPr="00084DDE">
              <w:rPr>
                <w:rFonts w:hint="eastAsia"/>
              </w:rPr>
              <w:t>2</w:t>
            </w:r>
            <w:r w:rsidRPr="00084DDE">
              <w:rPr>
                <w:rFonts w:hint="eastAsia"/>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F92C8C" w:rsidRDefault="004E5F97" w:rsidP="004E5F97">
            <w:pPr>
              <w:jc w:val="center"/>
              <w:rPr>
                <w:b/>
                <w:szCs w:val="21"/>
              </w:rPr>
            </w:pPr>
          </w:p>
        </w:tc>
        <w:tc>
          <w:tcPr>
            <w:tcW w:w="708" w:type="dxa"/>
            <w:vAlign w:val="center"/>
          </w:tcPr>
          <w:p w:rsidR="004E5F97" w:rsidRPr="002B2E3C" w:rsidRDefault="00477541" w:rsidP="004E5F97">
            <w:pPr>
              <w:jc w:val="center"/>
              <w:rPr>
                <w:szCs w:val="21"/>
              </w:rPr>
            </w:pPr>
            <w:r>
              <w:rPr>
                <w:szCs w:val="21"/>
              </w:rPr>
              <w:t>10</w:t>
            </w:r>
          </w:p>
        </w:tc>
        <w:tc>
          <w:tcPr>
            <w:tcW w:w="640" w:type="dxa"/>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r>
              <w:rPr>
                <w:rFonts w:hint="eastAsia"/>
                <w:szCs w:val="21"/>
              </w:rPr>
              <w:t>材料审核</w:t>
            </w:r>
          </w:p>
        </w:tc>
      </w:tr>
      <w:tr w:rsidR="00477541" w:rsidRPr="002B2E3C" w:rsidTr="006932C9">
        <w:trPr>
          <w:jc w:val="center"/>
        </w:trPr>
        <w:tc>
          <w:tcPr>
            <w:tcW w:w="1110" w:type="dxa"/>
            <w:vAlign w:val="center"/>
          </w:tcPr>
          <w:p w:rsidR="00477541" w:rsidRDefault="005660C8" w:rsidP="004E5F97">
            <w:pPr>
              <w:rPr>
                <w:szCs w:val="21"/>
              </w:rPr>
            </w:pPr>
            <w:r>
              <w:rPr>
                <w:szCs w:val="21"/>
              </w:rPr>
              <w:t>2.2.3.2</w:t>
            </w:r>
          </w:p>
        </w:tc>
        <w:tc>
          <w:tcPr>
            <w:tcW w:w="4380" w:type="dxa"/>
          </w:tcPr>
          <w:p w:rsidR="00477541" w:rsidRPr="002419C9" w:rsidRDefault="00477541" w:rsidP="004E5F97">
            <w:pPr>
              <w:rPr>
                <w:rFonts w:ascii="宋体" w:hAnsi="宋体"/>
                <w:color w:val="000000" w:themeColor="text1"/>
                <w:szCs w:val="21"/>
              </w:rPr>
            </w:pPr>
            <w:r w:rsidRPr="00084DDE">
              <w:rPr>
                <w:rFonts w:hint="eastAsia"/>
              </w:rPr>
              <w:t>住宿设施类型丰富，能满足不同旅游者需求：家庭旅馆、</w:t>
            </w:r>
            <w:r>
              <w:rPr>
                <w:rFonts w:hint="eastAsia"/>
              </w:rPr>
              <w:t>经济型酒店、汽车旅馆、自驾车</w:t>
            </w:r>
            <w:r w:rsidRPr="00084DDE">
              <w:rPr>
                <w:rFonts w:hint="eastAsia"/>
              </w:rPr>
              <w:t>营地、青年旅社、公寓酒店、</w:t>
            </w:r>
            <w:r>
              <w:rPr>
                <w:rFonts w:hint="eastAsia"/>
              </w:rPr>
              <w:t>养生酒店、绿色饭店、精品酒店</w:t>
            </w:r>
            <w:r w:rsidRPr="00084DDE">
              <w:rPr>
                <w:rFonts w:hint="eastAsia"/>
              </w:rPr>
              <w:t>、主题饭店、度假饭店、商务饭店或其他特色酒店（</w:t>
            </w:r>
            <w:r w:rsidRPr="00084DDE">
              <w:rPr>
                <w:rFonts w:hint="eastAsia"/>
              </w:rPr>
              <w:t>1</w:t>
            </w:r>
            <w:r w:rsidRPr="00084DDE">
              <w:rPr>
                <w:rFonts w:hint="eastAsia"/>
              </w:rPr>
              <w:t>个</w:t>
            </w:r>
            <w:r w:rsidR="005660C8">
              <w:rPr>
                <w:rFonts w:hint="eastAsia"/>
              </w:rPr>
              <w:t>5</w:t>
            </w:r>
            <w:r w:rsidRPr="00084DDE">
              <w:rPr>
                <w:rFonts w:hint="eastAsia"/>
              </w:rPr>
              <w:t>分，满分</w:t>
            </w:r>
            <w:r w:rsidRPr="00084DDE">
              <w:rPr>
                <w:rFonts w:hint="eastAsia"/>
              </w:rPr>
              <w:t>10</w:t>
            </w:r>
            <w:r w:rsidRPr="00084DDE">
              <w:rPr>
                <w:rFonts w:hint="eastAsia"/>
              </w:rPr>
              <w:t>分）</w:t>
            </w:r>
          </w:p>
        </w:tc>
        <w:tc>
          <w:tcPr>
            <w:tcW w:w="709" w:type="dxa"/>
            <w:vAlign w:val="center"/>
          </w:tcPr>
          <w:p w:rsidR="00477541" w:rsidRDefault="00477541" w:rsidP="004E5F97">
            <w:pPr>
              <w:ind w:firstLineChars="49" w:firstLine="103"/>
              <w:rPr>
                <w:b/>
                <w:szCs w:val="21"/>
              </w:rPr>
            </w:pPr>
          </w:p>
        </w:tc>
        <w:tc>
          <w:tcPr>
            <w:tcW w:w="709" w:type="dxa"/>
            <w:vAlign w:val="center"/>
          </w:tcPr>
          <w:p w:rsidR="00477541" w:rsidRPr="002B2E3C" w:rsidRDefault="00477541" w:rsidP="004E5F97">
            <w:pPr>
              <w:jc w:val="center"/>
              <w:rPr>
                <w:szCs w:val="21"/>
              </w:rPr>
            </w:pPr>
          </w:p>
        </w:tc>
        <w:tc>
          <w:tcPr>
            <w:tcW w:w="709" w:type="dxa"/>
            <w:vAlign w:val="center"/>
          </w:tcPr>
          <w:p w:rsidR="00477541" w:rsidRPr="00F92C8C" w:rsidRDefault="00477541" w:rsidP="004E5F97">
            <w:pPr>
              <w:jc w:val="center"/>
              <w:rPr>
                <w:b/>
                <w:szCs w:val="21"/>
              </w:rPr>
            </w:pPr>
          </w:p>
        </w:tc>
        <w:tc>
          <w:tcPr>
            <w:tcW w:w="708" w:type="dxa"/>
            <w:vAlign w:val="center"/>
          </w:tcPr>
          <w:p w:rsidR="00477541" w:rsidRDefault="00477541" w:rsidP="004E5F97">
            <w:pPr>
              <w:jc w:val="center"/>
              <w:rPr>
                <w:szCs w:val="21"/>
              </w:rPr>
            </w:pPr>
            <w:r>
              <w:rPr>
                <w:szCs w:val="21"/>
              </w:rPr>
              <w:t>10</w:t>
            </w:r>
          </w:p>
        </w:tc>
        <w:tc>
          <w:tcPr>
            <w:tcW w:w="640" w:type="dxa"/>
          </w:tcPr>
          <w:p w:rsidR="00477541" w:rsidRPr="002B2E3C" w:rsidRDefault="00477541" w:rsidP="004E5F97">
            <w:pPr>
              <w:jc w:val="center"/>
              <w:rPr>
                <w:szCs w:val="21"/>
              </w:rPr>
            </w:pPr>
          </w:p>
        </w:tc>
        <w:tc>
          <w:tcPr>
            <w:tcW w:w="1378" w:type="dxa"/>
            <w:vAlign w:val="center"/>
          </w:tcPr>
          <w:p w:rsidR="00477541" w:rsidRDefault="003D39F8"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37451B" w:rsidP="004E5F97">
            <w:pPr>
              <w:rPr>
                <w:szCs w:val="21"/>
              </w:rPr>
            </w:pPr>
            <w:r>
              <w:rPr>
                <w:szCs w:val="21"/>
              </w:rPr>
              <w:t>2.2.3.</w:t>
            </w:r>
            <w:r w:rsidR="005660C8">
              <w:rPr>
                <w:szCs w:val="21"/>
              </w:rPr>
              <w:t>3</w:t>
            </w:r>
          </w:p>
        </w:tc>
        <w:tc>
          <w:tcPr>
            <w:tcW w:w="4380" w:type="dxa"/>
          </w:tcPr>
          <w:p w:rsidR="0042179A" w:rsidRDefault="0042179A" w:rsidP="0042179A">
            <w:pPr>
              <w:rPr>
                <w:color w:val="000000" w:themeColor="text1"/>
              </w:rPr>
            </w:pPr>
            <w:r>
              <w:rPr>
                <w:rFonts w:hint="eastAsia"/>
                <w:color w:val="000000" w:themeColor="text1"/>
              </w:rPr>
              <w:t>具有康养服务与设施的住宿设施占核心区</w:t>
            </w:r>
            <w:r w:rsidR="000311DC" w:rsidRPr="002419C9">
              <w:rPr>
                <w:rFonts w:hint="eastAsia"/>
                <w:color w:val="000000" w:themeColor="text1"/>
              </w:rPr>
              <w:t>住宿设施</w:t>
            </w:r>
            <w:r>
              <w:rPr>
                <w:rFonts w:hint="eastAsia"/>
                <w:color w:val="000000" w:themeColor="text1"/>
              </w:rPr>
              <w:t>比例</w:t>
            </w:r>
            <w:r w:rsidR="00B64C78">
              <w:rPr>
                <w:rFonts w:hint="eastAsia"/>
                <w:color w:val="000000" w:themeColor="text1"/>
              </w:rPr>
              <w:t>：</w:t>
            </w:r>
          </w:p>
          <w:p w:rsidR="004E5F97" w:rsidRDefault="0042179A" w:rsidP="0042179A">
            <w:pPr>
              <w:rPr>
                <w:color w:val="000000" w:themeColor="text1"/>
              </w:rPr>
            </w:pPr>
            <w:r>
              <w:rPr>
                <w:rFonts w:ascii="宋体" w:hAnsi="宋体" w:hint="eastAsia"/>
                <w:color w:val="000000" w:themeColor="text1"/>
              </w:rPr>
              <w:t>＞</w:t>
            </w:r>
            <w:r>
              <w:rPr>
                <w:color w:val="000000" w:themeColor="text1"/>
              </w:rPr>
              <w:t xml:space="preserve">20%  </w:t>
            </w:r>
            <w:r w:rsidRPr="002419C9">
              <w:rPr>
                <w:rFonts w:ascii="宋体" w:hAnsi="宋体" w:hint="eastAsia"/>
                <w:color w:val="000000" w:themeColor="text1"/>
                <w:szCs w:val="21"/>
              </w:rPr>
              <w:t>（</w:t>
            </w:r>
            <w:r w:rsidR="004E5F97" w:rsidRPr="002419C9">
              <w:rPr>
                <w:rFonts w:hint="eastAsia"/>
                <w:color w:val="000000" w:themeColor="text1"/>
              </w:rPr>
              <w:t>10</w:t>
            </w:r>
            <w:r w:rsidR="004E5F97" w:rsidRPr="002419C9">
              <w:rPr>
                <w:rFonts w:hint="eastAsia"/>
                <w:color w:val="000000" w:themeColor="text1"/>
              </w:rPr>
              <w:t>分）</w:t>
            </w:r>
          </w:p>
          <w:p w:rsidR="0042179A" w:rsidRPr="002419C9" w:rsidRDefault="0042179A" w:rsidP="0042179A">
            <w:pPr>
              <w:rPr>
                <w:color w:val="000000" w:themeColor="text1"/>
              </w:rPr>
            </w:pPr>
            <w:r>
              <w:rPr>
                <w:color w:val="000000" w:themeColor="text1"/>
              </w:rPr>
              <w:t xml:space="preserve">10-20% </w:t>
            </w:r>
            <w:r w:rsidRPr="002419C9">
              <w:rPr>
                <w:rFonts w:ascii="宋体" w:hAnsi="宋体" w:hint="eastAsia"/>
                <w:color w:val="000000" w:themeColor="text1"/>
                <w:szCs w:val="21"/>
              </w:rPr>
              <w:t>（</w:t>
            </w:r>
            <w:r w:rsidR="00B64C78">
              <w:rPr>
                <w:rFonts w:hint="eastAsia"/>
                <w:color w:val="000000" w:themeColor="text1"/>
              </w:rPr>
              <w:t>8</w:t>
            </w:r>
            <w:r w:rsidRPr="002419C9">
              <w:rPr>
                <w:rFonts w:hint="eastAsia"/>
                <w:color w:val="000000" w:themeColor="text1"/>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Default="004E5F97" w:rsidP="004E5F97">
            <w:pPr>
              <w:jc w:val="center"/>
              <w:rPr>
                <w:szCs w:val="21"/>
              </w:rPr>
            </w:pPr>
          </w:p>
        </w:tc>
        <w:tc>
          <w:tcPr>
            <w:tcW w:w="708" w:type="dxa"/>
            <w:vAlign w:val="center"/>
          </w:tcPr>
          <w:p w:rsidR="004E5F97" w:rsidRPr="002B2E3C" w:rsidRDefault="004E5F97" w:rsidP="004E5F97">
            <w:pPr>
              <w:jc w:val="center"/>
              <w:rPr>
                <w:szCs w:val="21"/>
              </w:rPr>
            </w:pPr>
            <w:r>
              <w:rPr>
                <w:szCs w:val="21"/>
              </w:rPr>
              <w:t>10</w:t>
            </w:r>
          </w:p>
        </w:tc>
        <w:tc>
          <w:tcPr>
            <w:tcW w:w="640" w:type="dxa"/>
          </w:tcPr>
          <w:p w:rsidR="004E5F97" w:rsidRPr="002B2E3C" w:rsidRDefault="004E5F97" w:rsidP="004E5F97">
            <w:pPr>
              <w:jc w:val="center"/>
              <w:rPr>
                <w:szCs w:val="21"/>
              </w:rPr>
            </w:pPr>
          </w:p>
        </w:tc>
        <w:tc>
          <w:tcPr>
            <w:tcW w:w="1378" w:type="dxa"/>
            <w:vAlign w:val="center"/>
          </w:tcPr>
          <w:p w:rsidR="004E5F97" w:rsidRDefault="004E5F97" w:rsidP="006932C9">
            <w:pPr>
              <w:rPr>
                <w:szCs w:val="21"/>
              </w:rPr>
            </w:pPr>
            <w:r>
              <w:rPr>
                <w:rFonts w:hint="eastAsia"/>
                <w:szCs w:val="21"/>
              </w:rPr>
              <w:t>材料审核</w:t>
            </w:r>
          </w:p>
          <w:p w:rsidR="004E5F97" w:rsidRPr="002B2E3C" w:rsidRDefault="004E5F97" w:rsidP="006932C9">
            <w:pPr>
              <w:rPr>
                <w:szCs w:val="21"/>
              </w:rPr>
            </w:pPr>
            <w:r>
              <w:rPr>
                <w:rFonts w:hint="eastAsia"/>
                <w:szCs w:val="21"/>
              </w:rPr>
              <w:t>实地考察</w:t>
            </w:r>
          </w:p>
        </w:tc>
      </w:tr>
      <w:tr w:rsidR="004E5F97" w:rsidRPr="002B2E3C" w:rsidTr="006932C9">
        <w:trPr>
          <w:jc w:val="center"/>
        </w:trPr>
        <w:tc>
          <w:tcPr>
            <w:tcW w:w="1110" w:type="dxa"/>
            <w:vAlign w:val="center"/>
          </w:tcPr>
          <w:p w:rsidR="004E5F97" w:rsidRDefault="004E5F97" w:rsidP="004E5F97">
            <w:pPr>
              <w:rPr>
                <w:szCs w:val="21"/>
              </w:rPr>
            </w:pPr>
            <w:r>
              <w:rPr>
                <w:szCs w:val="21"/>
              </w:rPr>
              <w:t>2.2.4</w:t>
            </w:r>
          </w:p>
        </w:tc>
        <w:tc>
          <w:tcPr>
            <w:tcW w:w="4380" w:type="dxa"/>
          </w:tcPr>
          <w:p w:rsidR="004E5F97" w:rsidRPr="002419C9" w:rsidRDefault="004E5F97" w:rsidP="004E5F97">
            <w:pPr>
              <w:rPr>
                <w:color w:val="000000" w:themeColor="text1"/>
              </w:rPr>
            </w:pPr>
            <w:r w:rsidRPr="002419C9">
              <w:rPr>
                <w:rFonts w:hint="eastAsia"/>
                <w:color w:val="000000" w:themeColor="text1"/>
              </w:rPr>
              <w:t>康养餐饮设施</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0736A7" w:rsidRDefault="004E5F97" w:rsidP="004E5F97">
            <w:pPr>
              <w:jc w:val="center"/>
              <w:rPr>
                <w:b/>
                <w:szCs w:val="21"/>
              </w:rPr>
            </w:pPr>
            <w:r>
              <w:rPr>
                <w:b/>
                <w:szCs w:val="21"/>
              </w:rPr>
              <w:t>30</w:t>
            </w:r>
          </w:p>
        </w:tc>
        <w:tc>
          <w:tcPr>
            <w:tcW w:w="708" w:type="dxa"/>
            <w:vAlign w:val="center"/>
          </w:tcPr>
          <w:p w:rsidR="004E5F97" w:rsidRPr="002B2E3C" w:rsidRDefault="004E5F97" w:rsidP="004E5F97">
            <w:pPr>
              <w:jc w:val="center"/>
              <w:rPr>
                <w:szCs w:val="21"/>
              </w:rPr>
            </w:pPr>
          </w:p>
        </w:tc>
        <w:tc>
          <w:tcPr>
            <w:tcW w:w="640" w:type="dxa"/>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9D64D5" w:rsidRPr="002B2E3C" w:rsidTr="006932C9">
        <w:trPr>
          <w:jc w:val="center"/>
        </w:trPr>
        <w:tc>
          <w:tcPr>
            <w:tcW w:w="1110" w:type="dxa"/>
            <w:vAlign w:val="center"/>
          </w:tcPr>
          <w:p w:rsidR="009D64D5" w:rsidRDefault="009D64D5" w:rsidP="004E5F97">
            <w:pPr>
              <w:rPr>
                <w:szCs w:val="21"/>
              </w:rPr>
            </w:pPr>
            <w:r>
              <w:rPr>
                <w:szCs w:val="21"/>
              </w:rPr>
              <w:t>2.2.4.1</w:t>
            </w:r>
          </w:p>
        </w:tc>
        <w:tc>
          <w:tcPr>
            <w:tcW w:w="4380" w:type="dxa"/>
          </w:tcPr>
          <w:p w:rsidR="009D64D5" w:rsidRPr="002419C9" w:rsidRDefault="009D64D5" w:rsidP="009D64D5">
            <w:pPr>
              <w:rPr>
                <w:color w:val="000000" w:themeColor="text1"/>
              </w:rPr>
            </w:pPr>
            <w:r w:rsidRPr="00084DDE">
              <w:rPr>
                <w:rFonts w:hint="eastAsia"/>
                <w:szCs w:val="21"/>
              </w:rPr>
              <w:t>具有多元化的餐饮类型，包括</w:t>
            </w:r>
            <w:r>
              <w:rPr>
                <w:rFonts w:hint="eastAsia"/>
                <w:szCs w:val="21"/>
              </w:rPr>
              <w:t>小吃店、地方特色餐馆、连锁餐厅、</w:t>
            </w:r>
            <w:r w:rsidRPr="00084DDE">
              <w:rPr>
                <w:rFonts w:hint="eastAsia"/>
                <w:szCs w:val="21"/>
              </w:rPr>
              <w:t>餐饮夜市、国际品牌餐</w:t>
            </w:r>
            <w:r>
              <w:rPr>
                <w:rFonts w:hint="eastAsia"/>
                <w:szCs w:val="21"/>
              </w:rPr>
              <w:t>厅</w:t>
            </w:r>
            <w:r w:rsidRPr="00084DDE">
              <w:rPr>
                <w:rFonts w:hint="eastAsia"/>
                <w:szCs w:val="21"/>
              </w:rPr>
              <w:t>、美食旅游综合体等，或其他评审专家认定的餐饮类型（</w:t>
            </w:r>
            <w:r w:rsidRPr="00084DDE">
              <w:rPr>
                <w:szCs w:val="21"/>
              </w:rPr>
              <w:t>1</w:t>
            </w:r>
            <w:r w:rsidRPr="00084DDE">
              <w:rPr>
                <w:rFonts w:hint="eastAsia"/>
                <w:szCs w:val="21"/>
              </w:rPr>
              <w:t>类</w:t>
            </w:r>
            <w:r>
              <w:rPr>
                <w:szCs w:val="21"/>
              </w:rPr>
              <w:t>3</w:t>
            </w:r>
            <w:r w:rsidRPr="00084DDE">
              <w:rPr>
                <w:rFonts w:hint="eastAsia"/>
                <w:szCs w:val="21"/>
              </w:rPr>
              <w:t>分）</w:t>
            </w:r>
          </w:p>
        </w:tc>
        <w:tc>
          <w:tcPr>
            <w:tcW w:w="709" w:type="dxa"/>
            <w:vAlign w:val="center"/>
          </w:tcPr>
          <w:p w:rsidR="009D64D5" w:rsidRDefault="009D64D5" w:rsidP="004E5F97">
            <w:pPr>
              <w:ind w:firstLineChars="49" w:firstLine="103"/>
              <w:rPr>
                <w:b/>
                <w:szCs w:val="21"/>
              </w:rPr>
            </w:pPr>
          </w:p>
        </w:tc>
        <w:tc>
          <w:tcPr>
            <w:tcW w:w="709" w:type="dxa"/>
            <w:vAlign w:val="center"/>
          </w:tcPr>
          <w:p w:rsidR="009D64D5" w:rsidRPr="002B2E3C" w:rsidRDefault="009D64D5" w:rsidP="004E5F97">
            <w:pPr>
              <w:jc w:val="center"/>
              <w:rPr>
                <w:szCs w:val="21"/>
              </w:rPr>
            </w:pPr>
          </w:p>
        </w:tc>
        <w:tc>
          <w:tcPr>
            <w:tcW w:w="709" w:type="dxa"/>
            <w:vAlign w:val="center"/>
          </w:tcPr>
          <w:p w:rsidR="009D64D5" w:rsidRDefault="009D64D5" w:rsidP="004E5F97">
            <w:pPr>
              <w:jc w:val="center"/>
              <w:rPr>
                <w:b/>
                <w:szCs w:val="21"/>
              </w:rPr>
            </w:pPr>
          </w:p>
        </w:tc>
        <w:tc>
          <w:tcPr>
            <w:tcW w:w="708" w:type="dxa"/>
            <w:vAlign w:val="center"/>
          </w:tcPr>
          <w:p w:rsidR="009D64D5" w:rsidRPr="002B2E3C" w:rsidRDefault="009D64D5" w:rsidP="004E5F97">
            <w:pPr>
              <w:jc w:val="center"/>
              <w:rPr>
                <w:szCs w:val="21"/>
              </w:rPr>
            </w:pPr>
            <w:r>
              <w:rPr>
                <w:szCs w:val="21"/>
              </w:rPr>
              <w:t>10</w:t>
            </w:r>
          </w:p>
        </w:tc>
        <w:tc>
          <w:tcPr>
            <w:tcW w:w="640" w:type="dxa"/>
          </w:tcPr>
          <w:p w:rsidR="009D64D5" w:rsidRPr="002B2E3C" w:rsidRDefault="009D64D5" w:rsidP="004E5F97">
            <w:pPr>
              <w:jc w:val="center"/>
              <w:rPr>
                <w:szCs w:val="21"/>
              </w:rPr>
            </w:pPr>
          </w:p>
        </w:tc>
        <w:tc>
          <w:tcPr>
            <w:tcW w:w="1378" w:type="dxa"/>
            <w:vAlign w:val="center"/>
          </w:tcPr>
          <w:p w:rsidR="009D64D5" w:rsidRPr="002B2E3C" w:rsidRDefault="001A3D93"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9D64D5" w:rsidP="004E5F97">
            <w:pPr>
              <w:rPr>
                <w:szCs w:val="21"/>
              </w:rPr>
            </w:pPr>
            <w:r>
              <w:rPr>
                <w:szCs w:val="21"/>
              </w:rPr>
              <w:t>2.2.4.2</w:t>
            </w:r>
          </w:p>
        </w:tc>
        <w:tc>
          <w:tcPr>
            <w:tcW w:w="4380" w:type="dxa"/>
          </w:tcPr>
          <w:p w:rsidR="009D64D5" w:rsidRPr="009D64D5" w:rsidRDefault="004E5F97" w:rsidP="009D64D5">
            <w:pPr>
              <w:rPr>
                <w:rFonts w:ascii="宋体" w:hAnsi="宋体"/>
                <w:color w:val="000000" w:themeColor="text1"/>
                <w:szCs w:val="21"/>
              </w:rPr>
            </w:pPr>
            <w:r w:rsidRPr="002419C9">
              <w:rPr>
                <w:rFonts w:ascii="宋体" w:hAnsi="宋体" w:hint="eastAsia"/>
                <w:color w:val="000000" w:themeColor="text1"/>
                <w:szCs w:val="21"/>
              </w:rPr>
              <w:t>康养核心区内餐饮设施数量能满足游客用餐需求 (5分)，有康养特色，能</w:t>
            </w:r>
            <w:r w:rsidRPr="002419C9">
              <w:rPr>
                <w:rFonts w:ascii="宋体" w:hAnsi="宋体" w:hint="eastAsia"/>
                <w:color w:val="000000" w:themeColor="text1"/>
              </w:rPr>
              <w:t>提供具有当地特色的绿色、有机膳食或药膳</w:t>
            </w:r>
            <w:r w:rsidRPr="002419C9">
              <w:rPr>
                <w:rFonts w:ascii="宋体" w:hAnsi="宋体" w:hint="eastAsia"/>
                <w:color w:val="000000" w:themeColor="text1"/>
                <w:szCs w:val="21"/>
              </w:rPr>
              <w:t>（5分）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F92C8C" w:rsidRDefault="004E5F97" w:rsidP="004E5F97">
            <w:pPr>
              <w:jc w:val="center"/>
              <w:rPr>
                <w:b/>
                <w:szCs w:val="21"/>
              </w:rPr>
            </w:pPr>
          </w:p>
        </w:tc>
        <w:tc>
          <w:tcPr>
            <w:tcW w:w="708" w:type="dxa"/>
            <w:vAlign w:val="center"/>
          </w:tcPr>
          <w:p w:rsidR="004E5F97" w:rsidRPr="002B2E3C" w:rsidRDefault="009D64D5" w:rsidP="004E5F97">
            <w:pPr>
              <w:jc w:val="center"/>
              <w:rPr>
                <w:szCs w:val="21"/>
              </w:rPr>
            </w:pPr>
            <w:r>
              <w:rPr>
                <w:szCs w:val="21"/>
              </w:rPr>
              <w:t>1</w:t>
            </w:r>
            <w:r w:rsidR="004E5F97">
              <w:rPr>
                <w:szCs w:val="21"/>
              </w:rPr>
              <w:t>0</w:t>
            </w:r>
          </w:p>
        </w:tc>
        <w:tc>
          <w:tcPr>
            <w:tcW w:w="640" w:type="dxa"/>
          </w:tcPr>
          <w:p w:rsidR="004E5F97" w:rsidRPr="002B2E3C" w:rsidRDefault="004E5F97" w:rsidP="004E5F97">
            <w:pPr>
              <w:jc w:val="center"/>
              <w:rPr>
                <w:szCs w:val="21"/>
              </w:rPr>
            </w:pPr>
          </w:p>
        </w:tc>
        <w:tc>
          <w:tcPr>
            <w:tcW w:w="1378" w:type="dxa"/>
            <w:vAlign w:val="center"/>
          </w:tcPr>
          <w:p w:rsidR="004E5F97" w:rsidRDefault="004E5F97" w:rsidP="006932C9">
            <w:pPr>
              <w:rPr>
                <w:szCs w:val="21"/>
              </w:rPr>
            </w:pPr>
            <w:r>
              <w:rPr>
                <w:rFonts w:hint="eastAsia"/>
                <w:szCs w:val="21"/>
              </w:rPr>
              <w:t>材料审核</w:t>
            </w:r>
          </w:p>
          <w:p w:rsidR="004E5F97" w:rsidRPr="002B2E3C" w:rsidRDefault="004E5F97" w:rsidP="006932C9">
            <w:pPr>
              <w:rPr>
                <w:szCs w:val="21"/>
              </w:rPr>
            </w:pPr>
            <w:r>
              <w:rPr>
                <w:rFonts w:hint="eastAsia"/>
                <w:szCs w:val="21"/>
              </w:rPr>
              <w:t>实地考察</w:t>
            </w:r>
          </w:p>
        </w:tc>
      </w:tr>
      <w:tr w:rsidR="004E5F97" w:rsidRPr="002B2E3C" w:rsidTr="006932C9">
        <w:trPr>
          <w:jc w:val="center"/>
        </w:trPr>
        <w:tc>
          <w:tcPr>
            <w:tcW w:w="1110" w:type="dxa"/>
            <w:vAlign w:val="center"/>
          </w:tcPr>
          <w:p w:rsidR="004E5F97" w:rsidRDefault="009D64D5" w:rsidP="004E5F97">
            <w:pPr>
              <w:rPr>
                <w:szCs w:val="21"/>
              </w:rPr>
            </w:pPr>
            <w:r>
              <w:rPr>
                <w:szCs w:val="21"/>
              </w:rPr>
              <w:t>2.2.4.3</w:t>
            </w:r>
          </w:p>
        </w:tc>
        <w:tc>
          <w:tcPr>
            <w:tcW w:w="4380" w:type="dxa"/>
          </w:tcPr>
          <w:p w:rsidR="004E5F97" w:rsidRPr="002419C9" w:rsidRDefault="004E5F97" w:rsidP="004E5F97">
            <w:pPr>
              <w:rPr>
                <w:color w:val="000000" w:themeColor="text1"/>
              </w:rPr>
            </w:pPr>
            <w:r w:rsidRPr="002419C9">
              <w:rPr>
                <w:rFonts w:hint="eastAsia"/>
                <w:color w:val="000000" w:themeColor="text1"/>
              </w:rPr>
              <w:t>有符合康养理念的特色餐饮，如康养餐厅、绿色餐厅、慢</w:t>
            </w:r>
            <w:r w:rsidR="00756482">
              <w:rPr>
                <w:rFonts w:hint="eastAsia"/>
                <w:color w:val="000000" w:themeColor="text1"/>
              </w:rPr>
              <w:t>食</w:t>
            </w:r>
            <w:r w:rsidRPr="002419C9">
              <w:rPr>
                <w:rFonts w:hint="eastAsia"/>
                <w:color w:val="000000" w:themeColor="text1"/>
              </w:rPr>
              <w:t>餐厅等。</w:t>
            </w:r>
          </w:p>
          <w:p w:rsidR="004E5F97" w:rsidRPr="002419C9" w:rsidRDefault="00B52E0A" w:rsidP="004E5F97">
            <w:pPr>
              <w:rPr>
                <w:color w:val="000000" w:themeColor="text1"/>
              </w:rPr>
            </w:pPr>
            <w:r w:rsidRPr="00084DDE">
              <w:rPr>
                <w:rFonts w:hint="eastAsia"/>
              </w:rPr>
              <w:t>（依据餐厅数量和类型酌情打分）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8B563C" w:rsidRDefault="004E5F97" w:rsidP="004E5F97">
            <w:pPr>
              <w:jc w:val="center"/>
              <w:rPr>
                <w:szCs w:val="21"/>
              </w:rPr>
            </w:pPr>
          </w:p>
        </w:tc>
        <w:tc>
          <w:tcPr>
            <w:tcW w:w="708" w:type="dxa"/>
            <w:vAlign w:val="center"/>
          </w:tcPr>
          <w:p w:rsidR="004E5F97" w:rsidRPr="002B2E3C" w:rsidRDefault="004E5F97" w:rsidP="004E5F97">
            <w:pPr>
              <w:jc w:val="center"/>
              <w:rPr>
                <w:szCs w:val="21"/>
              </w:rPr>
            </w:pPr>
            <w:r>
              <w:rPr>
                <w:szCs w:val="21"/>
              </w:rPr>
              <w:t>10</w:t>
            </w:r>
          </w:p>
        </w:tc>
        <w:tc>
          <w:tcPr>
            <w:tcW w:w="640" w:type="dxa"/>
          </w:tcPr>
          <w:p w:rsidR="004E5F97" w:rsidRPr="002B2E3C" w:rsidRDefault="004E5F97" w:rsidP="004E5F97">
            <w:pPr>
              <w:jc w:val="center"/>
              <w:rPr>
                <w:szCs w:val="21"/>
              </w:rPr>
            </w:pPr>
          </w:p>
        </w:tc>
        <w:tc>
          <w:tcPr>
            <w:tcW w:w="1378" w:type="dxa"/>
            <w:vAlign w:val="center"/>
          </w:tcPr>
          <w:p w:rsidR="00B5099D" w:rsidRDefault="00B5099D" w:rsidP="006932C9">
            <w:pPr>
              <w:rPr>
                <w:szCs w:val="21"/>
              </w:rPr>
            </w:pPr>
            <w:r>
              <w:rPr>
                <w:rFonts w:hint="eastAsia"/>
                <w:szCs w:val="21"/>
              </w:rPr>
              <w:t>材料审核</w:t>
            </w:r>
          </w:p>
          <w:p w:rsidR="004E5F97" w:rsidRPr="002B2E3C" w:rsidRDefault="004E5F97" w:rsidP="006932C9">
            <w:pPr>
              <w:rPr>
                <w:szCs w:val="21"/>
              </w:rPr>
            </w:pPr>
            <w:r>
              <w:rPr>
                <w:rFonts w:hint="eastAsia"/>
                <w:szCs w:val="21"/>
              </w:rPr>
              <w:t>实地考察</w:t>
            </w:r>
          </w:p>
        </w:tc>
      </w:tr>
      <w:tr w:rsidR="004E5F97" w:rsidRPr="002B2E3C" w:rsidTr="006932C9">
        <w:trPr>
          <w:jc w:val="center"/>
        </w:trPr>
        <w:tc>
          <w:tcPr>
            <w:tcW w:w="1110" w:type="dxa"/>
            <w:vAlign w:val="center"/>
          </w:tcPr>
          <w:p w:rsidR="004E5F97" w:rsidRDefault="004E5F97" w:rsidP="004E5F97">
            <w:pPr>
              <w:rPr>
                <w:szCs w:val="21"/>
              </w:rPr>
            </w:pPr>
            <w:r>
              <w:rPr>
                <w:szCs w:val="21"/>
              </w:rPr>
              <w:t>2.2.5</w:t>
            </w:r>
          </w:p>
        </w:tc>
        <w:tc>
          <w:tcPr>
            <w:tcW w:w="4380" w:type="dxa"/>
          </w:tcPr>
          <w:p w:rsidR="004E5F97" w:rsidRPr="002419C9" w:rsidRDefault="004E5F97" w:rsidP="004E5F97">
            <w:pPr>
              <w:rPr>
                <w:color w:val="000000" w:themeColor="text1"/>
              </w:rPr>
            </w:pPr>
            <w:r w:rsidRPr="002419C9">
              <w:rPr>
                <w:rFonts w:hint="eastAsia"/>
                <w:color w:val="000000" w:themeColor="text1"/>
              </w:rPr>
              <w:t>差异化</w:t>
            </w:r>
            <w:r w:rsidR="00B5099D">
              <w:rPr>
                <w:rFonts w:hint="eastAsia"/>
                <w:color w:val="000000" w:themeColor="text1"/>
              </w:rPr>
              <w:t>康养</w:t>
            </w:r>
            <w:r w:rsidRPr="002419C9">
              <w:rPr>
                <w:rFonts w:hint="eastAsia"/>
                <w:color w:val="000000" w:themeColor="text1"/>
              </w:rPr>
              <w:t>服务</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0736A7" w:rsidRDefault="004E5F97" w:rsidP="004E5F97">
            <w:pPr>
              <w:jc w:val="center"/>
              <w:rPr>
                <w:b/>
                <w:szCs w:val="21"/>
              </w:rPr>
            </w:pPr>
            <w:r w:rsidRPr="000736A7">
              <w:rPr>
                <w:b/>
                <w:szCs w:val="21"/>
              </w:rPr>
              <w:t>20</w:t>
            </w:r>
          </w:p>
        </w:tc>
        <w:tc>
          <w:tcPr>
            <w:tcW w:w="708" w:type="dxa"/>
            <w:vAlign w:val="center"/>
          </w:tcPr>
          <w:p w:rsidR="004E5F97" w:rsidRDefault="004E5F97" w:rsidP="004E5F97">
            <w:pPr>
              <w:jc w:val="center"/>
              <w:rPr>
                <w:szCs w:val="21"/>
              </w:rPr>
            </w:pPr>
          </w:p>
        </w:tc>
        <w:tc>
          <w:tcPr>
            <w:tcW w:w="640" w:type="dxa"/>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37451B" w:rsidP="004E5F97">
            <w:pPr>
              <w:rPr>
                <w:szCs w:val="21"/>
              </w:rPr>
            </w:pPr>
            <w:r>
              <w:rPr>
                <w:szCs w:val="21"/>
              </w:rPr>
              <w:t>2.2.5.1</w:t>
            </w:r>
          </w:p>
        </w:tc>
        <w:tc>
          <w:tcPr>
            <w:tcW w:w="4380" w:type="dxa"/>
          </w:tcPr>
          <w:p w:rsidR="004E5F97" w:rsidRPr="002419C9" w:rsidRDefault="004E5F97" w:rsidP="004E5F97">
            <w:pPr>
              <w:rPr>
                <w:color w:val="000000" w:themeColor="text1"/>
              </w:rPr>
            </w:pPr>
            <w:r w:rsidRPr="002419C9">
              <w:rPr>
                <w:rFonts w:ascii="宋体" w:hAnsi="宋体" w:hint="eastAsia"/>
                <w:color w:val="000000" w:themeColor="text1"/>
                <w:szCs w:val="21"/>
              </w:rPr>
              <w:t>能满足不同游客的需求，提供个性化服务</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F92C8C" w:rsidRDefault="004E5F97" w:rsidP="004E5F97">
            <w:pPr>
              <w:jc w:val="center"/>
              <w:rPr>
                <w:b/>
                <w:szCs w:val="21"/>
              </w:rPr>
            </w:pPr>
          </w:p>
        </w:tc>
        <w:tc>
          <w:tcPr>
            <w:tcW w:w="708" w:type="dxa"/>
            <w:vAlign w:val="center"/>
          </w:tcPr>
          <w:p w:rsidR="004E5F97" w:rsidRPr="002B2E3C" w:rsidRDefault="004E5F97" w:rsidP="004E5F97">
            <w:pPr>
              <w:jc w:val="center"/>
              <w:rPr>
                <w:szCs w:val="21"/>
              </w:rPr>
            </w:pPr>
            <w:r>
              <w:rPr>
                <w:szCs w:val="21"/>
              </w:rPr>
              <w:t>10</w:t>
            </w:r>
          </w:p>
        </w:tc>
        <w:tc>
          <w:tcPr>
            <w:tcW w:w="640" w:type="dxa"/>
          </w:tcPr>
          <w:p w:rsidR="004E5F97" w:rsidRPr="002B2E3C" w:rsidRDefault="004E5F97" w:rsidP="004E5F97">
            <w:pPr>
              <w:jc w:val="center"/>
              <w:rPr>
                <w:szCs w:val="21"/>
              </w:rPr>
            </w:pPr>
          </w:p>
        </w:tc>
        <w:tc>
          <w:tcPr>
            <w:tcW w:w="1378" w:type="dxa"/>
            <w:vAlign w:val="center"/>
          </w:tcPr>
          <w:p w:rsidR="004E5F97" w:rsidRDefault="004E5F97" w:rsidP="006932C9">
            <w:pPr>
              <w:rPr>
                <w:szCs w:val="21"/>
              </w:rPr>
            </w:pPr>
            <w:r>
              <w:rPr>
                <w:rFonts w:hint="eastAsia"/>
                <w:szCs w:val="21"/>
              </w:rPr>
              <w:t>材料审核</w:t>
            </w:r>
          </w:p>
          <w:p w:rsidR="004E5F97" w:rsidRPr="002B2E3C" w:rsidRDefault="004E5F97" w:rsidP="006932C9">
            <w:pPr>
              <w:rPr>
                <w:szCs w:val="21"/>
              </w:rPr>
            </w:pPr>
            <w:r>
              <w:rPr>
                <w:rFonts w:hint="eastAsia"/>
                <w:szCs w:val="21"/>
              </w:rPr>
              <w:t>实地考察</w:t>
            </w:r>
          </w:p>
        </w:tc>
      </w:tr>
      <w:tr w:rsidR="004E5F97" w:rsidRPr="002B2E3C" w:rsidTr="006932C9">
        <w:trPr>
          <w:jc w:val="center"/>
        </w:trPr>
        <w:tc>
          <w:tcPr>
            <w:tcW w:w="1110" w:type="dxa"/>
            <w:vAlign w:val="center"/>
          </w:tcPr>
          <w:p w:rsidR="004E5F97" w:rsidRPr="00CC393A" w:rsidRDefault="0037451B" w:rsidP="004E5F97">
            <w:pPr>
              <w:rPr>
                <w:szCs w:val="21"/>
              </w:rPr>
            </w:pPr>
            <w:r>
              <w:rPr>
                <w:szCs w:val="21"/>
              </w:rPr>
              <w:t>2.2.5.2</w:t>
            </w:r>
          </w:p>
        </w:tc>
        <w:tc>
          <w:tcPr>
            <w:tcW w:w="4380" w:type="dxa"/>
          </w:tcPr>
          <w:p w:rsidR="004E5F97" w:rsidRPr="002419C9" w:rsidRDefault="004E5F97" w:rsidP="004E5F97">
            <w:pPr>
              <w:rPr>
                <w:rFonts w:ascii="宋体" w:hAnsi="宋体"/>
                <w:color w:val="000000" w:themeColor="text1"/>
                <w:szCs w:val="21"/>
              </w:rPr>
            </w:pPr>
            <w:r w:rsidRPr="002419C9">
              <w:rPr>
                <w:rFonts w:ascii="宋体" w:hAnsi="宋体" w:hint="eastAsia"/>
                <w:color w:val="000000" w:themeColor="text1"/>
                <w:szCs w:val="21"/>
              </w:rPr>
              <w:t>应建有常客的健康养生档案和数据库，并提供健康追踪和管理服务</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F92C8C" w:rsidRDefault="004E5F97" w:rsidP="004E5F97">
            <w:pPr>
              <w:jc w:val="center"/>
              <w:rPr>
                <w:b/>
                <w:szCs w:val="21"/>
              </w:rPr>
            </w:pPr>
          </w:p>
        </w:tc>
        <w:tc>
          <w:tcPr>
            <w:tcW w:w="708" w:type="dxa"/>
            <w:vAlign w:val="center"/>
          </w:tcPr>
          <w:p w:rsidR="004E5F97" w:rsidRPr="000736A7" w:rsidRDefault="004E5F97" w:rsidP="004E5F97">
            <w:pPr>
              <w:jc w:val="center"/>
              <w:rPr>
                <w:szCs w:val="21"/>
              </w:rPr>
            </w:pPr>
            <w:r>
              <w:rPr>
                <w:szCs w:val="21"/>
              </w:rPr>
              <w:t>10</w:t>
            </w:r>
          </w:p>
        </w:tc>
        <w:tc>
          <w:tcPr>
            <w:tcW w:w="640" w:type="dxa"/>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4E5F97" w:rsidP="004E5F97">
            <w:pPr>
              <w:rPr>
                <w:b/>
                <w:szCs w:val="21"/>
              </w:rPr>
            </w:pPr>
            <w:r>
              <w:rPr>
                <w:b/>
                <w:szCs w:val="21"/>
              </w:rPr>
              <w:t>2</w:t>
            </w:r>
            <w:r w:rsidRPr="00850DD2">
              <w:rPr>
                <w:b/>
                <w:szCs w:val="21"/>
              </w:rPr>
              <w:t>.</w:t>
            </w:r>
            <w:r w:rsidRPr="00850DD2">
              <w:rPr>
                <w:rFonts w:hint="eastAsia"/>
                <w:b/>
                <w:szCs w:val="21"/>
              </w:rPr>
              <w:t>3</w:t>
            </w:r>
          </w:p>
        </w:tc>
        <w:tc>
          <w:tcPr>
            <w:tcW w:w="4380" w:type="dxa"/>
          </w:tcPr>
          <w:p w:rsidR="004E5F97" w:rsidRPr="002419C9" w:rsidRDefault="004E5F97" w:rsidP="004E5F97">
            <w:pPr>
              <w:rPr>
                <w:b/>
                <w:color w:val="000000" w:themeColor="text1"/>
              </w:rPr>
            </w:pPr>
            <w:r w:rsidRPr="002419C9">
              <w:rPr>
                <w:rFonts w:ascii="宋体" w:hAnsi="宋体" w:hint="eastAsia"/>
                <w:b/>
                <w:color w:val="000000" w:themeColor="text1"/>
                <w:szCs w:val="21"/>
              </w:rPr>
              <w:t>服务质量</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F92C8C" w:rsidRDefault="004E5F97" w:rsidP="004E5F97">
            <w:pPr>
              <w:jc w:val="center"/>
              <w:rPr>
                <w:b/>
                <w:szCs w:val="21"/>
              </w:rPr>
            </w:pPr>
            <w:r>
              <w:rPr>
                <w:rFonts w:hint="eastAsia"/>
                <w:b/>
                <w:szCs w:val="21"/>
              </w:rPr>
              <w:t>150</w:t>
            </w: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Pr="00032ED8" w:rsidRDefault="004E5F97" w:rsidP="004E5F97">
            <w:pPr>
              <w:rPr>
                <w:b/>
                <w:szCs w:val="21"/>
              </w:rPr>
            </w:pPr>
            <w:r>
              <w:rPr>
                <w:b/>
                <w:szCs w:val="21"/>
              </w:rPr>
              <w:t>2</w:t>
            </w:r>
            <w:r w:rsidRPr="00032ED8">
              <w:rPr>
                <w:b/>
                <w:szCs w:val="21"/>
              </w:rPr>
              <w:t>.3</w:t>
            </w:r>
            <w:r w:rsidRPr="00032ED8">
              <w:rPr>
                <w:rFonts w:hint="eastAsia"/>
                <w:b/>
                <w:szCs w:val="21"/>
              </w:rPr>
              <w:t>.1</w:t>
            </w:r>
          </w:p>
        </w:tc>
        <w:tc>
          <w:tcPr>
            <w:tcW w:w="4380" w:type="dxa"/>
          </w:tcPr>
          <w:p w:rsidR="004E5F97" w:rsidRPr="002419C9" w:rsidRDefault="004E5F97" w:rsidP="004E5F97">
            <w:pPr>
              <w:rPr>
                <w:rFonts w:ascii="宋体" w:hAnsi="宋体"/>
                <w:b/>
                <w:color w:val="000000" w:themeColor="text1"/>
                <w:szCs w:val="21"/>
              </w:rPr>
            </w:pPr>
            <w:r w:rsidRPr="002419C9">
              <w:rPr>
                <w:rFonts w:ascii="宋体" w:hAnsi="宋体" w:hint="eastAsia"/>
                <w:b/>
                <w:color w:val="000000" w:themeColor="text1"/>
                <w:szCs w:val="21"/>
              </w:rPr>
              <w:t>整体布局</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F92C8C" w:rsidRDefault="004E5F97" w:rsidP="004E5F97">
            <w:pPr>
              <w:jc w:val="center"/>
              <w:rPr>
                <w:b/>
                <w:szCs w:val="21"/>
              </w:rPr>
            </w:pPr>
            <w:r w:rsidRPr="00F92C8C">
              <w:rPr>
                <w:rFonts w:hint="eastAsia"/>
                <w:b/>
                <w:szCs w:val="21"/>
              </w:rPr>
              <w:t>20</w:t>
            </w:r>
          </w:p>
        </w:tc>
        <w:tc>
          <w:tcPr>
            <w:tcW w:w="708" w:type="dxa"/>
            <w:vAlign w:val="center"/>
          </w:tcPr>
          <w:p w:rsidR="004E5F97" w:rsidRPr="002B2E3C" w:rsidRDefault="004E5F97" w:rsidP="004E5F97">
            <w:pPr>
              <w:jc w:val="center"/>
              <w:rPr>
                <w:szCs w:val="21"/>
              </w:rPr>
            </w:pPr>
          </w:p>
        </w:tc>
        <w:tc>
          <w:tcPr>
            <w:tcW w:w="640" w:type="dxa"/>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Pr="00850DD2" w:rsidRDefault="004E5F97" w:rsidP="004E5F97">
            <w:pPr>
              <w:rPr>
                <w:szCs w:val="21"/>
              </w:rPr>
            </w:pPr>
            <w:r>
              <w:rPr>
                <w:szCs w:val="21"/>
              </w:rPr>
              <w:t>2</w:t>
            </w:r>
            <w:r>
              <w:rPr>
                <w:rFonts w:hint="eastAsia"/>
                <w:szCs w:val="21"/>
              </w:rPr>
              <w:t>.3.1.1</w:t>
            </w:r>
          </w:p>
        </w:tc>
        <w:tc>
          <w:tcPr>
            <w:tcW w:w="4380" w:type="dxa"/>
          </w:tcPr>
          <w:p w:rsidR="004E5F97" w:rsidRPr="002419C9" w:rsidRDefault="00B5099D" w:rsidP="004E5F97">
            <w:pPr>
              <w:rPr>
                <w:rFonts w:ascii="宋体" w:hAnsi="宋体"/>
                <w:color w:val="000000" w:themeColor="text1"/>
                <w:szCs w:val="21"/>
              </w:rPr>
            </w:pPr>
            <w:r>
              <w:rPr>
                <w:rFonts w:ascii="宋体" w:hAnsi="宋体" w:hint="eastAsia"/>
                <w:color w:val="000000" w:themeColor="text1"/>
                <w:szCs w:val="21"/>
              </w:rPr>
              <w:t>核心区的</w:t>
            </w:r>
            <w:r w:rsidR="004E5F97" w:rsidRPr="002419C9">
              <w:rPr>
                <w:rFonts w:ascii="宋体" w:hAnsi="宋体" w:hint="eastAsia"/>
                <w:color w:val="000000" w:themeColor="text1"/>
                <w:szCs w:val="21"/>
              </w:rPr>
              <w:t>整体布局</w:t>
            </w:r>
            <w:r w:rsidR="004E5F97" w:rsidRPr="002419C9">
              <w:rPr>
                <w:rFonts w:hint="eastAsia"/>
                <w:bCs/>
                <w:color w:val="000000" w:themeColor="text1"/>
                <w:kern w:val="0"/>
                <w:szCs w:val="21"/>
              </w:rPr>
              <w:t>错落有致，美观大方。</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F92C8C" w:rsidRDefault="004E5F97" w:rsidP="004E5F97">
            <w:pPr>
              <w:jc w:val="center"/>
              <w:rPr>
                <w:b/>
                <w:szCs w:val="21"/>
              </w:rPr>
            </w:pPr>
          </w:p>
        </w:tc>
        <w:tc>
          <w:tcPr>
            <w:tcW w:w="708" w:type="dxa"/>
            <w:vAlign w:val="center"/>
          </w:tcPr>
          <w:p w:rsidR="004E5F97" w:rsidRPr="002B2E3C" w:rsidRDefault="00485EEC" w:rsidP="004E5F97">
            <w:pPr>
              <w:jc w:val="center"/>
              <w:rPr>
                <w:szCs w:val="21"/>
              </w:rPr>
            </w:pPr>
            <w:r>
              <w:rPr>
                <w:rFonts w:hint="eastAsia"/>
                <w:szCs w:val="21"/>
              </w:rPr>
              <w:t>10</w:t>
            </w:r>
          </w:p>
        </w:tc>
        <w:tc>
          <w:tcPr>
            <w:tcW w:w="640" w:type="dxa"/>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r>
              <w:rPr>
                <w:rFonts w:hint="eastAsia"/>
                <w:szCs w:val="21"/>
              </w:rPr>
              <w:t>实地考察</w:t>
            </w:r>
          </w:p>
        </w:tc>
      </w:tr>
      <w:tr w:rsidR="004E5F97" w:rsidRPr="002B2E3C" w:rsidTr="006932C9">
        <w:trPr>
          <w:jc w:val="center"/>
        </w:trPr>
        <w:tc>
          <w:tcPr>
            <w:tcW w:w="1110" w:type="dxa"/>
            <w:vAlign w:val="center"/>
          </w:tcPr>
          <w:p w:rsidR="004E5F97" w:rsidRPr="00850DD2" w:rsidRDefault="004E5F97" w:rsidP="004E5F97">
            <w:pPr>
              <w:rPr>
                <w:szCs w:val="21"/>
              </w:rPr>
            </w:pPr>
            <w:r>
              <w:rPr>
                <w:szCs w:val="21"/>
              </w:rPr>
              <w:t>2</w:t>
            </w:r>
            <w:r>
              <w:rPr>
                <w:rFonts w:hint="eastAsia"/>
                <w:szCs w:val="21"/>
              </w:rPr>
              <w:t>.3.1.2</w:t>
            </w:r>
          </w:p>
        </w:tc>
        <w:tc>
          <w:tcPr>
            <w:tcW w:w="4380" w:type="dxa"/>
          </w:tcPr>
          <w:p w:rsidR="004E5F97" w:rsidRPr="002419C9" w:rsidRDefault="004E5F97" w:rsidP="004E5F97">
            <w:pPr>
              <w:rPr>
                <w:rFonts w:ascii="宋体" w:hAnsi="宋体"/>
                <w:color w:val="000000" w:themeColor="text1"/>
                <w:szCs w:val="21"/>
              </w:rPr>
            </w:pPr>
            <w:r w:rsidRPr="002419C9">
              <w:rPr>
                <w:rFonts w:hint="eastAsia"/>
                <w:color w:val="000000" w:themeColor="text1"/>
                <w:szCs w:val="21"/>
              </w:rPr>
              <w:t>建筑取材于当地，与当地建筑风格和自然环境相融合</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F92C8C" w:rsidRDefault="004E5F97" w:rsidP="004E5F97">
            <w:pPr>
              <w:jc w:val="center"/>
              <w:rPr>
                <w:b/>
                <w:szCs w:val="21"/>
              </w:rPr>
            </w:pPr>
          </w:p>
        </w:tc>
        <w:tc>
          <w:tcPr>
            <w:tcW w:w="708" w:type="dxa"/>
            <w:vAlign w:val="center"/>
          </w:tcPr>
          <w:p w:rsidR="004E5F97" w:rsidRPr="002B2E3C" w:rsidRDefault="004E5F97" w:rsidP="004E5F97">
            <w:pPr>
              <w:jc w:val="center"/>
              <w:rPr>
                <w:szCs w:val="21"/>
              </w:rPr>
            </w:pPr>
            <w:r>
              <w:rPr>
                <w:rFonts w:hint="eastAsia"/>
                <w:szCs w:val="21"/>
              </w:rPr>
              <w:t>5</w:t>
            </w:r>
          </w:p>
        </w:tc>
        <w:tc>
          <w:tcPr>
            <w:tcW w:w="640" w:type="dxa"/>
          </w:tcPr>
          <w:p w:rsidR="004E5F97" w:rsidRPr="002B2E3C" w:rsidRDefault="004E5F97" w:rsidP="004E5F97">
            <w:pPr>
              <w:jc w:val="center"/>
              <w:rPr>
                <w:szCs w:val="21"/>
              </w:rPr>
            </w:pPr>
          </w:p>
        </w:tc>
        <w:tc>
          <w:tcPr>
            <w:tcW w:w="1378" w:type="dxa"/>
            <w:vAlign w:val="center"/>
          </w:tcPr>
          <w:p w:rsidR="004E5F97" w:rsidRDefault="004E5F97" w:rsidP="006932C9">
            <w:pPr>
              <w:rPr>
                <w:szCs w:val="21"/>
              </w:rPr>
            </w:pPr>
            <w:r>
              <w:rPr>
                <w:rFonts w:hint="eastAsia"/>
                <w:szCs w:val="21"/>
              </w:rPr>
              <w:t>材料审核</w:t>
            </w:r>
          </w:p>
          <w:p w:rsidR="004E5F97" w:rsidRPr="002B2E3C" w:rsidRDefault="004E5F97" w:rsidP="006932C9">
            <w:pPr>
              <w:rPr>
                <w:szCs w:val="21"/>
              </w:rPr>
            </w:pPr>
            <w:r>
              <w:rPr>
                <w:rFonts w:hint="eastAsia"/>
                <w:szCs w:val="21"/>
              </w:rPr>
              <w:t>实地考察</w:t>
            </w:r>
          </w:p>
        </w:tc>
      </w:tr>
      <w:tr w:rsidR="004E5F97" w:rsidRPr="002B2E3C" w:rsidTr="006932C9">
        <w:trPr>
          <w:jc w:val="center"/>
        </w:trPr>
        <w:tc>
          <w:tcPr>
            <w:tcW w:w="1110" w:type="dxa"/>
            <w:vAlign w:val="center"/>
          </w:tcPr>
          <w:p w:rsidR="004E5F97" w:rsidRPr="00850DD2" w:rsidRDefault="004E5F97" w:rsidP="004E5F97">
            <w:pPr>
              <w:rPr>
                <w:szCs w:val="21"/>
              </w:rPr>
            </w:pPr>
            <w:r>
              <w:rPr>
                <w:szCs w:val="21"/>
              </w:rPr>
              <w:lastRenderedPageBreak/>
              <w:t>2</w:t>
            </w:r>
            <w:r>
              <w:rPr>
                <w:rFonts w:hint="eastAsia"/>
                <w:szCs w:val="21"/>
              </w:rPr>
              <w:t>.3.1.3</w:t>
            </w:r>
          </w:p>
        </w:tc>
        <w:tc>
          <w:tcPr>
            <w:tcW w:w="4380" w:type="dxa"/>
          </w:tcPr>
          <w:p w:rsidR="004E5F97" w:rsidRPr="002419C9" w:rsidRDefault="004E5F97" w:rsidP="004E5F97">
            <w:pPr>
              <w:rPr>
                <w:rFonts w:ascii="宋体" w:hAnsi="宋体"/>
                <w:color w:val="000000" w:themeColor="text1"/>
                <w:szCs w:val="21"/>
              </w:rPr>
            </w:pPr>
            <w:r w:rsidRPr="002419C9">
              <w:rPr>
                <w:rFonts w:hint="eastAsia"/>
                <w:color w:val="000000" w:themeColor="text1"/>
                <w:szCs w:val="21"/>
              </w:rPr>
              <w:t>体现养生文化、</w:t>
            </w:r>
            <w:r w:rsidRPr="002419C9">
              <w:rPr>
                <w:rFonts w:hint="eastAsia"/>
                <w:bCs/>
                <w:color w:val="000000" w:themeColor="text1"/>
                <w:kern w:val="0"/>
                <w:szCs w:val="21"/>
              </w:rPr>
              <w:t>绿色、生态的特点</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F92C8C" w:rsidRDefault="004E5F97" w:rsidP="004E5F97">
            <w:pPr>
              <w:jc w:val="center"/>
              <w:rPr>
                <w:b/>
                <w:szCs w:val="21"/>
              </w:rPr>
            </w:pPr>
          </w:p>
        </w:tc>
        <w:tc>
          <w:tcPr>
            <w:tcW w:w="708" w:type="dxa"/>
            <w:vAlign w:val="center"/>
          </w:tcPr>
          <w:p w:rsidR="004E5F97" w:rsidRPr="002B2E3C" w:rsidRDefault="00485EEC" w:rsidP="004E5F97">
            <w:pPr>
              <w:jc w:val="center"/>
              <w:rPr>
                <w:szCs w:val="21"/>
              </w:rPr>
            </w:pPr>
            <w:r>
              <w:rPr>
                <w:rFonts w:hint="eastAsia"/>
                <w:szCs w:val="21"/>
              </w:rPr>
              <w:t>5</w:t>
            </w:r>
          </w:p>
        </w:tc>
        <w:tc>
          <w:tcPr>
            <w:tcW w:w="640" w:type="dxa"/>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r>
              <w:rPr>
                <w:rFonts w:hint="eastAsia"/>
                <w:szCs w:val="21"/>
              </w:rPr>
              <w:t>实地考察</w:t>
            </w:r>
          </w:p>
        </w:tc>
      </w:tr>
      <w:tr w:rsidR="004E5F97" w:rsidRPr="002B2E3C" w:rsidTr="006932C9">
        <w:trPr>
          <w:jc w:val="center"/>
        </w:trPr>
        <w:tc>
          <w:tcPr>
            <w:tcW w:w="1110" w:type="dxa"/>
            <w:vAlign w:val="center"/>
          </w:tcPr>
          <w:p w:rsidR="004E5F97" w:rsidRPr="00032ED8" w:rsidRDefault="004E5F97" w:rsidP="004E5F97">
            <w:pPr>
              <w:rPr>
                <w:b/>
                <w:szCs w:val="21"/>
              </w:rPr>
            </w:pPr>
            <w:r>
              <w:rPr>
                <w:b/>
                <w:szCs w:val="21"/>
              </w:rPr>
              <w:t>2</w:t>
            </w:r>
            <w:r w:rsidRPr="00032ED8">
              <w:rPr>
                <w:rFonts w:hint="eastAsia"/>
                <w:b/>
                <w:szCs w:val="21"/>
              </w:rPr>
              <w:t>.3.2</w:t>
            </w:r>
          </w:p>
        </w:tc>
        <w:tc>
          <w:tcPr>
            <w:tcW w:w="4380" w:type="dxa"/>
          </w:tcPr>
          <w:p w:rsidR="004E5F97" w:rsidRPr="002419C9" w:rsidRDefault="00610AE0" w:rsidP="004E5F97">
            <w:pPr>
              <w:rPr>
                <w:b/>
                <w:color w:val="000000" w:themeColor="text1"/>
                <w:szCs w:val="21"/>
              </w:rPr>
            </w:pPr>
            <w:r>
              <w:rPr>
                <w:rFonts w:hint="eastAsia"/>
                <w:b/>
                <w:color w:val="000000" w:themeColor="text1"/>
                <w:szCs w:val="21"/>
              </w:rPr>
              <w:t>技术</w:t>
            </w:r>
            <w:r w:rsidR="004E5F97" w:rsidRPr="002419C9">
              <w:rPr>
                <w:rFonts w:hint="eastAsia"/>
                <w:b/>
                <w:color w:val="000000" w:themeColor="text1"/>
                <w:szCs w:val="21"/>
              </w:rPr>
              <w:t>人员</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F92C8C" w:rsidRDefault="004E5F97" w:rsidP="004E5F97">
            <w:pPr>
              <w:jc w:val="center"/>
              <w:rPr>
                <w:b/>
                <w:szCs w:val="21"/>
              </w:rPr>
            </w:pPr>
            <w:r>
              <w:rPr>
                <w:b/>
                <w:szCs w:val="21"/>
              </w:rPr>
              <w:t>30</w:t>
            </w:r>
          </w:p>
        </w:tc>
        <w:tc>
          <w:tcPr>
            <w:tcW w:w="708" w:type="dxa"/>
            <w:vAlign w:val="center"/>
          </w:tcPr>
          <w:p w:rsidR="004E5F97" w:rsidRDefault="004E5F97" w:rsidP="004E5F97">
            <w:pPr>
              <w:jc w:val="center"/>
              <w:rPr>
                <w:szCs w:val="21"/>
              </w:rPr>
            </w:pPr>
          </w:p>
        </w:tc>
        <w:tc>
          <w:tcPr>
            <w:tcW w:w="640" w:type="dxa"/>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4E5F97" w:rsidP="004E5F97">
            <w:pPr>
              <w:rPr>
                <w:b/>
                <w:szCs w:val="21"/>
              </w:rPr>
            </w:pPr>
            <w:r>
              <w:rPr>
                <w:szCs w:val="21"/>
              </w:rPr>
              <w:t>2</w:t>
            </w:r>
            <w:r>
              <w:rPr>
                <w:rFonts w:hint="eastAsia"/>
                <w:szCs w:val="21"/>
              </w:rPr>
              <w:t>.</w:t>
            </w:r>
            <w:r>
              <w:rPr>
                <w:szCs w:val="21"/>
              </w:rPr>
              <w:t>3</w:t>
            </w:r>
            <w:r>
              <w:rPr>
                <w:rFonts w:hint="eastAsia"/>
                <w:szCs w:val="21"/>
              </w:rPr>
              <w:t>.</w:t>
            </w:r>
            <w:r>
              <w:rPr>
                <w:szCs w:val="21"/>
              </w:rPr>
              <w:t>2.1</w:t>
            </w:r>
          </w:p>
        </w:tc>
        <w:tc>
          <w:tcPr>
            <w:tcW w:w="4380" w:type="dxa"/>
          </w:tcPr>
          <w:p w:rsidR="004E5F97" w:rsidRPr="002419C9" w:rsidRDefault="004E5F97" w:rsidP="004E5F97">
            <w:pPr>
              <w:rPr>
                <w:bCs/>
                <w:color w:val="000000" w:themeColor="text1"/>
                <w:kern w:val="0"/>
                <w:szCs w:val="21"/>
              </w:rPr>
            </w:pPr>
            <w:r w:rsidRPr="002419C9">
              <w:rPr>
                <w:rFonts w:hint="eastAsia"/>
                <w:bCs/>
                <w:color w:val="000000" w:themeColor="text1"/>
                <w:kern w:val="0"/>
                <w:szCs w:val="21"/>
              </w:rPr>
              <w:t>有具有资质的常驻全科医生</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tcPr>
          <w:p w:rsidR="004E5F97" w:rsidRPr="002B2E3C" w:rsidRDefault="004E5F97" w:rsidP="004E5F97">
            <w:pPr>
              <w:jc w:val="center"/>
              <w:rPr>
                <w:szCs w:val="21"/>
              </w:rPr>
            </w:pPr>
            <w:r>
              <w:rPr>
                <w:rFonts w:hint="eastAsia"/>
                <w:szCs w:val="21"/>
              </w:rPr>
              <w:t>5</w:t>
            </w:r>
          </w:p>
        </w:tc>
        <w:tc>
          <w:tcPr>
            <w:tcW w:w="1378" w:type="dxa"/>
            <w:vAlign w:val="center"/>
          </w:tcPr>
          <w:p w:rsidR="004E5F97" w:rsidRPr="002B2E3C" w:rsidRDefault="004E5F97"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4E5F97" w:rsidP="004E5F97">
            <w:pPr>
              <w:rPr>
                <w:szCs w:val="21"/>
              </w:rPr>
            </w:pPr>
            <w:r>
              <w:rPr>
                <w:szCs w:val="21"/>
              </w:rPr>
              <w:t>2</w:t>
            </w:r>
            <w:r>
              <w:rPr>
                <w:rFonts w:hint="eastAsia"/>
                <w:szCs w:val="21"/>
              </w:rPr>
              <w:t>.</w:t>
            </w:r>
            <w:r>
              <w:rPr>
                <w:szCs w:val="21"/>
              </w:rPr>
              <w:t>3</w:t>
            </w:r>
            <w:r>
              <w:rPr>
                <w:rFonts w:hint="eastAsia"/>
                <w:szCs w:val="21"/>
              </w:rPr>
              <w:t>.</w:t>
            </w:r>
            <w:r>
              <w:rPr>
                <w:szCs w:val="21"/>
              </w:rPr>
              <w:t>2.2</w:t>
            </w:r>
          </w:p>
        </w:tc>
        <w:tc>
          <w:tcPr>
            <w:tcW w:w="4380" w:type="dxa"/>
          </w:tcPr>
          <w:p w:rsidR="004E5F97" w:rsidRPr="002419C9" w:rsidRDefault="004E5F97" w:rsidP="004E5F97">
            <w:pPr>
              <w:rPr>
                <w:bCs/>
                <w:color w:val="000000" w:themeColor="text1"/>
                <w:kern w:val="0"/>
                <w:szCs w:val="21"/>
              </w:rPr>
            </w:pPr>
            <w:r w:rsidRPr="002419C9">
              <w:rPr>
                <w:rFonts w:hint="eastAsia"/>
                <w:bCs/>
                <w:color w:val="000000" w:themeColor="text1"/>
                <w:kern w:val="0"/>
                <w:szCs w:val="21"/>
              </w:rPr>
              <w:t>有具有资质的护理人员</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tcPr>
          <w:p w:rsidR="004E5F97" w:rsidRPr="002B2E3C" w:rsidRDefault="004E5F97" w:rsidP="004E5F97">
            <w:pPr>
              <w:jc w:val="center"/>
              <w:rPr>
                <w:szCs w:val="21"/>
              </w:rPr>
            </w:pPr>
            <w:r>
              <w:rPr>
                <w:rFonts w:hint="eastAsia"/>
                <w:szCs w:val="21"/>
              </w:rPr>
              <w:t>5</w:t>
            </w:r>
          </w:p>
        </w:tc>
        <w:tc>
          <w:tcPr>
            <w:tcW w:w="1378" w:type="dxa"/>
            <w:vAlign w:val="center"/>
          </w:tcPr>
          <w:p w:rsidR="004E5F97" w:rsidRPr="002B2E3C" w:rsidRDefault="004E5F97"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4E5F97" w:rsidP="004E5F97">
            <w:pPr>
              <w:rPr>
                <w:szCs w:val="21"/>
              </w:rPr>
            </w:pPr>
            <w:r>
              <w:rPr>
                <w:szCs w:val="21"/>
              </w:rPr>
              <w:t>2</w:t>
            </w:r>
            <w:r>
              <w:rPr>
                <w:rFonts w:hint="eastAsia"/>
                <w:szCs w:val="21"/>
              </w:rPr>
              <w:t>.</w:t>
            </w:r>
            <w:r>
              <w:rPr>
                <w:szCs w:val="21"/>
              </w:rPr>
              <w:t>3</w:t>
            </w:r>
            <w:r>
              <w:rPr>
                <w:rFonts w:hint="eastAsia"/>
                <w:szCs w:val="21"/>
              </w:rPr>
              <w:t>.</w:t>
            </w:r>
            <w:r>
              <w:rPr>
                <w:szCs w:val="21"/>
              </w:rPr>
              <w:t>2.3</w:t>
            </w:r>
          </w:p>
        </w:tc>
        <w:tc>
          <w:tcPr>
            <w:tcW w:w="4380" w:type="dxa"/>
          </w:tcPr>
          <w:p w:rsidR="004E5F97" w:rsidRPr="002419C9" w:rsidRDefault="004E5F97" w:rsidP="00F75016">
            <w:pPr>
              <w:rPr>
                <w:bCs/>
                <w:color w:val="000000" w:themeColor="text1"/>
                <w:kern w:val="0"/>
                <w:szCs w:val="21"/>
              </w:rPr>
            </w:pPr>
            <w:r w:rsidRPr="002419C9">
              <w:rPr>
                <w:rFonts w:hint="eastAsia"/>
                <w:bCs/>
                <w:color w:val="000000" w:themeColor="text1"/>
                <w:kern w:val="0"/>
                <w:szCs w:val="21"/>
              </w:rPr>
              <w:t>有具有资质的技师</w:t>
            </w:r>
            <w:r w:rsidR="00F75016">
              <w:rPr>
                <w:rFonts w:hint="eastAsia"/>
                <w:bCs/>
                <w:color w:val="000000" w:themeColor="text1"/>
                <w:kern w:val="0"/>
                <w:szCs w:val="21"/>
              </w:rPr>
              <w:t>，如</w:t>
            </w:r>
            <w:r w:rsidR="00A15D50">
              <w:rPr>
                <w:rFonts w:hint="eastAsia"/>
                <w:bCs/>
                <w:color w:val="000000" w:themeColor="text1"/>
                <w:kern w:val="0"/>
                <w:szCs w:val="21"/>
              </w:rPr>
              <w:t>保健按摩师、芳香保健师、足部保健师等</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tcPr>
          <w:p w:rsidR="004E5F97" w:rsidRPr="002B2E3C" w:rsidRDefault="00A15D50" w:rsidP="004E5F97">
            <w:pPr>
              <w:jc w:val="center"/>
              <w:rPr>
                <w:szCs w:val="21"/>
              </w:rPr>
            </w:pPr>
            <w:r>
              <w:rPr>
                <w:rFonts w:hint="eastAsia"/>
                <w:szCs w:val="21"/>
              </w:rPr>
              <w:t>10</w:t>
            </w:r>
          </w:p>
        </w:tc>
        <w:tc>
          <w:tcPr>
            <w:tcW w:w="1378" w:type="dxa"/>
            <w:vAlign w:val="center"/>
          </w:tcPr>
          <w:p w:rsidR="004E5F97" w:rsidRPr="002B2E3C" w:rsidRDefault="004E5F97"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4E5F97" w:rsidP="004E5F97">
            <w:pPr>
              <w:rPr>
                <w:szCs w:val="21"/>
              </w:rPr>
            </w:pPr>
            <w:r>
              <w:rPr>
                <w:szCs w:val="21"/>
              </w:rPr>
              <w:t>2.3.2.4</w:t>
            </w:r>
          </w:p>
        </w:tc>
        <w:tc>
          <w:tcPr>
            <w:tcW w:w="4380" w:type="dxa"/>
          </w:tcPr>
          <w:p w:rsidR="004646BB" w:rsidRPr="002419C9" w:rsidRDefault="004E5F97" w:rsidP="004E5F97">
            <w:pPr>
              <w:rPr>
                <w:bCs/>
                <w:color w:val="000000" w:themeColor="text1"/>
                <w:kern w:val="0"/>
                <w:szCs w:val="21"/>
              </w:rPr>
            </w:pPr>
            <w:r w:rsidRPr="002419C9">
              <w:rPr>
                <w:rFonts w:hint="eastAsia"/>
                <w:bCs/>
                <w:color w:val="000000" w:themeColor="text1"/>
                <w:kern w:val="0"/>
                <w:szCs w:val="21"/>
              </w:rPr>
              <w:t>医生</w:t>
            </w:r>
            <w:r w:rsidR="00485EEC" w:rsidRPr="002419C9">
              <w:rPr>
                <w:rFonts w:hint="eastAsia"/>
                <w:bCs/>
                <w:color w:val="000000" w:themeColor="text1"/>
                <w:kern w:val="0"/>
                <w:szCs w:val="21"/>
              </w:rPr>
              <w:t>、护理人员和技师的配比应和所提供的康养</w:t>
            </w:r>
            <w:r w:rsidRPr="002419C9">
              <w:rPr>
                <w:rFonts w:hint="eastAsia"/>
                <w:bCs/>
                <w:color w:val="000000" w:themeColor="text1"/>
                <w:kern w:val="0"/>
                <w:szCs w:val="21"/>
              </w:rPr>
              <w:t>服务</w:t>
            </w:r>
            <w:r w:rsidR="004646BB" w:rsidRPr="002419C9">
              <w:rPr>
                <w:rFonts w:hint="eastAsia"/>
                <w:bCs/>
                <w:color w:val="000000" w:themeColor="text1"/>
                <w:kern w:val="0"/>
                <w:szCs w:val="21"/>
              </w:rPr>
              <w:t>类型</w:t>
            </w:r>
            <w:r w:rsidRPr="002419C9">
              <w:rPr>
                <w:rFonts w:hint="eastAsia"/>
                <w:bCs/>
                <w:color w:val="000000" w:themeColor="text1"/>
                <w:kern w:val="0"/>
                <w:szCs w:val="21"/>
              </w:rPr>
              <w:t>相匹配</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tcPr>
          <w:p w:rsidR="004E5F97" w:rsidRDefault="004E5F97" w:rsidP="004E5F97">
            <w:pPr>
              <w:jc w:val="center"/>
              <w:rPr>
                <w:szCs w:val="21"/>
              </w:rPr>
            </w:pPr>
            <w:r>
              <w:rPr>
                <w:rFonts w:hint="eastAsia"/>
                <w:szCs w:val="21"/>
              </w:rPr>
              <w:t>10</w:t>
            </w:r>
          </w:p>
        </w:tc>
        <w:tc>
          <w:tcPr>
            <w:tcW w:w="1378" w:type="dxa"/>
            <w:vAlign w:val="center"/>
          </w:tcPr>
          <w:p w:rsidR="004E5F97" w:rsidRDefault="004E5F97" w:rsidP="006932C9">
            <w:pPr>
              <w:rPr>
                <w:szCs w:val="21"/>
              </w:rPr>
            </w:pPr>
            <w:r>
              <w:rPr>
                <w:rFonts w:hint="eastAsia"/>
                <w:szCs w:val="21"/>
              </w:rPr>
              <w:t>材料审核</w:t>
            </w:r>
          </w:p>
          <w:p w:rsidR="00A15D50" w:rsidRPr="002B2E3C" w:rsidRDefault="00A15D50" w:rsidP="006932C9">
            <w:pPr>
              <w:rPr>
                <w:szCs w:val="21"/>
              </w:rPr>
            </w:pPr>
            <w:r>
              <w:rPr>
                <w:rFonts w:hint="eastAsia"/>
                <w:szCs w:val="21"/>
              </w:rPr>
              <w:t>实地考察</w:t>
            </w:r>
          </w:p>
        </w:tc>
      </w:tr>
      <w:tr w:rsidR="004E5F97" w:rsidRPr="002B2E3C" w:rsidTr="006932C9">
        <w:trPr>
          <w:jc w:val="center"/>
        </w:trPr>
        <w:tc>
          <w:tcPr>
            <w:tcW w:w="1110" w:type="dxa"/>
            <w:vAlign w:val="center"/>
          </w:tcPr>
          <w:p w:rsidR="004E5F97" w:rsidRPr="00032ED8" w:rsidRDefault="004E5F97" w:rsidP="004E5F97">
            <w:pPr>
              <w:rPr>
                <w:b/>
                <w:szCs w:val="21"/>
              </w:rPr>
            </w:pPr>
            <w:r>
              <w:rPr>
                <w:b/>
                <w:szCs w:val="21"/>
              </w:rPr>
              <w:t>2</w:t>
            </w:r>
            <w:r w:rsidRPr="00032ED8">
              <w:rPr>
                <w:rFonts w:hint="eastAsia"/>
                <w:b/>
                <w:szCs w:val="21"/>
              </w:rPr>
              <w:t>.3.</w:t>
            </w:r>
            <w:r>
              <w:rPr>
                <w:rFonts w:hint="eastAsia"/>
                <w:b/>
                <w:szCs w:val="21"/>
              </w:rPr>
              <w:t>3</w:t>
            </w:r>
          </w:p>
        </w:tc>
        <w:tc>
          <w:tcPr>
            <w:tcW w:w="4380" w:type="dxa"/>
          </w:tcPr>
          <w:p w:rsidR="004E5F97" w:rsidRPr="002419C9" w:rsidRDefault="004E5F97" w:rsidP="004E5F97">
            <w:pPr>
              <w:rPr>
                <w:b/>
                <w:color w:val="000000" w:themeColor="text1"/>
              </w:rPr>
            </w:pPr>
            <w:r w:rsidRPr="002419C9">
              <w:rPr>
                <w:rFonts w:ascii="宋体" w:hAnsi="宋体" w:hint="eastAsia"/>
                <w:b/>
                <w:color w:val="000000" w:themeColor="text1"/>
                <w:szCs w:val="21"/>
              </w:rPr>
              <w:t>专业保障</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F92C8C" w:rsidRDefault="004E5F97" w:rsidP="004E5F97">
            <w:pPr>
              <w:jc w:val="center"/>
              <w:rPr>
                <w:b/>
                <w:szCs w:val="21"/>
              </w:rPr>
            </w:pPr>
            <w:r>
              <w:rPr>
                <w:rFonts w:hint="eastAsia"/>
                <w:b/>
                <w:szCs w:val="21"/>
              </w:rPr>
              <w:t>45</w:t>
            </w:r>
          </w:p>
        </w:tc>
        <w:tc>
          <w:tcPr>
            <w:tcW w:w="708" w:type="dxa"/>
            <w:vAlign w:val="center"/>
          </w:tcPr>
          <w:p w:rsidR="004E5F97" w:rsidRPr="002B2E3C" w:rsidRDefault="004E5F97" w:rsidP="004E5F97">
            <w:pPr>
              <w:jc w:val="center"/>
              <w:rPr>
                <w:szCs w:val="21"/>
              </w:rPr>
            </w:pPr>
          </w:p>
        </w:tc>
        <w:tc>
          <w:tcPr>
            <w:tcW w:w="640" w:type="dxa"/>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Pr="00DF33A0" w:rsidRDefault="004E5F97" w:rsidP="00FC3E4A">
            <w:pPr>
              <w:rPr>
                <w:szCs w:val="21"/>
              </w:rPr>
            </w:pPr>
            <w:r>
              <w:rPr>
                <w:szCs w:val="21"/>
              </w:rPr>
              <w:t>2</w:t>
            </w:r>
            <w:r w:rsidRPr="00DF33A0">
              <w:rPr>
                <w:rFonts w:hint="eastAsia"/>
                <w:szCs w:val="21"/>
              </w:rPr>
              <w:t>.3.</w:t>
            </w:r>
            <w:r w:rsidR="00FC3E4A">
              <w:rPr>
                <w:szCs w:val="21"/>
              </w:rPr>
              <w:t>3</w:t>
            </w:r>
            <w:r w:rsidRPr="00DF33A0">
              <w:rPr>
                <w:rFonts w:hint="eastAsia"/>
                <w:szCs w:val="21"/>
              </w:rPr>
              <w:t>.1</w:t>
            </w:r>
          </w:p>
        </w:tc>
        <w:tc>
          <w:tcPr>
            <w:tcW w:w="4380" w:type="dxa"/>
          </w:tcPr>
          <w:p w:rsidR="004E5F97" w:rsidRPr="002419C9" w:rsidRDefault="004E5F97" w:rsidP="004E5F97">
            <w:pPr>
              <w:rPr>
                <w:rFonts w:ascii="宋体" w:hAnsi="宋体"/>
                <w:color w:val="000000" w:themeColor="text1"/>
                <w:szCs w:val="21"/>
              </w:rPr>
            </w:pPr>
            <w:r w:rsidRPr="002419C9">
              <w:rPr>
                <w:rFonts w:ascii="宋体" w:hAnsi="宋体" w:hint="eastAsia"/>
                <w:color w:val="000000" w:themeColor="text1"/>
                <w:szCs w:val="21"/>
              </w:rPr>
              <w:t>服务</w:t>
            </w:r>
          </w:p>
          <w:p w:rsidR="00D72DB5" w:rsidRPr="002419C9" w:rsidRDefault="00D72DB5" w:rsidP="00D72DB5">
            <w:pPr>
              <w:rPr>
                <w:rFonts w:ascii="宋体" w:hAnsi="宋体"/>
                <w:color w:val="000000" w:themeColor="text1"/>
                <w:szCs w:val="21"/>
              </w:rPr>
            </w:pPr>
            <w:r w:rsidRPr="002419C9">
              <w:rPr>
                <w:rFonts w:ascii="宋体" w:hAnsi="宋体" w:hint="eastAsia"/>
                <w:color w:val="000000" w:themeColor="text1"/>
                <w:szCs w:val="21"/>
              </w:rPr>
              <w:t xml:space="preserve">获得行业的最高评级 </w:t>
            </w:r>
            <w:r w:rsidR="00262382">
              <w:rPr>
                <w:rFonts w:ascii="宋体" w:hAnsi="宋体" w:hint="eastAsia"/>
                <w:color w:val="000000" w:themeColor="text1"/>
                <w:szCs w:val="21"/>
              </w:rPr>
              <w:t>（</w:t>
            </w:r>
            <w:r w:rsidRPr="002419C9">
              <w:rPr>
                <w:rFonts w:ascii="宋体" w:hAnsi="宋体" w:hint="eastAsia"/>
                <w:color w:val="000000" w:themeColor="text1"/>
                <w:szCs w:val="21"/>
              </w:rPr>
              <w:t>10分</w:t>
            </w:r>
            <w:r w:rsidR="00262382">
              <w:rPr>
                <w:rFonts w:ascii="宋体" w:hAnsi="宋体" w:hint="eastAsia"/>
                <w:color w:val="000000" w:themeColor="text1"/>
                <w:szCs w:val="21"/>
              </w:rPr>
              <w:t>）</w:t>
            </w:r>
          </w:p>
          <w:p w:rsidR="00D72DB5" w:rsidRPr="002419C9" w:rsidRDefault="00D72DB5" w:rsidP="00D72DB5">
            <w:pPr>
              <w:rPr>
                <w:rFonts w:ascii="宋体" w:hAnsi="宋体"/>
                <w:color w:val="000000" w:themeColor="text1"/>
                <w:szCs w:val="21"/>
              </w:rPr>
            </w:pPr>
            <w:r w:rsidRPr="002419C9">
              <w:rPr>
                <w:rFonts w:ascii="宋体" w:hAnsi="宋体" w:hint="eastAsia"/>
                <w:color w:val="000000" w:themeColor="text1"/>
                <w:szCs w:val="21"/>
              </w:rPr>
              <w:t xml:space="preserve">获得行业的二级评级  </w:t>
            </w:r>
            <w:r w:rsidR="00262382">
              <w:rPr>
                <w:rFonts w:ascii="宋体" w:hAnsi="宋体" w:hint="eastAsia"/>
                <w:color w:val="000000" w:themeColor="text1"/>
                <w:szCs w:val="21"/>
              </w:rPr>
              <w:t>（</w:t>
            </w:r>
            <w:r w:rsidRPr="002419C9">
              <w:rPr>
                <w:rFonts w:ascii="宋体" w:hAnsi="宋体" w:hint="eastAsia"/>
                <w:color w:val="000000" w:themeColor="text1"/>
                <w:szCs w:val="21"/>
              </w:rPr>
              <w:t>8分</w:t>
            </w:r>
            <w:r w:rsidR="00262382">
              <w:rPr>
                <w:rFonts w:ascii="宋体" w:hAnsi="宋体" w:hint="eastAsia"/>
                <w:color w:val="000000" w:themeColor="text1"/>
                <w:szCs w:val="21"/>
              </w:rPr>
              <w:t>）</w:t>
            </w:r>
          </w:p>
          <w:p w:rsidR="002419C9" w:rsidRPr="002419C9" w:rsidRDefault="002419C9" w:rsidP="00D72DB5">
            <w:pPr>
              <w:rPr>
                <w:rFonts w:ascii="宋体" w:hAnsi="宋体"/>
                <w:color w:val="000000" w:themeColor="text1"/>
                <w:szCs w:val="21"/>
              </w:rPr>
            </w:pPr>
            <w:r w:rsidRPr="002419C9">
              <w:rPr>
                <w:rFonts w:ascii="宋体" w:hAnsi="宋体" w:hint="eastAsia"/>
                <w:color w:val="000000" w:themeColor="text1"/>
                <w:szCs w:val="21"/>
              </w:rPr>
              <w:t xml:space="preserve">获得行业的二级以下评级或由专家认定的其他类别评级        </w:t>
            </w:r>
            <w:r w:rsidR="00262382">
              <w:rPr>
                <w:rFonts w:ascii="宋体" w:hAnsi="宋体" w:hint="eastAsia"/>
                <w:color w:val="000000" w:themeColor="text1"/>
                <w:szCs w:val="21"/>
              </w:rPr>
              <w:t>（酌情评分</w:t>
            </w:r>
            <w:r w:rsidR="00262382">
              <w:rPr>
                <w:rFonts w:ascii="宋体" w:hAnsi="宋体"/>
                <w:color w:val="000000" w:themeColor="text1"/>
                <w:szCs w:val="21"/>
              </w:rPr>
              <w:t>）</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8F4546" w:rsidRDefault="004E5F97" w:rsidP="004E5F97">
            <w:pPr>
              <w:jc w:val="center"/>
              <w:rPr>
                <w:szCs w:val="21"/>
              </w:rPr>
            </w:pPr>
          </w:p>
        </w:tc>
        <w:tc>
          <w:tcPr>
            <w:tcW w:w="709" w:type="dxa"/>
            <w:vAlign w:val="center"/>
          </w:tcPr>
          <w:p w:rsidR="004E5F97" w:rsidRDefault="004E5F97" w:rsidP="004E5F97">
            <w:pPr>
              <w:jc w:val="center"/>
              <w:rPr>
                <w:b/>
                <w:szCs w:val="21"/>
              </w:rPr>
            </w:pPr>
          </w:p>
        </w:tc>
        <w:tc>
          <w:tcPr>
            <w:tcW w:w="708" w:type="dxa"/>
            <w:vAlign w:val="center"/>
          </w:tcPr>
          <w:p w:rsidR="004E5F97" w:rsidRPr="0037451B" w:rsidRDefault="004E5F97" w:rsidP="004E5F97">
            <w:pPr>
              <w:jc w:val="center"/>
              <w:rPr>
                <w:szCs w:val="21"/>
              </w:rPr>
            </w:pPr>
            <w:r w:rsidRPr="0037451B">
              <w:rPr>
                <w:rFonts w:hint="eastAsia"/>
                <w:szCs w:val="21"/>
              </w:rPr>
              <w:t>10</w:t>
            </w:r>
          </w:p>
        </w:tc>
        <w:tc>
          <w:tcPr>
            <w:tcW w:w="640" w:type="dxa"/>
          </w:tcPr>
          <w:p w:rsidR="004E5F97" w:rsidRPr="002B2E3C" w:rsidRDefault="004E5F97" w:rsidP="004E5F97">
            <w:pPr>
              <w:jc w:val="center"/>
              <w:rPr>
                <w:szCs w:val="21"/>
              </w:rPr>
            </w:pPr>
          </w:p>
        </w:tc>
        <w:tc>
          <w:tcPr>
            <w:tcW w:w="1378" w:type="dxa"/>
            <w:vAlign w:val="center"/>
          </w:tcPr>
          <w:p w:rsidR="004E5F97" w:rsidRPr="002B2E3C" w:rsidRDefault="002419C9"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4E5F97" w:rsidP="004E5F97">
            <w:pPr>
              <w:rPr>
                <w:szCs w:val="21"/>
              </w:rPr>
            </w:pPr>
            <w:r>
              <w:rPr>
                <w:szCs w:val="21"/>
              </w:rPr>
              <w:t>2</w:t>
            </w:r>
            <w:r>
              <w:rPr>
                <w:rFonts w:hint="eastAsia"/>
                <w:szCs w:val="21"/>
              </w:rPr>
              <w:t>.3.</w:t>
            </w:r>
            <w:r w:rsidR="00FC3E4A">
              <w:rPr>
                <w:szCs w:val="21"/>
              </w:rPr>
              <w:t>3</w:t>
            </w:r>
            <w:r>
              <w:rPr>
                <w:rFonts w:hint="eastAsia"/>
                <w:szCs w:val="21"/>
              </w:rPr>
              <w:t>.2</w:t>
            </w:r>
          </w:p>
        </w:tc>
        <w:tc>
          <w:tcPr>
            <w:tcW w:w="4380" w:type="dxa"/>
          </w:tcPr>
          <w:p w:rsidR="004E5F97" w:rsidRPr="002419C9" w:rsidRDefault="004E5F97" w:rsidP="004E5F97">
            <w:pPr>
              <w:rPr>
                <w:color w:val="000000" w:themeColor="text1"/>
                <w:szCs w:val="21"/>
              </w:rPr>
            </w:pPr>
            <w:r w:rsidRPr="002419C9">
              <w:rPr>
                <w:rFonts w:hint="eastAsia"/>
                <w:color w:val="000000" w:themeColor="text1"/>
                <w:szCs w:val="21"/>
              </w:rPr>
              <w:t>设备</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37451B" w:rsidRDefault="004E5F97" w:rsidP="004E5F97">
            <w:pPr>
              <w:jc w:val="center"/>
              <w:rPr>
                <w:szCs w:val="21"/>
              </w:rPr>
            </w:pPr>
            <w:r w:rsidRPr="0037451B">
              <w:rPr>
                <w:rFonts w:hint="eastAsia"/>
                <w:szCs w:val="21"/>
              </w:rPr>
              <w:t>10</w:t>
            </w:r>
          </w:p>
        </w:tc>
        <w:tc>
          <w:tcPr>
            <w:tcW w:w="640" w:type="dxa"/>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FC3E4A" w:rsidP="00FC3E4A">
            <w:pPr>
              <w:rPr>
                <w:szCs w:val="21"/>
              </w:rPr>
            </w:pPr>
            <w:r>
              <w:rPr>
                <w:szCs w:val="21"/>
              </w:rPr>
              <w:t>2</w:t>
            </w:r>
            <w:r w:rsidR="004E5F97">
              <w:rPr>
                <w:szCs w:val="21"/>
              </w:rPr>
              <w:t>.</w:t>
            </w:r>
            <w:r w:rsidR="004E5F97">
              <w:rPr>
                <w:rFonts w:hint="eastAsia"/>
                <w:szCs w:val="21"/>
              </w:rPr>
              <w:t>3</w:t>
            </w:r>
            <w:r w:rsidR="004E5F97">
              <w:rPr>
                <w:szCs w:val="21"/>
              </w:rPr>
              <w:t>.</w:t>
            </w:r>
            <w:r>
              <w:rPr>
                <w:szCs w:val="21"/>
              </w:rPr>
              <w:t>3</w:t>
            </w:r>
            <w:r w:rsidR="004E5F97">
              <w:rPr>
                <w:rFonts w:hint="eastAsia"/>
                <w:szCs w:val="21"/>
              </w:rPr>
              <w:t>.2.1</w:t>
            </w:r>
          </w:p>
        </w:tc>
        <w:tc>
          <w:tcPr>
            <w:tcW w:w="4380" w:type="dxa"/>
          </w:tcPr>
          <w:p w:rsidR="004E5F97" w:rsidRPr="002419C9" w:rsidRDefault="004E5F97" w:rsidP="004E5F97">
            <w:pPr>
              <w:rPr>
                <w:bCs/>
                <w:color w:val="000000" w:themeColor="text1"/>
                <w:kern w:val="0"/>
                <w:szCs w:val="21"/>
              </w:rPr>
            </w:pPr>
            <w:r w:rsidRPr="002419C9">
              <w:rPr>
                <w:rFonts w:hint="eastAsia"/>
                <w:bCs/>
                <w:color w:val="000000" w:themeColor="text1"/>
                <w:kern w:val="0"/>
                <w:szCs w:val="21"/>
              </w:rPr>
              <w:t>有常规诊断、急救的基础医疗设施</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tcPr>
          <w:p w:rsidR="004E5F97" w:rsidRPr="002B2E3C" w:rsidRDefault="004E5F97" w:rsidP="004E5F97">
            <w:pPr>
              <w:jc w:val="center"/>
              <w:rPr>
                <w:szCs w:val="21"/>
              </w:rPr>
            </w:pPr>
            <w:r>
              <w:rPr>
                <w:rFonts w:hint="eastAsia"/>
                <w:szCs w:val="21"/>
              </w:rPr>
              <w:t>5</w:t>
            </w:r>
          </w:p>
        </w:tc>
        <w:tc>
          <w:tcPr>
            <w:tcW w:w="1378" w:type="dxa"/>
            <w:vAlign w:val="center"/>
          </w:tcPr>
          <w:p w:rsidR="004E5F97" w:rsidRPr="002B2E3C" w:rsidRDefault="002419C9" w:rsidP="006932C9">
            <w:pPr>
              <w:rPr>
                <w:szCs w:val="21"/>
              </w:rPr>
            </w:pPr>
            <w:r>
              <w:rPr>
                <w:rFonts w:hint="eastAsia"/>
                <w:szCs w:val="21"/>
              </w:rPr>
              <w:t>实地考察</w:t>
            </w:r>
          </w:p>
        </w:tc>
      </w:tr>
      <w:tr w:rsidR="004E5F97" w:rsidRPr="002B2E3C" w:rsidTr="006932C9">
        <w:trPr>
          <w:jc w:val="center"/>
        </w:trPr>
        <w:tc>
          <w:tcPr>
            <w:tcW w:w="1110" w:type="dxa"/>
            <w:vAlign w:val="center"/>
          </w:tcPr>
          <w:p w:rsidR="004E5F97" w:rsidRDefault="00FC3E4A" w:rsidP="00FC3E4A">
            <w:pPr>
              <w:rPr>
                <w:b/>
                <w:szCs w:val="21"/>
              </w:rPr>
            </w:pPr>
            <w:r>
              <w:rPr>
                <w:szCs w:val="21"/>
              </w:rPr>
              <w:t>2</w:t>
            </w:r>
            <w:r w:rsidR="004E5F97">
              <w:rPr>
                <w:szCs w:val="21"/>
              </w:rPr>
              <w:t>.</w:t>
            </w:r>
            <w:r w:rsidR="004E5F97">
              <w:rPr>
                <w:rFonts w:hint="eastAsia"/>
                <w:szCs w:val="21"/>
              </w:rPr>
              <w:t>3</w:t>
            </w:r>
            <w:r w:rsidR="004E5F97">
              <w:rPr>
                <w:szCs w:val="21"/>
              </w:rPr>
              <w:t>.</w:t>
            </w:r>
            <w:r>
              <w:rPr>
                <w:szCs w:val="21"/>
              </w:rPr>
              <w:t>3</w:t>
            </w:r>
            <w:r w:rsidR="004E5F97">
              <w:rPr>
                <w:rFonts w:hint="eastAsia"/>
                <w:szCs w:val="21"/>
              </w:rPr>
              <w:t>.2.2</w:t>
            </w:r>
          </w:p>
        </w:tc>
        <w:tc>
          <w:tcPr>
            <w:tcW w:w="4380" w:type="dxa"/>
          </w:tcPr>
          <w:p w:rsidR="004E5F97" w:rsidRPr="002419C9" w:rsidRDefault="004E5F97" w:rsidP="004E5F97">
            <w:pPr>
              <w:rPr>
                <w:b/>
                <w:color w:val="000000" w:themeColor="text1"/>
              </w:rPr>
            </w:pPr>
            <w:r w:rsidRPr="002419C9">
              <w:rPr>
                <w:rFonts w:hint="eastAsia"/>
                <w:bCs/>
                <w:color w:val="000000" w:themeColor="text1"/>
                <w:kern w:val="0"/>
                <w:szCs w:val="21"/>
              </w:rPr>
              <w:t>拥有药房，常备《国家基本药品目录》基础药品</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tcPr>
          <w:p w:rsidR="004E5F97" w:rsidRPr="002B2E3C" w:rsidRDefault="004E5F97" w:rsidP="004E5F97">
            <w:pPr>
              <w:jc w:val="center"/>
              <w:rPr>
                <w:szCs w:val="21"/>
              </w:rPr>
            </w:pPr>
            <w:r>
              <w:rPr>
                <w:rFonts w:hint="eastAsia"/>
                <w:szCs w:val="21"/>
              </w:rPr>
              <w:t>5</w:t>
            </w:r>
          </w:p>
        </w:tc>
        <w:tc>
          <w:tcPr>
            <w:tcW w:w="1378" w:type="dxa"/>
            <w:vAlign w:val="center"/>
          </w:tcPr>
          <w:p w:rsidR="004E5F97" w:rsidRPr="002B2E3C" w:rsidRDefault="002419C9" w:rsidP="006932C9">
            <w:pPr>
              <w:rPr>
                <w:szCs w:val="21"/>
              </w:rPr>
            </w:pPr>
            <w:r>
              <w:rPr>
                <w:rFonts w:hint="eastAsia"/>
                <w:szCs w:val="21"/>
              </w:rPr>
              <w:t>实地考察</w:t>
            </w:r>
          </w:p>
        </w:tc>
      </w:tr>
      <w:tr w:rsidR="004E5F97" w:rsidRPr="002B2E3C" w:rsidTr="006932C9">
        <w:trPr>
          <w:jc w:val="center"/>
        </w:trPr>
        <w:tc>
          <w:tcPr>
            <w:tcW w:w="1110" w:type="dxa"/>
            <w:vAlign w:val="center"/>
          </w:tcPr>
          <w:p w:rsidR="004E5F97" w:rsidRDefault="00FC3E4A" w:rsidP="00FC3E4A">
            <w:pPr>
              <w:rPr>
                <w:b/>
                <w:szCs w:val="21"/>
              </w:rPr>
            </w:pPr>
            <w:r>
              <w:rPr>
                <w:szCs w:val="21"/>
              </w:rPr>
              <w:t>2</w:t>
            </w:r>
            <w:r w:rsidR="004E5F97">
              <w:rPr>
                <w:rFonts w:hint="eastAsia"/>
                <w:szCs w:val="21"/>
              </w:rPr>
              <w:t>.3</w:t>
            </w:r>
            <w:r w:rsidR="004E5F97" w:rsidRPr="005C7E3E">
              <w:rPr>
                <w:rFonts w:hint="eastAsia"/>
                <w:szCs w:val="21"/>
              </w:rPr>
              <w:t>.</w:t>
            </w:r>
            <w:r>
              <w:rPr>
                <w:szCs w:val="21"/>
              </w:rPr>
              <w:t>3</w:t>
            </w:r>
            <w:r w:rsidR="004E5F97">
              <w:rPr>
                <w:szCs w:val="21"/>
              </w:rPr>
              <w:t>.</w:t>
            </w:r>
            <w:r w:rsidR="004E5F97" w:rsidRPr="005C7E3E">
              <w:rPr>
                <w:rFonts w:hint="eastAsia"/>
                <w:szCs w:val="21"/>
              </w:rPr>
              <w:t>3</w:t>
            </w:r>
          </w:p>
        </w:tc>
        <w:tc>
          <w:tcPr>
            <w:tcW w:w="4380" w:type="dxa"/>
          </w:tcPr>
          <w:p w:rsidR="004E5F97" w:rsidRPr="002419C9" w:rsidRDefault="004E5F97" w:rsidP="004E5F97">
            <w:pPr>
              <w:rPr>
                <w:color w:val="000000" w:themeColor="text1"/>
                <w:szCs w:val="21"/>
              </w:rPr>
            </w:pPr>
            <w:r w:rsidRPr="002419C9">
              <w:rPr>
                <w:rFonts w:hint="eastAsia"/>
                <w:color w:val="000000" w:themeColor="text1"/>
                <w:szCs w:val="21"/>
              </w:rPr>
              <w:t>专业知识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37451B" w:rsidRDefault="004E5F97" w:rsidP="004E5F97">
            <w:pPr>
              <w:jc w:val="center"/>
              <w:rPr>
                <w:szCs w:val="21"/>
              </w:rPr>
            </w:pPr>
            <w:r w:rsidRPr="0037451B">
              <w:rPr>
                <w:rFonts w:hint="eastAsia"/>
                <w:szCs w:val="21"/>
              </w:rPr>
              <w:t>15</w:t>
            </w:r>
          </w:p>
        </w:tc>
        <w:tc>
          <w:tcPr>
            <w:tcW w:w="640" w:type="dxa"/>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FC3E4A" w:rsidP="00FC3E4A">
            <w:pPr>
              <w:rPr>
                <w:szCs w:val="21"/>
              </w:rPr>
            </w:pPr>
            <w:r>
              <w:rPr>
                <w:szCs w:val="21"/>
              </w:rPr>
              <w:t>2</w:t>
            </w:r>
            <w:r w:rsidR="004E5F97">
              <w:rPr>
                <w:rFonts w:hint="eastAsia"/>
                <w:szCs w:val="21"/>
              </w:rPr>
              <w:t>.3.</w:t>
            </w:r>
            <w:r>
              <w:rPr>
                <w:szCs w:val="21"/>
              </w:rPr>
              <w:t>3</w:t>
            </w:r>
            <w:r w:rsidR="004E5F97">
              <w:rPr>
                <w:rFonts w:hint="eastAsia"/>
                <w:szCs w:val="21"/>
              </w:rPr>
              <w:t>.3.1</w:t>
            </w:r>
          </w:p>
        </w:tc>
        <w:tc>
          <w:tcPr>
            <w:tcW w:w="4380" w:type="dxa"/>
          </w:tcPr>
          <w:p w:rsidR="004E5F97" w:rsidRPr="002419C9" w:rsidRDefault="004E5F97" w:rsidP="004E5F97">
            <w:pPr>
              <w:rPr>
                <w:color w:val="000000" w:themeColor="text1"/>
                <w:szCs w:val="21"/>
              </w:rPr>
            </w:pPr>
            <w:r w:rsidRPr="002419C9">
              <w:rPr>
                <w:rFonts w:hint="eastAsia"/>
                <w:color w:val="000000" w:themeColor="text1"/>
                <w:szCs w:val="21"/>
              </w:rPr>
              <w:t>可开展一般的体检项目、康复理疗和急救，可根据游客需求提供专业的护理服务</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tcPr>
          <w:p w:rsidR="004E5F97" w:rsidRPr="002B2E3C" w:rsidRDefault="004E5F97" w:rsidP="004E5F97">
            <w:pPr>
              <w:jc w:val="center"/>
              <w:rPr>
                <w:szCs w:val="21"/>
              </w:rPr>
            </w:pPr>
            <w:r>
              <w:rPr>
                <w:rFonts w:hint="eastAsia"/>
                <w:szCs w:val="21"/>
              </w:rPr>
              <w:t>5</w:t>
            </w:r>
          </w:p>
        </w:tc>
        <w:tc>
          <w:tcPr>
            <w:tcW w:w="1378" w:type="dxa"/>
            <w:vAlign w:val="center"/>
          </w:tcPr>
          <w:p w:rsidR="002419C9" w:rsidRPr="002B2E3C" w:rsidRDefault="002419C9"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Pr="002419C9" w:rsidRDefault="00FC3E4A" w:rsidP="00FC3E4A">
            <w:pPr>
              <w:rPr>
                <w:color w:val="000000" w:themeColor="text1"/>
                <w:szCs w:val="21"/>
              </w:rPr>
            </w:pPr>
            <w:r w:rsidRPr="002419C9">
              <w:rPr>
                <w:color w:val="000000" w:themeColor="text1"/>
                <w:szCs w:val="21"/>
              </w:rPr>
              <w:t>2</w:t>
            </w:r>
            <w:r w:rsidR="004E5F97" w:rsidRPr="002419C9">
              <w:rPr>
                <w:rFonts w:hint="eastAsia"/>
                <w:color w:val="000000" w:themeColor="text1"/>
                <w:szCs w:val="21"/>
              </w:rPr>
              <w:t>.3.</w:t>
            </w:r>
            <w:r w:rsidRPr="002419C9">
              <w:rPr>
                <w:color w:val="000000" w:themeColor="text1"/>
                <w:szCs w:val="21"/>
              </w:rPr>
              <w:t>3</w:t>
            </w:r>
            <w:r w:rsidR="004E5F97" w:rsidRPr="002419C9">
              <w:rPr>
                <w:rFonts w:hint="eastAsia"/>
                <w:color w:val="000000" w:themeColor="text1"/>
                <w:szCs w:val="21"/>
              </w:rPr>
              <w:t>.3.2</w:t>
            </w:r>
          </w:p>
        </w:tc>
        <w:tc>
          <w:tcPr>
            <w:tcW w:w="4380" w:type="dxa"/>
          </w:tcPr>
          <w:p w:rsidR="004E5F97" w:rsidRPr="002419C9" w:rsidRDefault="004E5F97" w:rsidP="004E5F97">
            <w:pPr>
              <w:rPr>
                <w:bCs/>
                <w:color w:val="000000" w:themeColor="text1"/>
                <w:kern w:val="0"/>
                <w:szCs w:val="21"/>
              </w:rPr>
            </w:pPr>
            <w:r w:rsidRPr="002419C9">
              <w:rPr>
                <w:rFonts w:hint="eastAsia"/>
                <w:bCs/>
                <w:color w:val="000000" w:themeColor="text1"/>
                <w:kern w:val="0"/>
                <w:szCs w:val="21"/>
              </w:rPr>
              <w:t>应与医疗机构或者医学研究机构有密切的合作，能够获得他们的技术指导</w:t>
            </w:r>
          </w:p>
        </w:tc>
        <w:tc>
          <w:tcPr>
            <w:tcW w:w="709" w:type="dxa"/>
            <w:vAlign w:val="center"/>
          </w:tcPr>
          <w:p w:rsidR="004E5F97" w:rsidRPr="002419C9" w:rsidRDefault="004E5F97" w:rsidP="004E5F97">
            <w:pPr>
              <w:ind w:firstLineChars="49" w:firstLine="103"/>
              <w:rPr>
                <w:b/>
                <w:color w:val="000000" w:themeColor="text1"/>
                <w:szCs w:val="21"/>
              </w:rPr>
            </w:pPr>
          </w:p>
        </w:tc>
        <w:tc>
          <w:tcPr>
            <w:tcW w:w="709" w:type="dxa"/>
            <w:vAlign w:val="center"/>
          </w:tcPr>
          <w:p w:rsidR="004E5F97" w:rsidRPr="002419C9" w:rsidRDefault="004E5F97" w:rsidP="004E5F97">
            <w:pPr>
              <w:jc w:val="center"/>
              <w:rPr>
                <w:color w:val="000000" w:themeColor="text1"/>
                <w:szCs w:val="21"/>
              </w:rPr>
            </w:pPr>
          </w:p>
        </w:tc>
        <w:tc>
          <w:tcPr>
            <w:tcW w:w="709" w:type="dxa"/>
            <w:vAlign w:val="center"/>
          </w:tcPr>
          <w:p w:rsidR="004E5F97" w:rsidRPr="002419C9" w:rsidRDefault="004E5F97" w:rsidP="004E5F97">
            <w:pPr>
              <w:jc w:val="center"/>
              <w:rPr>
                <w:b/>
                <w:color w:val="000000" w:themeColor="text1"/>
                <w:szCs w:val="21"/>
              </w:rPr>
            </w:pPr>
          </w:p>
        </w:tc>
        <w:tc>
          <w:tcPr>
            <w:tcW w:w="708" w:type="dxa"/>
            <w:vAlign w:val="center"/>
          </w:tcPr>
          <w:p w:rsidR="004E5F97" w:rsidRPr="002419C9" w:rsidRDefault="004E5F97" w:rsidP="004E5F97">
            <w:pPr>
              <w:jc w:val="center"/>
              <w:rPr>
                <w:color w:val="000000" w:themeColor="text1"/>
                <w:szCs w:val="21"/>
              </w:rPr>
            </w:pPr>
          </w:p>
        </w:tc>
        <w:tc>
          <w:tcPr>
            <w:tcW w:w="640" w:type="dxa"/>
          </w:tcPr>
          <w:p w:rsidR="004E5F97" w:rsidRPr="002419C9" w:rsidRDefault="004E5F97" w:rsidP="004E5F97">
            <w:pPr>
              <w:jc w:val="center"/>
              <w:rPr>
                <w:color w:val="000000" w:themeColor="text1"/>
                <w:szCs w:val="21"/>
              </w:rPr>
            </w:pPr>
            <w:r w:rsidRPr="002419C9">
              <w:rPr>
                <w:rFonts w:hint="eastAsia"/>
                <w:color w:val="000000" w:themeColor="text1"/>
                <w:szCs w:val="21"/>
              </w:rPr>
              <w:t>5</w:t>
            </w:r>
          </w:p>
        </w:tc>
        <w:tc>
          <w:tcPr>
            <w:tcW w:w="1378" w:type="dxa"/>
            <w:vAlign w:val="center"/>
          </w:tcPr>
          <w:p w:rsidR="004E5F97" w:rsidRPr="002419C9" w:rsidRDefault="002419C9" w:rsidP="006932C9">
            <w:pPr>
              <w:rPr>
                <w:color w:val="000000" w:themeColor="text1"/>
                <w:szCs w:val="21"/>
              </w:rPr>
            </w:pPr>
            <w:r w:rsidRPr="002419C9">
              <w:rPr>
                <w:rFonts w:hint="eastAsia"/>
                <w:color w:val="000000" w:themeColor="text1"/>
                <w:szCs w:val="21"/>
              </w:rPr>
              <w:t>材料审核</w:t>
            </w:r>
          </w:p>
        </w:tc>
      </w:tr>
      <w:tr w:rsidR="004E5F97" w:rsidRPr="002B2E3C" w:rsidTr="006932C9">
        <w:trPr>
          <w:jc w:val="center"/>
        </w:trPr>
        <w:tc>
          <w:tcPr>
            <w:tcW w:w="1110" w:type="dxa"/>
            <w:vAlign w:val="center"/>
          </w:tcPr>
          <w:p w:rsidR="004E5F97" w:rsidRPr="002419C9" w:rsidRDefault="00FC3E4A" w:rsidP="00FC3E4A">
            <w:pPr>
              <w:rPr>
                <w:color w:val="000000" w:themeColor="text1"/>
                <w:szCs w:val="21"/>
              </w:rPr>
            </w:pPr>
            <w:r w:rsidRPr="002419C9">
              <w:rPr>
                <w:color w:val="000000" w:themeColor="text1"/>
                <w:szCs w:val="21"/>
              </w:rPr>
              <w:t>2</w:t>
            </w:r>
            <w:r w:rsidR="004E5F97" w:rsidRPr="002419C9">
              <w:rPr>
                <w:rFonts w:hint="eastAsia"/>
                <w:color w:val="000000" w:themeColor="text1"/>
                <w:szCs w:val="21"/>
              </w:rPr>
              <w:t>.3.</w:t>
            </w:r>
            <w:r w:rsidRPr="002419C9">
              <w:rPr>
                <w:color w:val="000000" w:themeColor="text1"/>
                <w:szCs w:val="21"/>
              </w:rPr>
              <w:t>3</w:t>
            </w:r>
            <w:r w:rsidR="004E5F97" w:rsidRPr="002419C9">
              <w:rPr>
                <w:rFonts w:hint="eastAsia"/>
                <w:color w:val="000000" w:themeColor="text1"/>
                <w:szCs w:val="21"/>
              </w:rPr>
              <w:t>.3.3</w:t>
            </w:r>
          </w:p>
        </w:tc>
        <w:tc>
          <w:tcPr>
            <w:tcW w:w="4380" w:type="dxa"/>
          </w:tcPr>
          <w:p w:rsidR="004E5F97" w:rsidRPr="002419C9" w:rsidRDefault="004E5F97" w:rsidP="004E5F97">
            <w:pPr>
              <w:rPr>
                <w:color w:val="000000" w:themeColor="text1"/>
                <w:szCs w:val="21"/>
              </w:rPr>
            </w:pPr>
            <w:r w:rsidRPr="002419C9">
              <w:rPr>
                <w:rFonts w:hint="eastAsia"/>
                <w:bCs/>
                <w:color w:val="000000" w:themeColor="text1"/>
                <w:kern w:val="0"/>
                <w:szCs w:val="21"/>
              </w:rPr>
              <w:t>应能够提供养生效果的科学研究报告，以及相应的科学数据</w:t>
            </w:r>
          </w:p>
        </w:tc>
        <w:tc>
          <w:tcPr>
            <w:tcW w:w="709" w:type="dxa"/>
            <w:vAlign w:val="center"/>
          </w:tcPr>
          <w:p w:rsidR="004E5F97" w:rsidRPr="002419C9" w:rsidRDefault="004E5F97" w:rsidP="004E5F97">
            <w:pPr>
              <w:ind w:firstLineChars="49" w:firstLine="103"/>
              <w:rPr>
                <w:b/>
                <w:color w:val="000000" w:themeColor="text1"/>
                <w:szCs w:val="21"/>
              </w:rPr>
            </w:pPr>
          </w:p>
        </w:tc>
        <w:tc>
          <w:tcPr>
            <w:tcW w:w="709" w:type="dxa"/>
            <w:vAlign w:val="center"/>
          </w:tcPr>
          <w:p w:rsidR="004E5F97" w:rsidRPr="002419C9" w:rsidRDefault="004E5F97" w:rsidP="004E5F97">
            <w:pPr>
              <w:jc w:val="center"/>
              <w:rPr>
                <w:color w:val="000000" w:themeColor="text1"/>
                <w:szCs w:val="21"/>
              </w:rPr>
            </w:pPr>
          </w:p>
        </w:tc>
        <w:tc>
          <w:tcPr>
            <w:tcW w:w="709" w:type="dxa"/>
            <w:vAlign w:val="center"/>
          </w:tcPr>
          <w:p w:rsidR="004E5F97" w:rsidRPr="002419C9" w:rsidRDefault="004E5F97" w:rsidP="004E5F97">
            <w:pPr>
              <w:jc w:val="center"/>
              <w:rPr>
                <w:b/>
                <w:color w:val="000000" w:themeColor="text1"/>
                <w:szCs w:val="21"/>
              </w:rPr>
            </w:pPr>
          </w:p>
        </w:tc>
        <w:tc>
          <w:tcPr>
            <w:tcW w:w="708" w:type="dxa"/>
            <w:vAlign w:val="center"/>
          </w:tcPr>
          <w:p w:rsidR="004E5F97" w:rsidRPr="002419C9" w:rsidRDefault="004E5F97" w:rsidP="004E5F97">
            <w:pPr>
              <w:jc w:val="center"/>
              <w:rPr>
                <w:color w:val="000000" w:themeColor="text1"/>
                <w:szCs w:val="21"/>
              </w:rPr>
            </w:pPr>
          </w:p>
        </w:tc>
        <w:tc>
          <w:tcPr>
            <w:tcW w:w="640" w:type="dxa"/>
          </w:tcPr>
          <w:p w:rsidR="004E5F97" w:rsidRPr="002419C9" w:rsidRDefault="004E5F97" w:rsidP="004E5F97">
            <w:pPr>
              <w:jc w:val="center"/>
              <w:rPr>
                <w:color w:val="000000" w:themeColor="text1"/>
                <w:szCs w:val="21"/>
              </w:rPr>
            </w:pPr>
            <w:r w:rsidRPr="002419C9">
              <w:rPr>
                <w:rFonts w:hint="eastAsia"/>
                <w:color w:val="000000" w:themeColor="text1"/>
                <w:szCs w:val="21"/>
              </w:rPr>
              <w:t>5</w:t>
            </w:r>
          </w:p>
        </w:tc>
        <w:tc>
          <w:tcPr>
            <w:tcW w:w="1378" w:type="dxa"/>
            <w:vAlign w:val="center"/>
          </w:tcPr>
          <w:p w:rsidR="004E5F97" w:rsidRPr="002419C9" w:rsidRDefault="002419C9" w:rsidP="006932C9">
            <w:pPr>
              <w:rPr>
                <w:color w:val="000000" w:themeColor="text1"/>
                <w:szCs w:val="21"/>
              </w:rPr>
            </w:pPr>
            <w:r>
              <w:rPr>
                <w:rFonts w:hint="eastAsia"/>
                <w:color w:val="000000" w:themeColor="text1"/>
                <w:szCs w:val="21"/>
              </w:rPr>
              <w:t>材料审核</w:t>
            </w:r>
          </w:p>
        </w:tc>
      </w:tr>
      <w:tr w:rsidR="004E5F97" w:rsidRPr="002B2E3C" w:rsidTr="006932C9">
        <w:trPr>
          <w:jc w:val="center"/>
        </w:trPr>
        <w:tc>
          <w:tcPr>
            <w:tcW w:w="1110" w:type="dxa"/>
            <w:vAlign w:val="center"/>
          </w:tcPr>
          <w:p w:rsidR="004E5F97" w:rsidRDefault="00FC3E4A" w:rsidP="00FC3E4A">
            <w:pPr>
              <w:rPr>
                <w:b/>
                <w:szCs w:val="21"/>
              </w:rPr>
            </w:pPr>
            <w:r>
              <w:rPr>
                <w:szCs w:val="21"/>
              </w:rPr>
              <w:t>2</w:t>
            </w:r>
            <w:r w:rsidR="004E5F97">
              <w:rPr>
                <w:szCs w:val="21"/>
              </w:rPr>
              <w:t>.</w:t>
            </w:r>
            <w:r w:rsidR="004E5F97">
              <w:rPr>
                <w:rFonts w:hint="eastAsia"/>
                <w:szCs w:val="21"/>
              </w:rPr>
              <w:t>3</w:t>
            </w:r>
            <w:r w:rsidR="004E5F97" w:rsidRPr="002B2E3C">
              <w:rPr>
                <w:szCs w:val="21"/>
              </w:rPr>
              <w:t>.</w:t>
            </w:r>
            <w:r>
              <w:rPr>
                <w:szCs w:val="21"/>
              </w:rPr>
              <w:t>3</w:t>
            </w:r>
            <w:r w:rsidR="004E5F97">
              <w:rPr>
                <w:rFonts w:hint="eastAsia"/>
                <w:szCs w:val="21"/>
              </w:rPr>
              <w:t>.4</w:t>
            </w:r>
          </w:p>
        </w:tc>
        <w:tc>
          <w:tcPr>
            <w:tcW w:w="4380" w:type="dxa"/>
          </w:tcPr>
          <w:p w:rsidR="004E5F97" w:rsidRPr="002419C9" w:rsidRDefault="004E5F97" w:rsidP="004E5F97">
            <w:pPr>
              <w:rPr>
                <w:bCs/>
                <w:color w:val="000000" w:themeColor="text1"/>
                <w:kern w:val="0"/>
                <w:szCs w:val="21"/>
              </w:rPr>
            </w:pPr>
            <w:r w:rsidRPr="002419C9">
              <w:rPr>
                <w:rFonts w:hint="eastAsia"/>
                <w:bCs/>
                <w:color w:val="000000" w:themeColor="text1"/>
                <w:kern w:val="0"/>
                <w:szCs w:val="21"/>
              </w:rPr>
              <w:t>技术制度</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Pr>
                <w:rFonts w:hint="eastAsia"/>
                <w:szCs w:val="21"/>
              </w:rPr>
              <w:t>10</w:t>
            </w:r>
          </w:p>
        </w:tc>
        <w:tc>
          <w:tcPr>
            <w:tcW w:w="640" w:type="dxa"/>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FC3E4A" w:rsidP="00FC3E4A">
            <w:pPr>
              <w:rPr>
                <w:szCs w:val="21"/>
              </w:rPr>
            </w:pPr>
            <w:r>
              <w:rPr>
                <w:szCs w:val="21"/>
              </w:rPr>
              <w:t>2</w:t>
            </w:r>
            <w:r w:rsidR="004E5F97">
              <w:rPr>
                <w:szCs w:val="21"/>
              </w:rPr>
              <w:t>.</w:t>
            </w:r>
            <w:r w:rsidR="004E5F97">
              <w:rPr>
                <w:rFonts w:hint="eastAsia"/>
                <w:szCs w:val="21"/>
              </w:rPr>
              <w:t>3</w:t>
            </w:r>
            <w:r w:rsidR="004E5F97" w:rsidRPr="002B2E3C">
              <w:rPr>
                <w:szCs w:val="21"/>
              </w:rPr>
              <w:t>.</w:t>
            </w:r>
            <w:r>
              <w:rPr>
                <w:szCs w:val="21"/>
              </w:rPr>
              <w:t>3</w:t>
            </w:r>
            <w:r w:rsidR="004E5F97">
              <w:rPr>
                <w:rFonts w:hint="eastAsia"/>
                <w:szCs w:val="21"/>
              </w:rPr>
              <w:t>.4.1</w:t>
            </w:r>
          </w:p>
        </w:tc>
        <w:tc>
          <w:tcPr>
            <w:tcW w:w="4380" w:type="dxa"/>
          </w:tcPr>
          <w:p w:rsidR="004E5F97" w:rsidRPr="002419C9" w:rsidRDefault="004E5F97" w:rsidP="004E5F97">
            <w:pPr>
              <w:rPr>
                <w:bCs/>
                <w:color w:val="000000" w:themeColor="text1"/>
                <w:kern w:val="0"/>
                <w:szCs w:val="21"/>
              </w:rPr>
            </w:pPr>
            <w:r w:rsidRPr="002419C9">
              <w:rPr>
                <w:rFonts w:hint="eastAsia"/>
                <w:bCs/>
                <w:color w:val="000000" w:themeColor="text1"/>
                <w:kern w:val="0"/>
                <w:szCs w:val="21"/>
              </w:rPr>
              <w:t>对于所有涉及身体护理和康复的项目都应制定操作规程和风险管理办法</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tcPr>
          <w:p w:rsidR="004E5F97" w:rsidRPr="002B2E3C" w:rsidRDefault="004E5F97" w:rsidP="004E5F97">
            <w:pPr>
              <w:jc w:val="center"/>
              <w:rPr>
                <w:szCs w:val="21"/>
              </w:rPr>
            </w:pPr>
            <w:r>
              <w:rPr>
                <w:rFonts w:hint="eastAsia"/>
                <w:szCs w:val="21"/>
              </w:rPr>
              <w:t>5</w:t>
            </w:r>
          </w:p>
        </w:tc>
        <w:tc>
          <w:tcPr>
            <w:tcW w:w="1378" w:type="dxa"/>
            <w:vAlign w:val="center"/>
          </w:tcPr>
          <w:p w:rsidR="004E5F97" w:rsidRPr="002B2E3C" w:rsidRDefault="002419C9" w:rsidP="006932C9">
            <w:pPr>
              <w:rPr>
                <w:szCs w:val="21"/>
              </w:rPr>
            </w:pPr>
            <w:r>
              <w:rPr>
                <w:rFonts w:hint="eastAsia"/>
                <w:color w:val="000000" w:themeColor="text1"/>
                <w:szCs w:val="21"/>
              </w:rPr>
              <w:t>材料审核</w:t>
            </w:r>
          </w:p>
        </w:tc>
      </w:tr>
      <w:tr w:rsidR="004E5F97" w:rsidRPr="002B2E3C" w:rsidTr="006932C9">
        <w:trPr>
          <w:jc w:val="center"/>
        </w:trPr>
        <w:tc>
          <w:tcPr>
            <w:tcW w:w="1110" w:type="dxa"/>
            <w:vAlign w:val="center"/>
          </w:tcPr>
          <w:p w:rsidR="004E5F97" w:rsidRPr="00DF33A0" w:rsidRDefault="00FC3E4A" w:rsidP="00FC3E4A">
            <w:pPr>
              <w:rPr>
                <w:color w:val="0000CC"/>
                <w:szCs w:val="21"/>
              </w:rPr>
            </w:pPr>
            <w:r w:rsidRPr="00610AE0">
              <w:rPr>
                <w:szCs w:val="21"/>
              </w:rPr>
              <w:t>2</w:t>
            </w:r>
            <w:r w:rsidR="004E5F97" w:rsidRPr="00610AE0">
              <w:rPr>
                <w:szCs w:val="21"/>
              </w:rPr>
              <w:t>.</w:t>
            </w:r>
            <w:r w:rsidR="004E5F97" w:rsidRPr="00610AE0">
              <w:rPr>
                <w:rFonts w:hint="eastAsia"/>
                <w:szCs w:val="21"/>
              </w:rPr>
              <w:t>3</w:t>
            </w:r>
            <w:r w:rsidR="004E5F97" w:rsidRPr="00610AE0">
              <w:rPr>
                <w:szCs w:val="21"/>
              </w:rPr>
              <w:t>.</w:t>
            </w:r>
            <w:r w:rsidRPr="00610AE0">
              <w:rPr>
                <w:szCs w:val="21"/>
              </w:rPr>
              <w:t>3</w:t>
            </w:r>
            <w:r w:rsidR="004E5F97" w:rsidRPr="00610AE0">
              <w:rPr>
                <w:rFonts w:hint="eastAsia"/>
                <w:szCs w:val="21"/>
              </w:rPr>
              <w:t>.4.2</w:t>
            </w:r>
          </w:p>
        </w:tc>
        <w:tc>
          <w:tcPr>
            <w:tcW w:w="4380" w:type="dxa"/>
          </w:tcPr>
          <w:p w:rsidR="004E5F97" w:rsidRPr="002419C9" w:rsidRDefault="004E5F97" w:rsidP="004E5F97">
            <w:pPr>
              <w:rPr>
                <w:bCs/>
                <w:color w:val="000000" w:themeColor="text1"/>
                <w:kern w:val="0"/>
                <w:szCs w:val="21"/>
              </w:rPr>
            </w:pPr>
            <w:r w:rsidRPr="002419C9">
              <w:rPr>
                <w:rFonts w:hint="eastAsia"/>
                <w:color w:val="000000" w:themeColor="text1"/>
                <w:szCs w:val="21"/>
              </w:rPr>
              <w:t>所有国家认证项目的康养服务技能型人员持证上岗</w:t>
            </w:r>
          </w:p>
        </w:tc>
        <w:tc>
          <w:tcPr>
            <w:tcW w:w="709" w:type="dxa"/>
            <w:vAlign w:val="center"/>
          </w:tcPr>
          <w:p w:rsidR="004E5F97" w:rsidRPr="00DF33A0" w:rsidRDefault="004E5F97" w:rsidP="004E5F97">
            <w:pPr>
              <w:ind w:firstLineChars="49" w:firstLine="103"/>
              <w:rPr>
                <w:b/>
                <w:color w:val="0000CC"/>
                <w:szCs w:val="21"/>
              </w:rPr>
            </w:pPr>
          </w:p>
        </w:tc>
        <w:tc>
          <w:tcPr>
            <w:tcW w:w="709" w:type="dxa"/>
            <w:vAlign w:val="center"/>
          </w:tcPr>
          <w:p w:rsidR="004E5F97" w:rsidRPr="00DF33A0" w:rsidRDefault="004E5F97" w:rsidP="004E5F97">
            <w:pPr>
              <w:jc w:val="center"/>
              <w:rPr>
                <w:color w:val="0000CC"/>
                <w:szCs w:val="21"/>
              </w:rPr>
            </w:pPr>
          </w:p>
        </w:tc>
        <w:tc>
          <w:tcPr>
            <w:tcW w:w="709" w:type="dxa"/>
            <w:vAlign w:val="center"/>
          </w:tcPr>
          <w:p w:rsidR="004E5F97" w:rsidRPr="00DF33A0" w:rsidRDefault="004E5F97" w:rsidP="004E5F97">
            <w:pPr>
              <w:jc w:val="center"/>
              <w:rPr>
                <w:b/>
                <w:color w:val="0000CC"/>
                <w:szCs w:val="21"/>
              </w:rPr>
            </w:pPr>
          </w:p>
        </w:tc>
        <w:tc>
          <w:tcPr>
            <w:tcW w:w="708" w:type="dxa"/>
            <w:vAlign w:val="center"/>
          </w:tcPr>
          <w:p w:rsidR="004E5F97" w:rsidRPr="00DF33A0" w:rsidRDefault="004E5F97" w:rsidP="004E5F97">
            <w:pPr>
              <w:jc w:val="center"/>
              <w:rPr>
                <w:color w:val="0000CC"/>
                <w:szCs w:val="21"/>
              </w:rPr>
            </w:pPr>
          </w:p>
        </w:tc>
        <w:tc>
          <w:tcPr>
            <w:tcW w:w="640" w:type="dxa"/>
          </w:tcPr>
          <w:p w:rsidR="004E5F97" w:rsidRPr="00DF33A0" w:rsidRDefault="004E5F97" w:rsidP="004E5F97">
            <w:pPr>
              <w:jc w:val="center"/>
              <w:rPr>
                <w:color w:val="0000CC"/>
                <w:szCs w:val="21"/>
              </w:rPr>
            </w:pPr>
            <w:r w:rsidRPr="00610AE0">
              <w:rPr>
                <w:rFonts w:hint="eastAsia"/>
                <w:szCs w:val="21"/>
              </w:rPr>
              <w:t>5</w:t>
            </w:r>
          </w:p>
        </w:tc>
        <w:tc>
          <w:tcPr>
            <w:tcW w:w="1378" w:type="dxa"/>
            <w:vAlign w:val="center"/>
          </w:tcPr>
          <w:p w:rsidR="004E5F97" w:rsidRPr="00DF33A0" w:rsidRDefault="002419C9" w:rsidP="006932C9">
            <w:pPr>
              <w:rPr>
                <w:color w:val="0000CC"/>
                <w:szCs w:val="21"/>
              </w:rPr>
            </w:pPr>
            <w:r>
              <w:rPr>
                <w:rFonts w:hint="eastAsia"/>
                <w:color w:val="000000" w:themeColor="text1"/>
                <w:szCs w:val="21"/>
              </w:rPr>
              <w:t>材料审核</w:t>
            </w:r>
          </w:p>
        </w:tc>
      </w:tr>
      <w:tr w:rsidR="004E5F97" w:rsidRPr="002B2E3C" w:rsidTr="006932C9">
        <w:trPr>
          <w:jc w:val="center"/>
        </w:trPr>
        <w:tc>
          <w:tcPr>
            <w:tcW w:w="1110" w:type="dxa"/>
          </w:tcPr>
          <w:p w:rsidR="004E5F97" w:rsidRDefault="00FC3E4A" w:rsidP="004E5F97">
            <w:pPr>
              <w:rPr>
                <w:b/>
                <w:szCs w:val="21"/>
              </w:rPr>
            </w:pPr>
            <w:r>
              <w:rPr>
                <w:bCs/>
                <w:kern w:val="0"/>
                <w:szCs w:val="21"/>
              </w:rPr>
              <w:t>2</w:t>
            </w:r>
            <w:r w:rsidR="004E5F97" w:rsidRPr="00E45371">
              <w:rPr>
                <w:bCs/>
                <w:kern w:val="0"/>
                <w:szCs w:val="21"/>
              </w:rPr>
              <w:t>.</w:t>
            </w:r>
            <w:r w:rsidR="004E5F97" w:rsidRPr="00E45371">
              <w:rPr>
                <w:rFonts w:hint="eastAsia"/>
                <w:bCs/>
                <w:kern w:val="0"/>
                <w:szCs w:val="21"/>
              </w:rPr>
              <w:t>3</w:t>
            </w:r>
            <w:r w:rsidR="004E5F97" w:rsidRPr="00E45371">
              <w:rPr>
                <w:bCs/>
                <w:kern w:val="0"/>
                <w:szCs w:val="21"/>
              </w:rPr>
              <w:t>.</w:t>
            </w:r>
            <w:r>
              <w:rPr>
                <w:bCs/>
                <w:kern w:val="0"/>
                <w:szCs w:val="21"/>
              </w:rPr>
              <w:t>4</w:t>
            </w:r>
          </w:p>
        </w:tc>
        <w:tc>
          <w:tcPr>
            <w:tcW w:w="4380" w:type="dxa"/>
            <w:vAlign w:val="center"/>
          </w:tcPr>
          <w:p w:rsidR="004E5F97" w:rsidRPr="001478B3" w:rsidRDefault="004E5F97" w:rsidP="004E5F97">
            <w:pPr>
              <w:rPr>
                <w:b/>
              </w:rPr>
            </w:pPr>
            <w:r w:rsidRPr="00032ED8">
              <w:rPr>
                <w:rFonts w:ascii="宋体" w:hAnsi="宋体" w:hint="eastAsia"/>
                <w:b/>
                <w:szCs w:val="21"/>
              </w:rPr>
              <w:t>经营管理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F92C8C" w:rsidRDefault="004E5F97" w:rsidP="004E5F97">
            <w:pPr>
              <w:jc w:val="center"/>
              <w:rPr>
                <w:b/>
                <w:szCs w:val="21"/>
              </w:rPr>
            </w:pPr>
            <w:r>
              <w:rPr>
                <w:rFonts w:hint="eastAsia"/>
                <w:b/>
                <w:bCs/>
                <w:kern w:val="0"/>
                <w:szCs w:val="21"/>
              </w:rPr>
              <w:t>55</w:t>
            </w:r>
          </w:p>
        </w:tc>
        <w:tc>
          <w:tcPr>
            <w:tcW w:w="708" w:type="dxa"/>
            <w:vAlign w:val="center"/>
          </w:tcPr>
          <w:p w:rsidR="004E5F97" w:rsidRPr="002B2E3C" w:rsidRDefault="004E5F97" w:rsidP="004E5F97">
            <w:pPr>
              <w:jc w:val="center"/>
              <w:rPr>
                <w:szCs w:val="21"/>
              </w:rPr>
            </w:pPr>
          </w:p>
        </w:tc>
        <w:tc>
          <w:tcPr>
            <w:tcW w:w="640" w:type="dxa"/>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tcPr>
          <w:p w:rsidR="004E5F97" w:rsidRDefault="00FC3E4A" w:rsidP="00FC3E4A">
            <w:pPr>
              <w:rPr>
                <w:b/>
                <w:szCs w:val="21"/>
              </w:rPr>
            </w:pPr>
            <w:r>
              <w:rPr>
                <w:bCs/>
                <w:kern w:val="0"/>
                <w:szCs w:val="21"/>
              </w:rPr>
              <w:t>2</w:t>
            </w:r>
            <w:r w:rsidR="004E5F97" w:rsidRPr="00E45371">
              <w:rPr>
                <w:bCs/>
                <w:kern w:val="0"/>
                <w:szCs w:val="21"/>
              </w:rPr>
              <w:t>.3.</w:t>
            </w:r>
            <w:r>
              <w:rPr>
                <w:bCs/>
                <w:kern w:val="0"/>
                <w:szCs w:val="21"/>
              </w:rPr>
              <w:t>4</w:t>
            </w:r>
            <w:r w:rsidR="004E5F97" w:rsidRPr="00E45371">
              <w:rPr>
                <w:bCs/>
                <w:kern w:val="0"/>
                <w:szCs w:val="21"/>
              </w:rPr>
              <w:t>.1</w:t>
            </w:r>
          </w:p>
        </w:tc>
        <w:tc>
          <w:tcPr>
            <w:tcW w:w="4380" w:type="dxa"/>
            <w:vAlign w:val="center"/>
          </w:tcPr>
          <w:p w:rsidR="004E5F97" w:rsidRPr="001478B3" w:rsidRDefault="004E5F97" w:rsidP="004E5F97">
            <w:pPr>
              <w:rPr>
                <w:b/>
              </w:rPr>
            </w:pPr>
            <w:r w:rsidRPr="00950DBB">
              <w:rPr>
                <w:rFonts w:hint="eastAsia"/>
                <w:szCs w:val="21"/>
              </w:rPr>
              <w:t>有正式的总体规划，开发建设项目符合规划要求</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321104" w:rsidP="004E5F97">
            <w:pPr>
              <w:jc w:val="center"/>
              <w:rPr>
                <w:szCs w:val="21"/>
              </w:rPr>
            </w:pPr>
            <w:r>
              <w:rPr>
                <w:rFonts w:hint="eastAsia"/>
                <w:szCs w:val="21"/>
              </w:rPr>
              <w:t>5</w:t>
            </w:r>
          </w:p>
        </w:tc>
        <w:tc>
          <w:tcPr>
            <w:tcW w:w="640" w:type="dxa"/>
          </w:tcPr>
          <w:p w:rsidR="004E5F97" w:rsidRPr="002B2E3C" w:rsidRDefault="004E5F97" w:rsidP="004E5F97">
            <w:pPr>
              <w:jc w:val="center"/>
              <w:rPr>
                <w:szCs w:val="21"/>
              </w:rPr>
            </w:pPr>
          </w:p>
        </w:tc>
        <w:tc>
          <w:tcPr>
            <w:tcW w:w="1378" w:type="dxa"/>
            <w:vAlign w:val="center"/>
          </w:tcPr>
          <w:p w:rsidR="004E5F97" w:rsidRPr="002B2E3C" w:rsidRDefault="002419C9" w:rsidP="006932C9">
            <w:pPr>
              <w:rPr>
                <w:szCs w:val="21"/>
              </w:rPr>
            </w:pPr>
            <w:r>
              <w:rPr>
                <w:rFonts w:hint="eastAsia"/>
                <w:color w:val="000000" w:themeColor="text1"/>
                <w:szCs w:val="21"/>
              </w:rPr>
              <w:t>材料审核</w:t>
            </w:r>
          </w:p>
        </w:tc>
      </w:tr>
      <w:tr w:rsidR="004E5F97" w:rsidRPr="002B2E3C" w:rsidTr="006932C9">
        <w:trPr>
          <w:jc w:val="center"/>
        </w:trPr>
        <w:tc>
          <w:tcPr>
            <w:tcW w:w="1110" w:type="dxa"/>
          </w:tcPr>
          <w:p w:rsidR="004E5F97" w:rsidRDefault="00FC3E4A" w:rsidP="00FC3E4A">
            <w:pPr>
              <w:rPr>
                <w:b/>
                <w:szCs w:val="21"/>
              </w:rPr>
            </w:pPr>
            <w:r>
              <w:rPr>
                <w:bCs/>
                <w:kern w:val="0"/>
                <w:szCs w:val="21"/>
              </w:rPr>
              <w:t>2</w:t>
            </w:r>
            <w:r w:rsidR="004E5F97" w:rsidRPr="002B2E3C">
              <w:rPr>
                <w:bCs/>
                <w:kern w:val="0"/>
                <w:szCs w:val="21"/>
              </w:rPr>
              <w:t>.</w:t>
            </w:r>
            <w:r w:rsidR="004E5F97">
              <w:rPr>
                <w:bCs/>
                <w:kern w:val="0"/>
                <w:szCs w:val="21"/>
              </w:rPr>
              <w:t>3</w:t>
            </w:r>
            <w:r w:rsidR="004E5F97" w:rsidRPr="002B2E3C">
              <w:rPr>
                <w:bCs/>
                <w:kern w:val="0"/>
                <w:szCs w:val="21"/>
              </w:rPr>
              <w:t>.</w:t>
            </w:r>
            <w:r>
              <w:rPr>
                <w:bCs/>
                <w:kern w:val="0"/>
                <w:szCs w:val="21"/>
              </w:rPr>
              <w:t>4</w:t>
            </w:r>
            <w:r w:rsidR="004E5F97">
              <w:rPr>
                <w:rFonts w:hint="eastAsia"/>
                <w:bCs/>
                <w:kern w:val="0"/>
                <w:szCs w:val="21"/>
              </w:rPr>
              <w:t>.</w:t>
            </w:r>
            <w:r w:rsidR="004E5F97">
              <w:rPr>
                <w:bCs/>
                <w:kern w:val="0"/>
                <w:szCs w:val="21"/>
              </w:rPr>
              <w:t>2</w:t>
            </w:r>
          </w:p>
        </w:tc>
        <w:tc>
          <w:tcPr>
            <w:tcW w:w="4380" w:type="dxa"/>
            <w:vAlign w:val="center"/>
          </w:tcPr>
          <w:p w:rsidR="004E5F97" w:rsidRPr="002C6AC8" w:rsidRDefault="004E5F97" w:rsidP="004E5F97">
            <w:pPr>
              <w:widowControl/>
              <w:rPr>
                <w:szCs w:val="21"/>
              </w:rPr>
            </w:pPr>
            <w:r w:rsidRPr="00E45371">
              <w:rPr>
                <w:rFonts w:hint="eastAsia"/>
                <w:szCs w:val="21"/>
              </w:rPr>
              <w:t>管理制度</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321104" w:rsidP="004E5F97">
            <w:pPr>
              <w:jc w:val="center"/>
              <w:rPr>
                <w:szCs w:val="21"/>
              </w:rPr>
            </w:pPr>
            <w:r>
              <w:rPr>
                <w:rFonts w:hint="eastAsia"/>
                <w:szCs w:val="21"/>
              </w:rPr>
              <w:t>10</w:t>
            </w:r>
          </w:p>
        </w:tc>
        <w:tc>
          <w:tcPr>
            <w:tcW w:w="640" w:type="dxa"/>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tcPr>
          <w:p w:rsidR="004E5F97" w:rsidRDefault="00FC3E4A" w:rsidP="00FC3E4A">
            <w:pPr>
              <w:rPr>
                <w:bCs/>
                <w:kern w:val="0"/>
                <w:szCs w:val="21"/>
              </w:rPr>
            </w:pPr>
            <w:r>
              <w:rPr>
                <w:bCs/>
                <w:kern w:val="0"/>
                <w:szCs w:val="21"/>
              </w:rPr>
              <w:t>2</w:t>
            </w:r>
            <w:r w:rsidR="004E5F97" w:rsidRPr="002B2E3C">
              <w:rPr>
                <w:bCs/>
                <w:kern w:val="0"/>
                <w:szCs w:val="21"/>
              </w:rPr>
              <w:t>.</w:t>
            </w:r>
            <w:r w:rsidR="004E5F97">
              <w:rPr>
                <w:bCs/>
                <w:kern w:val="0"/>
                <w:szCs w:val="21"/>
              </w:rPr>
              <w:t>3</w:t>
            </w:r>
            <w:r w:rsidR="004E5F97" w:rsidRPr="002B2E3C">
              <w:rPr>
                <w:bCs/>
                <w:kern w:val="0"/>
                <w:szCs w:val="21"/>
              </w:rPr>
              <w:t>.</w:t>
            </w:r>
            <w:r>
              <w:rPr>
                <w:bCs/>
                <w:kern w:val="0"/>
                <w:szCs w:val="21"/>
              </w:rPr>
              <w:t>4</w:t>
            </w:r>
            <w:r w:rsidR="004E5F97">
              <w:rPr>
                <w:rFonts w:hint="eastAsia"/>
                <w:bCs/>
                <w:kern w:val="0"/>
                <w:szCs w:val="21"/>
              </w:rPr>
              <w:t>.</w:t>
            </w:r>
            <w:r w:rsidR="004E5F97">
              <w:rPr>
                <w:bCs/>
                <w:kern w:val="0"/>
                <w:szCs w:val="21"/>
              </w:rPr>
              <w:t>2</w:t>
            </w:r>
            <w:r w:rsidR="004E5F97">
              <w:rPr>
                <w:rFonts w:hint="eastAsia"/>
                <w:bCs/>
                <w:kern w:val="0"/>
                <w:szCs w:val="21"/>
              </w:rPr>
              <w:t>.1</w:t>
            </w:r>
          </w:p>
        </w:tc>
        <w:tc>
          <w:tcPr>
            <w:tcW w:w="4380" w:type="dxa"/>
            <w:vAlign w:val="center"/>
          </w:tcPr>
          <w:p w:rsidR="004E5F97" w:rsidRPr="00E45371" w:rsidRDefault="004E5F97" w:rsidP="004E5F97">
            <w:pPr>
              <w:widowControl/>
              <w:rPr>
                <w:szCs w:val="21"/>
              </w:rPr>
            </w:pPr>
            <w:r>
              <w:rPr>
                <w:rFonts w:hint="eastAsia"/>
                <w:szCs w:val="21"/>
              </w:rPr>
              <w:t>有明确的愿景和目标</w:t>
            </w:r>
            <w:r w:rsidR="002419C9">
              <w:rPr>
                <w:rFonts w:hint="eastAsia"/>
                <w:szCs w:val="21"/>
              </w:rPr>
              <w:t>（</w:t>
            </w:r>
            <w:r w:rsidR="002419C9">
              <w:rPr>
                <w:rFonts w:hint="eastAsia"/>
                <w:szCs w:val="21"/>
              </w:rPr>
              <w:t>1</w:t>
            </w:r>
            <w:r w:rsidR="002419C9">
              <w:rPr>
                <w:rFonts w:hint="eastAsia"/>
                <w:szCs w:val="21"/>
              </w:rPr>
              <w:t>分）</w:t>
            </w:r>
            <w:r>
              <w:rPr>
                <w:rFonts w:hint="eastAsia"/>
                <w:szCs w:val="21"/>
              </w:rPr>
              <w:t>，与自然环境、社区和谐共处</w:t>
            </w:r>
            <w:r w:rsidR="002419C9">
              <w:rPr>
                <w:rFonts w:hint="eastAsia"/>
                <w:szCs w:val="21"/>
              </w:rPr>
              <w:t>(2</w:t>
            </w:r>
            <w:r w:rsidR="002419C9">
              <w:rPr>
                <w:rFonts w:hint="eastAsia"/>
                <w:szCs w:val="21"/>
              </w:rPr>
              <w:t>分</w:t>
            </w:r>
            <w:r w:rsidR="002419C9">
              <w:rPr>
                <w:rFonts w:hint="eastAsia"/>
                <w:szCs w:val="21"/>
              </w:rPr>
              <w:t>)</w:t>
            </w:r>
            <w:r>
              <w:rPr>
                <w:rFonts w:hint="eastAsia"/>
                <w:szCs w:val="21"/>
              </w:rPr>
              <w:t>，承担相应的社会责任</w:t>
            </w:r>
            <w:r w:rsidR="002419C9">
              <w:rPr>
                <w:rFonts w:hint="eastAsia"/>
                <w:szCs w:val="21"/>
              </w:rPr>
              <w:t>（</w:t>
            </w:r>
            <w:r w:rsidR="002419C9">
              <w:rPr>
                <w:rFonts w:hint="eastAsia"/>
                <w:szCs w:val="21"/>
              </w:rPr>
              <w:t>2</w:t>
            </w:r>
            <w:r w:rsidR="002419C9">
              <w:rPr>
                <w:rFonts w:hint="eastAsia"/>
                <w:szCs w:val="21"/>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tcPr>
          <w:p w:rsidR="004E5F97" w:rsidRPr="002B2E3C" w:rsidRDefault="00321104" w:rsidP="004E5F97">
            <w:pPr>
              <w:jc w:val="center"/>
              <w:rPr>
                <w:szCs w:val="21"/>
              </w:rPr>
            </w:pPr>
            <w:r>
              <w:rPr>
                <w:rFonts w:hint="eastAsia"/>
                <w:szCs w:val="21"/>
              </w:rPr>
              <w:t>5</w:t>
            </w:r>
          </w:p>
        </w:tc>
        <w:tc>
          <w:tcPr>
            <w:tcW w:w="1378" w:type="dxa"/>
            <w:vAlign w:val="center"/>
          </w:tcPr>
          <w:p w:rsidR="004E5F97" w:rsidRPr="002B2E3C" w:rsidRDefault="002419C9" w:rsidP="006932C9">
            <w:pPr>
              <w:rPr>
                <w:szCs w:val="21"/>
              </w:rPr>
            </w:pPr>
            <w:r>
              <w:rPr>
                <w:rFonts w:hint="eastAsia"/>
                <w:color w:val="000000" w:themeColor="text1"/>
                <w:szCs w:val="21"/>
              </w:rPr>
              <w:t>材料审核</w:t>
            </w:r>
          </w:p>
        </w:tc>
      </w:tr>
      <w:tr w:rsidR="004E5F97" w:rsidRPr="002B2E3C" w:rsidTr="006932C9">
        <w:trPr>
          <w:jc w:val="center"/>
        </w:trPr>
        <w:tc>
          <w:tcPr>
            <w:tcW w:w="1110" w:type="dxa"/>
          </w:tcPr>
          <w:p w:rsidR="004E5F97" w:rsidRDefault="00FC3E4A" w:rsidP="00FC3E4A">
            <w:pPr>
              <w:rPr>
                <w:bCs/>
                <w:kern w:val="0"/>
                <w:szCs w:val="21"/>
              </w:rPr>
            </w:pPr>
            <w:r>
              <w:rPr>
                <w:bCs/>
                <w:kern w:val="0"/>
                <w:szCs w:val="21"/>
              </w:rPr>
              <w:t>2</w:t>
            </w:r>
            <w:r w:rsidR="004E5F97" w:rsidRPr="002B2E3C">
              <w:rPr>
                <w:bCs/>
                <w:kern w:val="0"/>
                <w:szCs w:val="21"/>
              </w:rPr>
              <w:t>.</w:t>
            </w:r>
            <w:r w:rsidR="004E5F97">
              <w:rPr>
                <w:bCs/>
                <w:kern w:val="0"/>
                <w:szCs w:val="21"/>
              </w:rPr>
              <w:t>3</w:t>
            </w:r>
            <w:r w:rsidR="004E5F97" w:rsidRPr="002B2E3C">
              <w:rPr>
                <w:bCs/>
                <w:kern w:val="0"/>
                <w:szCs w:val="21"/>
              </w:rPr>
              <w:t>.</w:t>
            </w:r>
            <w:r>
              <w:rPr>
                <w:bCs/>
                <w:kern w:val="0"/>
                <w:szCs w:val="21"/>
              </w:rPr>
              <w:t>4</w:t>
            </w:r>
            <w:r w:rsidR="004E5F97">
              <w:rPr>
                <w:rFonts w:hint="eastAsia"/>
                <w:bCs/>
                <w:kern w:val="0"/>
                <w:szCs w:val="21"/>
              </w:rPr>
              <w:t>.</w:t>
            </w:r>
            <w:r w:rsidR="004E5F97">
              <w:rPr>
                <w:bCs/>
                <w:kern w:val="0"/>
                <w:szCs w:val="21"/>
              </w:rPr>
              <w:t>2</w:t>
            </w:r>
            <w:r w:rsidR="004E5F97">
              <w:rPr>
                <w:rFonts w:hint="eastAsia"/>
                <w:bCs/>
                <w:kern w:val="0"/>
                <w:szCs w:val="21"/>
              </w:rPr>
              <w:t>.2</w:t>
            </w:r>
          </w:p>
        </w:tc>
        <w:tc>
          <w:tcPr>
            <w:tcW w:w="4380" w:type="dxa"/>
            <w:vAlign w:val="center"/>
          </w:tcPr>
          <w:p w:rsidR="004E5F97" w:rsidRPr="00E45371" w:rsidRDefault="004E5F97" w:rsidP="004E5F97">
            <w:pPr>
              <w:widowControl/>
              <w:rPr>
                <w:szCs w:val="21"/>
              </w:rPr>
            </w:pPr>
            <w:r>
              <w:rPr>
                <w:rFonts w:hint="eastAsia"/>
                <w:szCs w:val="21"/>
              </w:rPr>
              <w:t>各项</w:t>
            </w:r>
            <w:r w:rsidRPr="000321D4">
              <w:rPr>
                <w:rFonts w:hint="eastAsia"/>
                <w:szCs w:val="21"/>
              </w:rPr>
              <w:t>管理制度</w:t>
            </w:r>
            <w:r>
              <w:rPr>
                <w:rFonts w:hint="eastAsia"/>
                <w:szCs w:val="21"/>
              </w:rPr>
              <w:t>健全</w:t>
            </w:r>
            <w:r w:rsidRPr="000321D4">
              <w:rPr>
                <w:rFonts w:hint="eastAsia"/>
                <w:szCs w:val="21"/>
              </w:rPr>
              <w:t>，经营活动井然有序</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tcPr>
          <w:p w:rsidR="004E5F97" w:rsidRPr="002B2E3C" w:rsidRDefault="004E5F97" w:rsidP="004E5F97">
            <w:pPr>
              <w:jc w:val="center"/>
              <w:rPr>
                <w:szCs w:val="21"/>
              </w:rPr>
            </w:pPr>
            <w:r>
              <w:rPr>
                <w:rFonts w:hint="eastAsia"/>
                <w:szCs w:val="21"/>
              </w:rPr>
              <w:t>5</w:t>
            </w:r>
          </w:p>
        </w:tc>
        <w:tc>
          <w:tcPr>
            <w:tcW w:w="1378" w:type="dxa"/>
            <w:vAlign w:val="center"/>
          </w:tcPr>
          <w:p w:rsidR="004E5F97" w:rsidRPr="002B2E3C" w:rsidRDefault="002419C9" w:rsidP="006932C9">
            <w:pPr>
              <w:rPr>
                <w:szCs w:val="21"/>
              </w:rPr>
            </w:pPr>
            <w:r>
              <w:rPr>
                <w:rFonts w:hint="eastAsia"/>
                <w:color w:val="000000" w:themeColor="text1"/>
                <w:szCs w:val="21"/>
              </w:rPr>
              <w:t>材料审核</w:t>
            </w:r>
          </w:p>
        </w:tc>
      </w:tr>
      <w:tr w:rsidR="004E5F97" w:rsidRPr="002B2E3C" w:rsidTr="006932C9">
        <w:trPr>
          <w:jc w:val="center"/>
        </w:trPr>
        <w:tc>
          <w:tcPr>
            <w:tcW w:w="1110" w:type="dxa"/>
          </w:tcPr>
          <w:p w:rsidR="004E5F97" w:rsidRDefault="00FC3E4A" w:rsidP="00FC3E4A">
            <w:pPr>
              <w:rPr>
                <w:b/>
                <w:szCs w:val="21"/>
              </w:rPr>
            </w:pPr>
            <w:r>
              <w:rPr>
                <w:bCs/>
                <w:kern w:val="0"/>
                <w:szCs w:val="21"/>
              </w:rPr>
              <w:t>2</w:t>
            </w:r>
            <w:r w:rsidR="004E5F97" w:rsidRPr="005073AF">
              <w:rPr>
                <w:rFonts w:hint="eastAsia"/>
                <w:bCs/>
                <w:kern w:val="0"/>
                <w:szCs w:val="21"/>
              </w:rPr>
              <w:t>.</w:t>
            </w:r>
            <w:r w:rsidR="004E5F97">
              <w:rPr>
                <w:rFonts w:hint="eastAsia"/>
                <w:bCs/>
                <w:kern w:val="0"/>
                <w:szCs w:val="21"/>
              </w:rPr>
              <w:t>3</w:t>
            </w:r>
            <w:r w:rsidR="004E5F97" w:rsidRPr="005073AF">
              <w:rPr>
                <w:rFonts w:hint="eastAsia"/>
                <w:bCs/>
                <w:kern w:val="0"/>
                <w:szCs w:val="21"/>
              </w:rPr>
              <w:t>.</w:t>
            </w:r>
            <w:r>
              <w:rPr>
                <w:bCs/>
                <w:kern w:val="0"/>
                <w:szCs w:val="21"/>
              </w:rPr>
              <w:t>4</w:t>
            </w:r>
            <w:r w:rsidR="004E5F97">
              <w:rPr>
                <w:bCs/>
                <w:kern w:val="0"/>
                <w:szCs w:val="21"/>
              </w:rPr>
              <w:t>.3</w:t>
            </w:r>
          </w:p>
        </w:tc>
        <w:tc>
          <w:tcPr>
            <w:tcW w:w="4380" w:type="dxa"/>
            <w:vAlign w:val="center"/>
          </w:tcPr>
          <w:p w:rsidR="004E5F97" w:rsidRPr="002C6AC8" w:rsidRDefault="004E5F97" w:rsidP="004E5F97">
            <w:pPr>
              <w:widowControl/>
              <w:rPr>
                <w:szCs w:val="21"/>
              </w:rPr>
            </w:pPr>
            <w:r w:rsidRPr="005073AF">
              <w:rPr>
                <w:rFonts w:hint="eastAsia"/>
                <w:szCs w:val="21"/>
              </w:rPr>
              <w:t>人力资源管理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Pr>
                <w:rFonts w:hint="eastAsia"/>
                <w:szCs w:val="21"/>
              </w:rPr>
              <w:t>1</w:t>
            </w:r>
            <w:r w:rsidR="00321104">
              <w:rPr>
                <w:rFonts w:hint="eastAsia"/>
                <w:szCs w:val="21"/>
              </w:rPr>
              <w:t>5</w:t>
            </w:r>
          </w:p>
        </w:tc>
        <w:tc>
          <w:tcPr>
            <w:tcW w:w="640" w:type="dxa"/>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tcPr>
          <w:p w:rsidR="004E5F97" w:rsidRDefault="00FC3E4A" w:rsidP="00FC3E4A">
            <w:pPr>
              <w:rPr>
                <w:bCs/>
                <w:kern w:val="0"/>
                <w:szCs w:val="21"/>
              </w:rPr>
            </w:pPr>
            <w:r>
              <w:rPr>
                <w:bCs/>
                <w:kern w:val="0"/>
                <w:szCs w:val="21"/>
              </w:rPr>
              <w:t>2</w:t>
            </w:r>
            <w:r w:rsidR="004E5F97">
              <w:rPr>
                <w:rFonts w:hint="eastAsia"/>
                <w:bCs/>
                <w:kern w:val="0"/>
                <w:szCs w:val="21"/>
              </w:rPr>
              <w:t>.3.</w:t>
            </w:r>
            <w:r>
              <w:rPr>
                <w:bCs/>
                <w:kern w:val="0"/>
                <w:szCs w:val="21"/>
              </w:rPr>
              <w:t>4</w:t>
            </w:r>
            <w:r w:rsidR="004E5F97">
              <w:rPr>
                <w:rFonts w:hint="eastAsia"/>
                <w:bCs/>
                <w:kern w:val="0"/>
                <w:szCs w:val="21"/>
              </w:rPr>
              <w:t>.3.1</w:t>
            </w:r>
          </w:p>
        </w:tc>
        <w:tc>
          <w:tcPr>
            <w:tcW w:w="4380" w:type="dxa"/>
            <w:vAlign w:val="center"/>
          </w:tcPr>
          <w:p w:rsidR="004E5F97" w:rsidRPr="005073AF" w:rsidRDefault="004E5F97" w:rsidP="004E5F97">
            <w:pPr>
              <w:widowControl/>
              <w:rPr>
                <w:szCs w:val="21"/>
              </w:rPr>
            </w:pPr>
            <w:r>
              <w:rPr>
                <w:rFonts w:hint="eastAsia"/>
                <w:szCs w:val="21"/>
              </w:rPr>
              <w:t>管理人员</w:t>
            </w:r>
            <w:r w:rsidRPr="00920639">
              <w:rPr>
                <w:rFonts w:hint="eastAsia"/>
                <w:szCs w:val="21"/>
              </w:rPr>
              <w:t>50%</w:t>
            </w:r>
            <w:r>
              <w:rPr>
                <w:rFonts w:hint="eastAsia"/>
                <w:szCs w:val="21"/>
              </w:rPr>
              <w:t>及以上具有大学本科学历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tcPr>
          <w:p w:rsidR="004E5F97" w:rsidRPr="002B2E3C" w:rsidRDefault="00321104" w:rsidP="004E5F97">
            <w:pPr>
              <w:jc w:val="center"/>
              <w:rPr>
                <w:szCs w:val="21"/>
              </w:rPr>
            </w:pPr>
            <w:r>
              <w:rPr>
                <w:rFonts w:hint="eastAsia"/>
                <w:szCs w:val="21"/>
              </w:rPr>
              <w:t>5</w:t>
            </w:r>
          </w:p>
        </w:tc>
        <w:tc>
          <w:tcPr>
            <w:tcW w:w="1378" w:type="dxa"/>
            <w:vAlign w:val="center"/>
          </w:tcPr>
          <w:p w:rsidR="004E5F97" w:rsidRPr="002B2E3C" w:rsidRDefault="002419C9" w:rsidP="006932C9">
            <w:pPr>
              <w:rPr>
                <w:szCs w:val="21"/>
              </w:rPr>
            </w:pPr>
            <w:r>
              <w:rPr>
                <w:rFonts w:hint="eastAsia"/>
                <w:color w:val="000000" w:themeColor="text1"/>
                <w:szCs w:val="21"/>
              </w:rPr>
              <w:t>材料审核</w:t>
            </w:r>
          </w:p>
        </w:tc>
      </w:tr>
      <w:tr w:rsidR="004E5F97" w:rsidRPr="002B2E3C" w:rsidTr="006932C9">
        <w:trPr>
          <w:jc w:val="center"/>
        </w:trPr>
        <w:tc>
          <w:tcPr>
            <w:tcW w:w="1110" w:type="dxa"/>
          </w:tcPr>
          <w:p w:rsidR="004E5F97" w:rsidRDefault="00FC3E4A" w:rsidP="00FC3E4A">
            <w:pPr>
              <w:rPr>
                <w:bCs/>
                <w:kern w:val="0"/>
                <w:szCs w:val="21"/>
              </w:rPr>
            </w:pPr>
            <w:r>
              <w:rPr>
                <w:bCs/>
                <w:kern w:val="0"/>
                <w:szCs w:val="21"/>
              </w:rPr>
              <w:lastRenderedPageBreak/>
              <w:t>2</w:t>
            </w:r>
            <w:r w:rsidR="004E5F97">
              <w:rPr>
                <w:rFonts w:hint="eastAsia"/>
                <w:bCs/>
                <w:kern w:val="0"/>
                <w:szCs w:val="21"/>
              </w:rPr>
              <w:t>.3.</w:t>
            </w:r>
            <w:r>
              <w:rPr>
                <w:bCs/>
                <w:kern w:val="0"/>
                <w:szCs w:val="21"/>
              </w:rPr>
              <w:t>4</w:t>
            </w:r>
            <w:r w:rsidR="004E5F97">
              <w:rPr>
                <w:rFonts w:hint="eastAsia"/>
                <w:bCs/>
                <w:kern w:val="0"/>
                <w:szCs w:val="21"/>
              </w:rPr>
              <w:t>.3.2</w:t>
            </w:r>
          </w:p>
        </w:tc>
        <w:tc>
          <w:tcPr>
            <w:tcW w:w="4380" w:type="dxa"/>
            <w:vAlign w:val="center"/>
          </w:tcPr>
          <w:p w:rsidR="004E5F97" w:rsidRDefault="004E5F97" w:rsidP="004E5F97">
            <w:pPr>
              <w:widowControl/>
              <w:rPr>
                <w:szCs w:val="21"/>
              </w:rPr>
            </w:pPr>
            <w:r w:rsidRPr="002C6AC8">
              <w:rPr>
                <w:rFonts w:hint="eastAsia"/>
                <w:szCs w:val="21"/>
              </w:rPr>
              <w:t>建立专业人员的培训、考评和专业晋级制度</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tcPr>
          <w:p w:rsidR="004E5F97" w:rsidRPr="002C6AC8" w:rsidRDefault="004E5F97" w:rsidP="004E5F97">
            <w:pPr>
              <w:jc w:val="center"/>
              <w:rPr>
                <w:szCs w:val="21"/>
              </w:rPr>
            </w:pPr>
            <w:r>
              <w:rPr>
                <w:rFonts w:hint="eastAsia"/>
                <w:szCs w:val="21"/>
              </w:rPr>
              <w:t>5</w:t>
            </w:r>
          </w:p>
        </w:tc>
        <w:tc>
          <w:tcPr>
            <w:tcW w:w="1378" w:type="dxa"/>
            <w:vAlign w:val="center"/>
          </w:tcPr>
          <w:p w:rsidR="004E5F97" w:rsidRPr="002B2E3C" w:rsidRDefault="002419C9" w:rsidP="006932C9">
            <w:pPr>
              <w:rPr>
                <w:szCs w:val="21"/>
              </w:rPr>
            </w:pPr>
            <w:r>
              <w:rPr>
                <w:rFonts w:hint="eastAsia"/>
                <w:color w:val="000000" w:themeColor="text1"/>
                <w:szCs w:val="21"/>
              </w:rPr>
              <w:t>材料审核</w:t>
            </w:r>
          </w:p>
        </w:tc>
      </w:tr>
      <w:tr w:rsidR="004E5F97" w:rsidRPr="002B2E3C" w:rsidTr="006932C9">
        <w:trPr>
          <w:jc w:val="center"/>
        </w:trPr>
        <w:tc>
          <w:tcPr>
            <w:tcW w:w="1110" w:type="dxa"/>
          </w:tcPr>
          <w:p w:rsidR="004E5F97" w:rsidRPr="002C6AC8" w:rsidRDefault="00FC3E4A" w:rsidP="00FC3E4A">
            <w:pPr>
              <w:rPr>
                <w:bCs/>
                <w:kern w:val="0"/>
                <w:szCs w:val="21"/>
              </w:rPr>
            </w:pPr>
            <w:r>
              <w:rPr>
                <w:bCs/>
                <w:kern w:val="0"/>
                <w:szCs w:val="21"/>
              </w:rPr>
              <w:t>2</w:t>
            </w:r>
            <w:r w:rsidR="004E5F97">
              <w:rPr>
                <w:rFonts w:hint="eastAsia"/>
                <w:bCs/>
                <w:kern w:val="0"/>
                <w:szCs w:val="21"/>
              </w:rPr>
              <w:t>.3.</w:t>
            </w:r>
            <w:r>
              <w:rPr>
                <w:bCs/>
                <w:kern w:val="0"/>
                <w:szCs w:val="21"/>
              </w:rPr>
              <w:t>4</w:t>
            </w:r>
            <w:r w:rsidR="004E5F97">
              <w:rPr>
                <w:rFonts w:hint="eastAsia"/>
                <w:bCs/>
                <w:kern w:val="0"/>
                <w:szCs w:val="21"/>
              </w:rPr>
              <w:t>.3.3</w:t>
            </w:r>
          </w:p>
        </w:tc>
        <w:tc>
          <w:tcPr>
            <w:tcW w:w="4380" w:type="dxa"/>
            <w:vAlign w:val="center"/>
          </w:tcPr>
          <w:p w:rsidR="004E5F97" w:rsidRPr="005073AF" w:rsidRDefault="004E5F97" w:rsidP="004E5F97">
            <w:pPr>
              <w:widowControl/>
              <w:rPr>
                <w:szCs w:val="21"/>
              </w:rPr>
            </w:pPr>
            <w:r>
              <w:rPr>
                <w:rFonts w:hint="eastAsia"/>
                <w:szCs w:val="21"/>
              </w:rPr>
              <w:t>所有服务人员应具备基本的康养素养</w:t>
            </w:r>
            <w:r w:rsidR="002419C9">
              <w:rPr>
                <w:rFonts w:hint="eastAsia"/>
                <w:szCs w:val="21"/>
              </w:rPr>
              <w:t>（</w:t>
            </w:r>
            <w:r w:rsidR="002419C9">
              <w:rPr>
                <w:rFonts w:hint="eastAsia"/>
                <w:szCs w:val="21"/>
              </w:rPr>
              <w:t>3</w:t>
            </w:r>
            <w:r w:rsidR="002419C9">
              <w:rPr>
                <w:rFonts w:hint="eastAsia"/>
                <w:szCs w:val="21"/>
              </w:rPr>
              <w:t>分）</w:t>
            </w:r>
            <w:r>
              <w:rPr>
                <w:rFonts w:hint="eastAsia"/>
                <w:szCs w:val="21"/>
              </w:rPr>
              <w:t>和基本急救技能</w:t>
            </w:r>
            <w:r w:rsidR="002419C9">
              <w:rPr>
                <w:rFonts w:hint="eastAsia"/>
                <w:szCs w:val="21"/>
              </w:rPr>
              <w:t>（</w:t>
            </w:r>
            <w:r w:rsidR="002419C9">
              <w:rPr>
                <w:rFonts w:hint="eastAsia"/>
                <w:szCs w:val="21"/>
              </w:rPr>
              <w:t>2</w:t>
            </w:r>
            <w:r w:rsidR="002419C9">
              <w:rPr>
                <w:rFonts w:hint="eastAsia"/>
                <w:szCs w:val="21"/>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tcPr>
          <w:p w:rsidR="004E5F97" w:rsidRPr="002B2E3C" w:rsidRDefault="004E5F97" w:rsidP="004E5F97">
            <w:pPr>
              <w:jc w:val="center"/>
              <w:rPr>
                <w:szCs w:val="21"/>
              </w:rPr>
            </w:pPr>
            <w:r>
              <w:rPr>
                <w:rFonts w:hint="eastAsia"/>
                <w:szCs w:val="21"/>
              </w:rPr>
              <w:t>5</w:t>
            </w:r>
          </w:p>
        </w:tc>
        <w:tc>
          <w:tcPr>
            <w:tcW w:w="1378" w:type="dxa"/>
            <w:vAlign w:val="center"/>
          </w:tcPr>
          <w:p w:rsidR="004E5F97" w:rsidRDefault="002419C9" w:rsidP="006932C9">
            <w:pPr>
              <w:rPr>
                <w:color w:val="000000" w:themeColor="text1"/>
                <w:szCs w:val="21"/>
              </w:rPr>
            </w:pPr>
            <w:r>
              <w:rPr>
                <w:rFonts w:hint="eastAsia"/>
                <w:color w:val="000000" w:themeColor="text1"/>
                <w:szCs w:val="21"/>
              </w:rPr>
              <w:t>材料审核</w:t>
            </w:r>
          </w:p>
          <w:p w:rsidR="002419C9" w:rsidRPr="002B2E3C" w:rsidRDefault="002419C9" w:rsidP="006932C9">
            <w:pPr>
              <w:rPr>
                <w:szCs w:val="21"/>
              </w:rPr>
            </w:pPr>
            <w:r>
              <w:rPr>
                <w:rFonts w:hint="eastAsia"/>
                <w:color w:val="000000" w:themeColor="text1"/>
                <w:szCs w:val="21"/>
              </w:rPr>
              <w:t>实地考察</w:t>
            </w:r>
          </w:p>
        </w:tc>
      </w:tr>
      <w:tr w:rsidR="004E5F97" w:rsidRPr="002B2E3C" w:rsidTr="006932C9">
        <w:trPr>
          <w:jc w:val="center"/>
        </w:trPr>
        <w:tc>
          <w:tcPr>
            <w:tcW w:w="1110" w:type="dxa"/>
          </w:tcPr>
          <w:p w:rsidR="004E5F97" w:rsidRDefault="00FC3E4A" w:rsidP="00FC3E4A">
            <w:pPr>
              <w:rPr>
                <w:b/>
                <w:szCs w:val="21"/>
              </w:rPr>
            </w:pPr>
            <w:r>
              <w:rPr>
                <w:bCs/>
                <w:kern w:val="0"/>
                <w:szCs w:val="21"/>
              </w:rPr>
              <w:t>2</w:t>
            </w:r>
            <w:r w:rsidR="004E5F97">
              <w:rPr>
                <w:rFonts w:hint="eastAsia"/>
                <w:bCs/>
                <w:kern w:val="0"/>
                <w:szCs w:val="21"/>
              </w:rPr>
              <w:t>.3.</w:t>
            </w:r>
            <w:r>
              <w:rPr>
                <w:bCs/>
                <w:kern w:val="0"/>
                <w:szCs w:val="21"/>
              </w:rPr>
              <w:t>4</w:t>
            </w:r>
            <w:r w:rsidR="004E5F97">
              <w:rPr>
                <w:rFonts w:hint="eastAsia"/>
                <w:bCs/>
                <w:kern w:val="0"/>
                <w:szCs w:val="21"/>
              </w:rPr>
              <w:t>.4</w:t>
            </w:r>
          </w:p>
        </w:tc>
        <w:tc>
          <w:tcPr>
            <w:tcW w:w="4380" w:type="dxa"/>
            <w:vAlign w:val="center"/>
          </w:tcPr>
          <w:p w:rsidR="004E5F97" w:rsidRPr="00F11E2E" w:rsidRDefault="004E5F97" w:rsidP="004E5F97">
            <w:pPr>
              <w:widowControl/>
              <w:rPr>
                <w:szCs w:val="21"/>
              </w:rPr>
            </w:pPr>
            <w:r w:rsidRPr="005073AF">
              <w:rPr>
                <w:rFonts w:hint="eastAsia"/>
                <w:szCs w:val="21"/>
              </w:rPr>
              <w:t>资源管理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Pr>
                <w:szCs w:val="21"/>
              </w:rPr>
              <w:t>10</w:t>
            </w:r>
          </w:p>
        </w:tc>
        <w:tc>
          <w:tcPr>
            <w:tcW w:w="640" w:type="dxa"/>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tcPr>
          <w:p w:rsidR="004E5F97" w:rsidRDefault="00FC3E4A" w:rsidP="00FC3E4A">
            <w:pPr>
              <w:rPr>
                <w:bCs/>
                <w:kern w:val="0"/>
                <w:szCs w:val="21"/>
              </w:rPr>
            </w:pPr>
            <w:r>
              <w:rPr>
                <w:bCs/>
                <w:kern w:val="0"/>
                <w:szCs w:val="21"/>
              </w:rPr>
              <w:t>2</w:t>
            </w:r>
            <w:r w:rsidR="004E5F97">
              <w:rPr>
                <w:rFonts w:hint="eastAsia"/>
                <w:bCs/>
                <w:kern w:val="0"/>
                <w:szCs w:val="21"/>
              </w:rPr>
              <w:t>.3.</w:t>
            </w:r>
            <w:r>
              <w:rPr>
                <w:bCs/>
                <w:kern w:val="0"/>
                <w:szCs w:val="21"/>
              </w:rPr>
              <w:t>4</w:t>
            </w:r>
            <w:r w:rsidR="004E5F97">
              <w:rPr>
                <w:rFonts w:hint="eastAsia"/>
                <w:bCs/>
                <w:kern w:val="0"/>
                <w:szCs w:val="21"/>
              </w:rPr>
              <w:t>.4.1</w:t>
            </w:r>
          </w:p>
        </w:tc>
        <w:tc>
          <w:tcPr>
            <w:tcW w:w="4380" w:type="dxa"/>
            <w:vAlign w:val="center"/>
          </w:tcPr>
          <w:p w:rsidR="004E5F97" w:rsidRPr="005073AF" w:rsidRDefault="004E5F97" w:rsidP="004E5F97">
            <w:pPr>
              <w:widowControl/>
              <w:rPr>
                <w:szCs w:val="21"/>
              </w:rPr>
            </w:pPr>
            <w:r>
              <w:rPr>
                <w:rFonts w:hint="eastAsia"/>
                <w:szCs w:val="21"/>
              </w:rPr>
              <w:t>制定有效的节能减排措施</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tcPr>
          <w:p w:rsidR="004E5F97" w:rsidRPr="002B2E3C" w:rsidRDefault="004E5F97" w:rsidP="004E5F97">
            <w:pPr>
              <w:jc w:val="center"/>
              <w:rPr>
                <w:szCs w:val="21"/>
              </w:rPr>
            </w:pPr>
            <w:r>
              <w:rPr>
                <w:rFonts w:hint="eastAsia"/>
                <w:szCs w:val="21"/>
              </w:rPr>
              <w:t>5</w:t>
            </w:r>
          </w:p>
        </w:tc>
        <w:tc>
          <w:tcPr>
            <w:tcW w:w="1378" w:type="dxa"/>
            <w:vAlign w:val="center"/>
          </w:tcPr>
          <w:p w:rsidR="004E5F97" w:rsidRDefault="002419C9" w:rsidP="006932C9">
            <w:pPr>
              <w:rPr>
                <w:color w:val="000000" w:themeColor="text1"/>
                <w:szCs w:val="21"/>
              </w:rPr>
            </w:pPr>
            <w:r>
              <w:rPr>
                <w:rFonts w:hint="eastAsia"/>
                <w:color w:val="000000" w:themeColor="text1"/>
                <w:szCs w:val="21"/>
              </w:rPr>
              <w:t>材料审核</w:t>
            </w:r>
          </w:p>
          <w:p w:rsidR="002419C9" w:rsidRPr="002B2E3C" w:rsidRDefault="002419C9" w:rsidP="006932C9">
            <w:pPr>
              <w:rPr>
                <w:szCs w:val="21"/>
              </w:rPr>
            </w:pPr>
            <w:r>
              <w:rPr>
                <w:rFonts w:hint="eastAsia"/>
                <w:color w:val="000000" w:themeColor="text1"/>
                <w:szCs w:val="21"/>
              </w:rPr>
              <w:t>实地考察</w:t>
            </w:r>
          </w:p>
        </w:tc>
      </w:tr>
      <w:tr w:rsidR="004E5F97" w:rsidRPr="002B2E3C" w:rsidTr="006932C9">
        <w:trPr>
          <w:jc w:val="center"/>
        </w:trPr>
        <w:tc>
          <w:tcPr>
            <w:tcW w:w="1110" w:type="dxa"/>
          </w:tcPr>
          <w:p w:rsidR="004E5F97" w:rsidRDefault="00FC3E4A" w:rsidP="00FC3E4A">
            <w:pPr>
              <w:rPr>
                <w:bCs/>
                <w:kern w:val="0"/>
                <w:szCs w:val="21"/>
              </w:rPr>
            </w:pPr>
            <w:r>
              <w:rPr>
                <w:bCs/>
                <w:kern w:val="0"/>
                <w:szCs w:val="21"/>
              </w:rPr>
              <w:t>2</w:t>
            </w:r>
            <w:r w:rsidR="004E5F97">
              <w:rPr>
                <w:rFonts w:hint="eastAsia"/>
                <w:bCs/>
                <w:kern w:val="0"/>
                <w:szCs w:val="21"/>
              </w:rPr>
              <w:t>.3.</w:t>
            </w:r>
            <w:r>
              <w:rPr>
                <w:bCs/>
                <w:kern w:val="0"/>
                <w:szCs w:val="21"/>
              </w:rPr>
              <w:t>4</w:t>
            </w:r>
            <w:r w:rsidR="004E5F97">
              <w:rPr>
                <w:rFonts w:hint="eastAsia"/>
                <w:bCs/>
                <w:kern w:val="0"/>
                <w:szCs w:val="21"/>
              </w:rPr>
              <w:t>.4.2</w:t>
            </w:r>
          </w:p>
        </w:tc>
        <w:tc>
          <w:tcPr>
            <w:tcW w:w="4380" w:type="dxa"/>
            <w:vAlign w:val="center"/>
          </w:tcPr>
          <w:p w:rsidR="004E5F97" w:rsidRPr="00F11E2E" w:rsidRDefault="004E5F97" w:rsidP="004E5F97">
            <w:pPr>
              <w:widowControl/>
              <w:rPr>
                <w:szCs w:val="21"/>
              </w:rPr>
            </w:pPr>
            <w:r>
              <w:rPr>
                <w:rFonts w:hint="eastAsia"/>
                <w:szCs w:val="21"/>
              </w:rPr>
              <w:t>物资和资源能够循环利用和再生，有效减少垃圾和排污。</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tcPr>
          <w:p w:rsidR="004E5F97" w:rsidRPr="002B2E3C" w:rsidRDefault="004E5F97" w:rsidP="004E5F97">
            <w:pPr>
              <w:jc w:val="center"/>
              <w:rPr>
                <w:szCs w:val="21"/>
              </w:rPr>
            </w:pPr>
            <w:r>
              <w:rPr>
                <w:rFonts w:hint="eastAsia"/>
                <w:szCs w:val="21"/>
              </w:rPr>
              <w:t>5</w:t>
            </w:r>
          </w:p>
        </w:tc>
        <w:tc>
          <w:tcPr>
            <w:tcW w:w="1378" w:type="dxa"/>
            <w:vAlign w:val="center"/>
          </w:tcPr>
          <w:p w:rsidR="004E5F97" w:rsidRPr="002419C9" w:rsidRDefault="002419C9" w:rsidP="002419C9">
            <w:pPr>
              <w:rPr>
                <w:color w:val="000000" w:themeColor="text1"/>
                <w:szCs w:val="21"/>
              </w:rPr>
            </w:pPr>
            <w:r>
              <w:rPr>
                <w:rFonts w:hint="eastAsia"/>
                <w:color w:val="000000" w:themeColor="text1"/>
                <w:szCs w:val="21"/>
              </w:rPr>
              <w:t>材料审核</w:t>
            </w:r>
          </w:p>
        </w:tc>
      </w:tr>
      <w:tr w:rsidR="004E5F97" w:rsidRPr="002B2E3C" w:rsidTr="006932C9">
        <w:trPr>
          <w:jc w:val="center"/>
        </w:trPr>
        <w:tc>
          <w:tcPr>
            <w:tcW w:w="1110" w:type="dxa"/>
            <w:vAlign w:val="center"/>
          </w:tcPr>
          <w:p w:rsidR="004E5F97" w:rsidRDefault="00FC3E4A" w:rsidP="00FC3E4A">
            <w:pPr>
              <w:rPr>
                <w:b/>
                <w:szCs w:val="21"/>
              </w:rPr>
            </w:pPr>
            <w:r>
              <w:rPr>
                <w:bCs/>
                <w:kern w:val="0"/>
                <w:szCs w:val="21"/>
              </w:rPr>
              <w:t>2</w:t>
            </w:r>
            <w:r w:rsidR="004E5F97" w:rsidRPr="002B2E3C">
              <w:rPr>
                <w:bCs/>
                <w:kern w:val="0"/>
                <w:szCs w:val="21"/>
              </w:rPr>
              <w:t>.</w:t>
            </w:r>
            <w:r w:rsidR="004E5F97">
              <w:rPr>
                <w:rFonts w:hint="eastAsia"/>
                <w:bCs/>
                <w:kern w:val="0"/>
                <w:szCs w:val="21"/>
              </w:rPr>
              <w:t>3</w:t>
            </w:r>
            <w:r w:rsidR="004E5F97" w:rsidRPr="002B2E3C">
              <w:rPr>
                <w:bCs/>
                <w:kern w:val="0"/>
                <w:szCs w:val="21"/>
              </w:rPr>
              <w:t>.</w:t>
            </w:r>
            <w:r>
              <w:rPr>
                <w:bCs/>
                <w:kern w:val="0"/>
                <w:szCs w:val="21"/>
              </w:rPr>
              <w:t>4</w:t>
            </w:r>
            <w:r w:rsidR="004E5F97" w:rsidRPr="002B2E3C">
              <w:rPr>
                <w:bCs/>
                <w:kern w:val="0"/>
                <w:szCs w:val="21"/>
              </w:rPr>
              <w:t>.</w:t>
            </w:r>
            <w:r w:rsidR="004E5F97">
              <w:rPr>
                <w:rFonts w:hint="eastAsia"/>
                <w:bCs/>
                <w:kern w:val="0"/>
                <w:szCs w:val="21"/>
              </w:rPr>
              <w:t>5</w:t>
            </w:r>
          </w:p>
        </w:tc>
        <w:tc>
          <w:tcPr>
            <w:tcW w:w="4380" w:type="dxa"/>
          </w:tcPr>
          <w:p w:rsidR="004E5F97" w:rsidRPr="00F11E2E" w:rsidRDefault="004E5F97" w:rsidP="004E5F97">
            <w:pPr>
              <w:widowControl/>
              <w:rPr>
                <w:szCs w:val="21"/>
              </w:rPr>
            </w:pPr>
            <w:r>
              <w:rPr>
                <w:rFonts w:hint="eastAsia"/>
                <w:szCs w:val="21"/>
              </w:rPr>
              <w:t>安全管理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3D487C" w:rsidP="004E5F97">
            <w:pPr>
              <w:jc w:val="center"/>
              <w:rPr>
                <w:szCs w:val="21"/>
              </w:rPr>
            </w:pPr>
            <w:r>
              <w:rPr>
                <w:rFonts w:hint="eastAsia"/>
                <w:szCs w:val="21"/>
              </w:rPr>
              <w:t>15</w:t>
            </w:r>
          </w:p>
        </w:tc>
        <w:tc>
          <w:tcPr>
            <w:tcW w:w="640" w:type="dxa"/>
          </w:tcPr>
          <w:p w:rsidR="004E5F97" w:rsidRPr="002B2E3C"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FC3E4A" w:rsidP="00FC3E4A">
            <w:pPr>
              <w:rPr>
                <w:bCs/>
                <w:kern w:val="0"/>
                <w:szCs w:val="21"/>
              </w:rPr>
            </w:pPr>
            <w:r>
              <w:rPr>
                <w:bCs/>
                <w:kern w:val="0"/>
                <w:szCs w:val="21"/>
              </w:rPr>
              <w:t>2</w:t>
            </w:r>
            <w:r w:rsidR="004E5F97" w:rsidRPr="002B2E3C">
              <w:rPr>
                <w:bCs/>
                <w:kern w:val="0"/>
                <w:szCs w:val="21"/>
              </w:rPr>
              <w:t>.</w:t>
            </w:r>
            <w:r w:rsidR="004E5F97">
              <w:rPr>
                <w:rFonts w:hint="eastAsia"/>
                <w:bCs/>
                <w:kern w:val="0"/>
                <w:szCs w:val="21"/>
              </w:rPr>
              <w:t>3</w:t>
            </w:r>
            <w:r w:rsidR="004E5F97" w:rsidRPr="002B2E3C">
              <w:rPr>
                <w:bCs/>
                <w:kern w:val="0"/>
                <w:szCs w:val="21"/>
              </w:rPr>
              <w:t>.</w:t>
            </w:r>
            <w:r>
              <w:rPr>
                <w:bCs/>
                <w:kern w:val="0"/>
                <w:szCs w:val="21"/>
              </w:rPr>
              <w:t>4</w:t>
            </w:r>
            <w:r w:rsidR="004E5F97" w:rsidRPr="002B2E3C">
              <w:rPr>
                <w:bCs/>
                <w:kern w:val="0"/>
                <w:szCs w:val="21"/>
              </w:rPr>
              <w:t>.</w:t>
            </w:r>
            <w:r w:rsidR="004E5F97">
              <w:rPr>
                <w:rFonts w:hint="eastAsia"/>
                <w:bCs/>
                <w:kern w:val="0"/>
                <w:szCs w:val="21"/>
              </w:rPr>
              <w:t>5.1</w:t>
            </w:r>
          </w:p>
        </w:tc>
        <w:tc>
          <w:tcPr>
            <w:tcW w:w="4380" w:type="dxa"/>
          </w:tcPr>
          <w:p w:rsidR="004E5F97" w:rsidRDefault="004E5F97" w:rsidP="004E5F97">
            <w:pPr>
              <w:widowControl/>
              <w:rPr>
                <w:szCs w:val="21"/>
              </w:rPr>
            </w:pPr>
            <w:r w:rsidRPr="006E0A74">
              <w:rPr>
                <w:rFonts w:hint="eastAsia"/>
                <w:szCs w:val="21"/>
              </w:rPr>
              <w:t>认真执行安全相关的法律法规，加强日常安全工作的全面落实。</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tcPr>
          <w:p w:rsidR="004E5F97" w:rsidRPr="002B2E3C" w:rsidRDefault="003D487C" w:rsidP="004E5F97">
            <w:pPr>
              <w:jc w:val="center"/>
              <w:rPr>
                <w:szCs w:val="21"/>
              </w:rPr>
            </w:pPr>
            <w:r>
              <w:rPr>
                <w:rFonts w:hint="eastAsia"/>
                <w:szCs w:val="21"/>
              </w:rPr>
              <w:t>4</w:t>
            </w:r>
          </w:p>
        </w:tc>
        <w:tc>
          <w:tcPr>
            <w:tcW w:w="1378" w:type="dxa"/>
            <w:vAlign w:val="center"/>
          </w:tcPr>
          <w:p w:rsidR="004E5F97" w:rsidRPr="002419C9" w:rsidRDefault="002419C9" w:rsidP="002419C9">
            <w:pPr>
              <w:rPr>
                <w:color w:val="000000" w:themeColor="text1"/>
                <w:szCs w:val="21"/>
              </w:rPr>
            </w:pPr>
            <w:r>
              <w:rPr>
                <w:rFonts w:hint="eastAsia"/>
                <w:color w:val="000000" w:themeColor="text1"/>
                <w:szCs w:val="21"/>
              </w:rPr>
              <w:t>材料审核</w:t>
            </w:r>
          </w:p>
        </w:tc>
      </w:tr>
      <w:tr w:rsidR="004E5F97" w:rsidRPr="002B2E3C" w:rsidTr="006932C9">
        <w:trPr>
          <w:jc w:val="center"/>
        </w:trPr>
        <w:tc>
          <w:tcPr>
            <w:tcW w:w="1110" w:type="dxa"/>
            <w:vAlign w:val="center"/>
          </w:tcPr>
          <w:p w:rsidR="004E5F97" w:rsidRDefault="00FC3E4A" w:rsidP="00FC3E4A">
            <w:pPr>
              <w:rPr>
                <w:bCs/>
                <w:kern w:val="0"/>
                <w:szCs w:val="21"/>
              </w:rPr>
            </w:pPr>
            <w:r>
              <w:rPr>
                <w:bCs/>
                <w:kern w:val="0"/>
                <w:szCs w:val="21"/>
              </w:rPr>
              <w:t>2</w:t>
            </w:r>
            <w:r w:rsidR="004E5F97" w:rsidRPr="002B2E3C">
              <w:rPr>
                <w:bCs/>
                <w:kern w:val="0"/>
                <w:szCs w:val="21"/>
              </w:rPr>
              <w:t>.</w:t>
            </w:r>
            <w:r w:rsidR="004E5F97">
              <w:rPr>
                <w:rFonts w:hint="eastAsia"/>
                <w:bCs/>
                <w:kern w:val="0"/>
                <w:szCs w:val="21"/>
              </w:rPr>
              <w:t>3</w:t>
            </w:r>
            <w:r w:rsidR="004E5F97" w:rsidRPr="002B2E3C">
              <w:rPr>
                <w:bCs/>
                <w:kern w:val="0"/>
                <w:szCs w:val="21"/>
              </w:rPr>
              <w:t>.</w:t>
            </w:r>
            <w:r>
              <w:rPr>
                <w:bCs/>
                <w:kern w:val="0"/>
                <w:szCs w:val="21"/>
              </w:rPr>
              <w:t>4</w:t>
            </w:r>
            <w:r w:rsidR="004E5F97" w:rsidRPr="002B2E3C">
              <w:rPr>
                <w:bCs/>
                <w:kern w:val="0"/>
                <w:szCs w:val="21"/>
              </w:rPr>
              <w:t>.</w:t>
            </w:r>
            <w:r w:rsidR="004E5F97">
              <w:rPr>
                <w:rFonts w:hint="eastAsia"/>
                <w:bCs/>
                <w:kern w:val="0"/>
                <w:szCs w:val="21"/>
              </w:rPr>
              <w:t>5.2</w:t>
            </w:r>
          </w:p>
        </w:tc>
        <w:tc>
          <w:tcPr>
            <w:tcW w:w="4380" w:type="dxa"/>
          </w:tcPr>
          <w:p w:rsidR="004E5F97" w:rsidRDefault="004E5F97" w:rsidP="004E5F97">
            <w:pPr>
              <w:widowControl/>
              <w:rPr>
                <w:szCs w:val="21"/>
              </w:rPr>
            </w:pPr>
            <w:r w:rsidRPr="006E0A74">
              <w:rPr>
                <w:rFonts w:hint="eastAsia"/>
                <w:szCs w:val="21"/>
              </w:rPr>
              <w:t>消防、防盗、卫生、救护等设备齐全、完好、有效，交通、机电、游览、娱乐等设施设备完好，运行正常，检测合格，无安全隐患。危险地段标识明显，防护设施齐备、有效。</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tcPr>
          <w:p w:rsidR="004E5F97" w:rsidRPr="002B2E3C" w:rsidRDefault="004E5F97" w:rsidP="004E5F97">
            <w:pPr>
              <w:jc w:val="center"/>
              <w:rPr>
                <w:szCs w:val="21"/>
              </w:rPr>
            </w:pPr>
            <w:r>
              <w:rPr>
                <w:rFonts w:hint="eastAsia"/>
                <w:szCs w:val="21"/>
              </w:rPr>
              <w:t>5</w:t>
            </w:r>
          </w:p>
        </w:tc>
        <w:tc>
          <w:tcPr>
            <w:tcW w:w="1378" w:type="dxa"/>
            <w:vAlign w:val="center"/>
          </w:tcPr>
          <w:p w:rsidR="004E5F97" w:rsidRPr="002B2E3C" w:rsidRDefault="002419C9" w:rsidP="006932C9">
            <w:pPr>
              <w:rPr>
                <w:szCs w:val="21"/>
              </w:rPr>
            </w:pPr>
            <w:r>
              <w:rPr>
                <w:rFonts w:hint="eastAsia"/>
                <w:color w:val="000000" w:themeColor="text1"/>
                <w:szCs w:val="21"/>
              </w:rPr>
              <w:t>材料审核</w:t>
            </w:r>
          </w:p>
        </w:tc>
      </w:tr>
      <w:tr w:rsidR="004E5F97" w:rsidRPr="002B2E3C" w:rsidTr="006932C9">
        <w:trPr>
          <w:jc w:val="center"/>
        </w:trPr>
        <w:tc>
          <w:tcPr>
            <w:tcW w:w="1110" w:type="dxa"/>
            <w:vAlign w:val="center"/>
          </w:tcPr>
          <w:p w:rsidR="004E5F97" w:rsidRDefault="00FC3E4A" w:rsidP="00FC3E4A">
            <w:pPr>
              <w:rPr>
                <w:bCs/>
                <w:kern w:val="0"/>
                <w:szCs w:val="21"/>
              </w:rPr>
            </w:pPr>
            <w:r>
              <w:rPr>
                <w:bCs/>
                <w:kern w:val="0"/>
                <w:szCs w:val="21"/>
              </w:rPr>
              <w:t>2</w:t>
            </w:r>
            <w:r w:rsidR="004E5F97" w:rsidRPr="002B2E3C">
              <w:rPr>
                <w:bCs/>
                <w:kern w:val="0"/>
                <w:szCs w:val="21"/>
              </w:rPr>
              <w:t>.</w:t>
            </w:r>
            <w:r w:rsidR="004E5F97">
              <w:rPr>
                <w:rFonts w:hint="eastAsia"/>
                <w:bCs/>
                <w:kern w:val="0"/>
                <w:szCs w:val="21"/>
              </w:rPr>
              <w:t>3</w:t>
            </w:r>
            <w:r w:rsidR="004E5F97" w:rsidRPr="002B2E3C">
              <w:rPr>
                <w:bCs/>
                <w:kern w:val="0"/>
                <w:szCs w:val="21"/>
              </w:rPr>
              <w:t>.</w:t>
            </w:r>
            <w:r>
              <w:rPr>
                <w:bCs/>
                <w:kern w:val="0"/>
                <w:szCs w:val="21"/>
              </w:rPr>
              <w:t>4</w:t>
            </w:r>
            <w:r w:rsidR="004E5F97" w:rsidRPr="002B2E3C">
              <w:rPr>
                <w:bCs/>
                <w:kern w:val="0"/>
                <w:szCs w:val="21"/>
              </w:rPr>
              <w:t>.</w:t>
            </w:r>
            <w:r w:rsidR="004E5F97">
              <w:rPr>
                <w:rFonts w:hint="eastAsia"/>
                <w:bCs/>
                <w:kern w:val="0"/>
                <w:szCs w:val="21"/>
              </w:rPr>
              <w:t>5.3</w:t>
            </w:r>
          </w:p>
        </w:tc>
        <w:tc>
          <w:tcPr>
            <w:tcW w:w="4380" w:type="dxa"/>
          </w:tcPr>
          <w:p w:rsidR="004E5F97" w:rsidRPr="00F11E2E" w:rsidRDefault="004E5F97" w:rsidP="004E5F97">
            <w:pPr>
              <w:widowControl/>
              <w:rPr>
                <w:szCs w:val="21"/>
              </w:rPr>
            </w:pPr>
            <w:r w:rsidRPr="00920639">
              <w:rPr>
                <w:rFonts w:hint="eastAsia"/>
                <w:szCs w:val="21"/>
              </w:rPr>
              <w:t>食品卫生符合国家规定，餐饮服务配套消毒设施，不使用污染环境的一次性餐具。蚊蝇消杀处理得当。</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tcPr>
          <w:p w:rsidR="004E5F97" w:rsidRPr="002B2E3C" w:rsidRDefault="00893F64" w:rsidP="004E5F97">
            <w:pPr>
              <w:jc w:val="center"/>
              <w:rPr>
                <w:szCs w:val="21"/>
              </w:rPr>
            </w:pPr>
            <w:r>
              <w:rPr>
                <w:rFonts w:hint="eastAsia"/>
                <w:szCs w:val="21"/>
              </w:rPr>
              <w:t>3</w:t>
            </w:r>
          </w:p>
        </w:tc>
        <w:tc>
          <w:tcPr>
            <w:tcW w:w="1378" w:type="dxa"/>
            <w:vAlign w:val="center"/>
          </w:tcPr>
          <w:p w:rsidR="004E5F97" w:rsidRDefault="002419C9" w:rsidP="006932C9">
            <w:pPr>
              <w:rPr>
                <w:color w:val="000000" w:themeColor="text1"/>
                <w:szCs w:val="21"/>
              </w:rPr>
            </w:pPr>
            <w:r>
              <w:rPr>
                <w:rFonts w:hint="eastAsia"/>
                <w:color w:val="000000" w:themeColor="text1"/>
                <w:szCs w:val="21"/>
              </w:rPr>
              <w:t>材料审核</w:t>
            </w:r>
          </w:p>
          <w:p w:rsidR="002419C9" w:rsidRPr="002B2E3C" w:rsidRDefault="002419C9" w:rsidP="006932C9">
            <w:pPr>
              <w:rPr>
                <w:szCs w:val="21"/>
              </w:rPr>
            </w:pPr>
            <w:r>
              <w:rPr>
                <w:rFonts w:hint="eastAsia"/>
                <w:color w:val="000000" w:themeColor="text1"/>
                <w:szCs w:val="21"/>
              </w:rPr>
              <w:t>实地考察</w:t>
            </w:r>
          </w:p>
        </w:tc>
      </w:tr>
      <w:tr w:rsidR="004E5F97" w:rsidRPr="002B2E3C" w:rsidTr="006932C9">
        <w:trPr>
          <w:jc w:val="center"/>
        </w:trPr>
        <w:tc>
          <w:tcPr>
            <w:tcW w:w="1110" w:type="dxa"/>
            <w:vAlign w:val="center"/>
          </w:tcPr>
          <w:p w:rsidR="004E5F97" w:rsidRDefault="00FC3E4A" w:rsidP="00FC3E4A">
            <w:pPr>
              <w:rPr>
                <w:bCs/>
                <w:kern w:val="0"/>
                <w:szCs w:val="21"/>
              </w:rPr>
            </w:pPr>
            <w:r>
              <w:rPr>
                <w:bCs/>
                <w:kern w:val="0"/>
                <w:szCs w:val="21"/>
              </w:rPr>
              <w:t>2</w:t>
            </w:r>
            <w:r w:rsidR="004E5F97" w:rsidRPr="002B2E3C">
              <w:rPr>
                <w:bCs/>
                <w:kern w:val="0"/>
                <w:szCs w:val="21"/>
              </w:rPr>
              <w:t>.</w:t>
            </w:r>
            <w:r w:rsidR="004E5F97">
              <w:rPr>
                <w:rFonts w:hint="eastAsia"/>
                <w:bCs/>
                <w:kern w:val="0"/>
                <w:szCs w:val="21"/>
              </w:rPr>
              <w:t>3</w:t>
            </w:r>
            <w:r w:rsidR="004E5F97" w:rsidRPr="002B2E3C">
              <w:rPr>
                <w:bCs/>
                <w:kern w:val="0"/>
                <w:szCs w:val="21"/>
              </w:rPr>
              <w:t>.</w:t>
            </w:r>
            <w:r>
              <w:rPr>
                <w:bCs/>
                <w:kern w:val="0"/>
                <w:szCs w:val="21"/>
              </w:rPr>
              <w:t>4</w:t>
            </w:r>
            <w:r w:rsidR="004E5F97" w:rsidRPr="002B2E3C">
              <w:rPr>
                <w:bCs/>
                <w:kern w:val="0"/>
                <w:szCs w:val="21"/>
              </w:rPr>
              <w:t>.</w:t>
            </w:r>
            <w:r w:rsidR="004E5F97">
              <w:rPr>
                <w:rFonts w:hint="eastAsia"/>
                <w:bCs/>
                <w:kern w:val="0"/>
                <w:szCs w:val="21"/>
              </w:rPr>
              <w:t>5.4</w:t>
            </w:r>
          </w:p>
        </w:tc>
        <w:tc>
          <w:tcPr>
            <w:tcW w:w="4380" w:type="dxa"/>
          </w:tcPr>
          <w:p w:rsidR="004E5F97" w:rsidRDefault="004E5F97" w:rsidP="004E5F97">
            <w:pPr>
              <w:widowControl/>
              <w:rPr>
                <w:szCs w:val="21"/>
              </w:rPr>
            </w:pPr>
            <w:r>
              <w:rPr>
                <w:rFonts w:hint="eastAsia"/>
                <w:szCs w:val="21"/>
              </w:rPr>
              <w:t>有食品来源信息和记录。</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tcPr>
          <w:p w:rsidR="004E5F97" w:rsidRPr="002B2E3C" w:rsidRDefault="00893F64" w:rsidP="004E5F97">
            <w:pPr>
              <w:jc w:val="center"/>
              <w:rPr>
                <w:szCs w:val="21"/>
              </w:rPr>
            </w:pPr>
            <w:r>
              <w:rPr>
                <w:rFonts w:hint="eastAsia"/>
                <w:szCs w:val="21"/>
              </w:rPr>
              <w:t>3</w:t>
            </w:r>
          </w:p>
        </w:tc>
        <w:tc>
          <w:tcPr>
            <w:tcW w:w="1378" w:type="dxa"/>
            <w:vAlign w:val="center"/>
          </w:tcPr>
          <w:p w:rsidR="004E5F97" w:rsidRPr="002B2E3C" w:rsidRDefault="00321104"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FC3E4A" w:rsidP="004E5F97">
            <w:pPr>
              <w:rPr>
                <w:bCs/>
                <w:kern w:val="0"/>
                <w:szCs w:val="21"/>
              </w:rPr>
            </w:pPr>
            <w:r>
              <w:rPr>
                <w:b/>
                <w:szCs w:val="21"/>
              </w:rPr>
              <w:t>3</w:t>
            </w:r>
          </w:p>
        </w:tc>
        <w:tc>
          <w:tcPr>
            <w:tcW w:w="4380" w:type="dxa"/>
            <w:vAlign w:val="center"/>
          </w:tcPr>
          <w:p w:rsidR="004E5F97" w:rsidRDefault="004E5F97" w:rsidP="004E5F97">
            <w:pPr>
              <w:widowControl/>
              <w:rPr>
                <w:szCs w:val="21"/>
              </w:rPr>
            </w:pPr>
            <w:r w:rsidRPr="00084DDE">
              <w:rPr>
                <w:rFonts w:hint="eastAsia"/>
                <w:b/>
              </w:rPr>
              <w:t>康养旅游依托区基本要求</w:t>
            </w:r>
          </w:p>
        </w:tc>
        <w:tc>
          <w:tcPr>
            <w:tcW w:w="709" w:type="dxa"/>
            <w:vAlign w:val="center"/>
          </w:tcPr>
          <w:p w:rsidR="004E5F97" w:rsidRDefault="004E5F97" w:rsidP="004E5F97">
            <w:pPr>
              <w:ind w:firstLineChars="49" w:firstLine="103"/>
              <w:rPr>
                <w:b/>
                <w:szCs w:val="21"/>
              </w:rPr>
            </w:pPr>
            <w:r w:rsidRPr="00084DDE">
              <w:rPr>
                <w:rFonts w:hint="eastAsia"/>
                <w:b/>
                <w:szCs w:val="21"/>
              </w:rPr>
              <w:t>350</w:t>
            </w: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FC3E4A" w:rsidP="004E5F97">
            <w:pPr>
              <w:rPr>
                <w:bCs/>
                <w:kern w:val="0"/>
                <w:szCs w:val="21"/>
              </w:rPr>
            </w:pPr>
            <w:r>
              <w:rPr>
                <w:b/>
                <w:szCs w:val="21"/>
              </w:rPr>
              <w:t>3</w:t>
            </w:r>
            <w:r w:rsidR="004E5F97" w:rsidRPr="00084DDE">
              <w:rPr>
                <w:rFonts w:hint="eastAsia"/>
                <w:b/>
                <w:szCs w:val="21"/>
              </w:rPr>
              <w:t>.1</w:t>
            </w:r>
          </w:p>
        </w:tc>
        <w:tc>
          <w:tcPr>
            <w:tcW w:w="4380" w:type="dxa"/>
            <w:vAlign w:val="center"/>
          </w:tcPr>
          <w:p w:rsidR="004E5F97" w:rsidRDefault="004E5F97" w:rsidP="004E5F97">
            <w:pPr>
              <w:widowControl/>
              <w:rPr>
                <w:b/>
              </w:rPr>
            </w:pPr>
            <w:r w:rsidRPr="00084DDE">
              <w:rPr>
                <w:rFonts w:hint="eastAsia"/>
                <w:b/>
              </w:rPr>
              <w:t>旅游接待设施与服务</w:t>
            </w:r>
          </w:p>
          <w:p w:rsidR="009A1F95" w:rsidRDefault="009A1F95" w:rsidP="004E5F97">
            <w:pPr>
              <w:widowControl/>
              <w:rPr>
                <w:szCs w:val="21"/>
              </w:rPr>
            </w:pPr>
            <w:r w:rsidRPr="001D2B3F">
              <w:rPr>
                <w:rFonts w:hint="eastAsia"/>
              </w:rPr>
              <w:t>（若依托</w:t>
            </w:r>
            <w:r w:rsidR="008979A6" w:rsidRPr="001D2B3F">
              <w:rPr>
                <w:rFonts w:hint="eastAsia"/>
              </w:rPr>
              <w:t>区不具备以下接待</w:t>
            </w:r>
            <w:r w:rsidRPr="001D2B3F">
              <w:rPr>
                <w:rFonts w:hint="eastAsia"/>
              </w:rPr>
              <w:t>条件，而核心区毗邻的中心县或城市建成区</w:t>
            </w:r>
            <w:r w:rsidR="008979A6" w:rsidRPr="001D2B3F">
              <w:rPr>
                <w:rFonts w:hint="eastAsia"/>
              </w:rPr>
              <w:t>具备以下条件亦可得分。</w:t>
            </w:r>
            <w:r w:rsidRPr="001D2B3F">
              <w:rPr>
                <w:rFonts w:hint="eastAsia"/>
              </w:rPr>
              <w:t>则</w:t>
            </w:r>
            <w:r w:rsidR="006C71F1" w:rsidRPr="001D2B3F">
              <w:rPr>
                <w:rFonts w:hint="eastAsia"/>
              </w:rPr>
              <w:t>得分</w:t>
            </w:r>
            <w:r w:rsidR="006C71F1" w:rsidRPr="001D2B3F">
              <w:rPr>
                <w:rFonts w:hint="eastAsia"/>
              </w:rPr>
              <w:t>=</w:t>
            </w:r>
            <w:r w:rsidRPr="001D2B3F">
              <w:rPr>
                <w:rFonts w:hint="eastAsia"/>
              </w:rPr>
              <w:t>原得分</w:t>
            </w:r>
            <w:r w:rsidRPr="001D2B3F">
              <w:rPr>
                <w:rFonts w:hint="eastAsia"/>
              </w:rPr>
              <w:t>*0.9</w:t>
            </w:r>
            <w:r w:rsidRPr="001D2B3F">
              <w:rPr>
                <w:rFonts w:hint="eastAsia"/>
              </w:rPr>
              <w:t>）</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r w:rsidRPr="00084DDE">
              <w:rPr>
                <w:rFonts w:hint="eastAsia"/>
                <w:szCs w:val="21"/>
              </w:rPr>
              <w:t>80</w:t>
            </w: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FC3E4A" w:rsidP="004E5F97">
            <w:pPr>
              <w:rPr>
                <w:bCs/>
                <w:kern w:val="0"/>
                <w:szCs w:val="21"/>
              </w:rPr>
            </w:pPr>
            <w:r>
              <w:rPr>
                <w:b/>
                <w:szCs w:val="21"/>
              </w:rPr>
              <w:t>3</w:t>
            </w:r>
            <w:r w:rsidR="004E5F97" w:rsidRPr="00084DDE">
              <w:rPr>
                <w:rFonts w:hint="eastAsia"/>
                <w:b/>
                <w:szCs w:val="21"/>
              </w:rPr>
              <w:t>.1.1</w:t>
            </w:r>
          </w:p>
        </w:tc>
        <w:tc>
          <w:tcPr>
            <w:tcW w:w="4380" w:type="dxa"/>
            <w:vAlign w:val="center"/>
          </w:tcPr>
          <w:p w:rsidR="004E5F97" w:rsidRDefault="004E5F97" w:rsidP="004E5F97">
            <w:pPr>
              <w:widowControl/>
              <w:rPr>
                <w:szCs w:val="21"/>
              </w:rPr>
            </w:pPr>
            <w:r w:rsidRPr="00084DDE">
              <w:rPr>
                <w:rFonts w:hint="eastAsia"/>
                <w:b/>
              </w:rPr>
              <w:t>旅游住宿接待设施</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r w:rsidRPr="00084DDE">
              <w:rPr>
                <w:rFonts w:hint="eastAsia"/>
                <w:b/>
                <w:szCs w:val="21"/>
              </w:rPr>
              <w:t>30</w:t>
            </w: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FC3E4A" w:rsidP="004E5F97">
            <w:pPr>
              <w:rPr>
                <w:bCs/>
                <w:kern w:val="0"/>
                <w:szCs w:val="21"/>
              </w:rPr>
            </w:pPr>
            <w:r>
              <w:rPr>
                <w:szCs w:val="21"/>
              </w:rPr>
              <w:t>3</w:t>
            </w:r>
            <w:r w:rsidR="004E5F97" w:rsidRPr="00084DDE">
              <w:rPr>
                <w:rFonts w:hint="eastAsia"/>
                <w:szCs w:val="21"/>
              </w:rPr>
              <w:t>.1.1.1</w:t>
            </w:r>
          </w:p>
        </w:tc>
        <w:tc>
          <w:tcPr>
            <w:tcW w:w="4380" w:type="dxa"/>
            <w:vAlign w:val="center"/>
          </w:tcPr>
          <w:p w:rsidR="004E5F97" w:rsidRPr="00084DDE" w:rsidRDefault="004E5F97" w:rsidP="004E5F97">
            <w:r w:rsidRPr="00084DDE">
              <w:rPr>
                <w:rFonts w:hint="eastAsia"/>
              </w:rPr>
              <w:t>饭店平均出租率（</w:t>
            </w:r>
            <w:r w:rsidRPr="00084DDE">
              <w:rPr>
                <w:rFonts w:hint="eastAsia"/>
              </w:rPr>
              <w:t>OR</w:t>
            </w:r>
            <w:r w:rsidRPr="00084DDE">
              <w:rPr>
                <w:rFonts w:hint="eastAsia"/>
              </w:rPr>
              <w:t>）</w:t>
            </w:r>
          </w:p>
          <w:p w:rsidR="004E5F97" w:rsidRPr="00084DDE" w:rsidRDefault="004E5F97" w:rsidP="004E5F97">
            <w:r w:rsidRPr="00084DDE">
              <w:rPr>
                <w:rFonts w:hint="eastAsia"/>
              </w:rPr>
              <w:t xml:space="preserve">OR&gt;85% </w:t>
            </w:r>
            <w:r w:rsidRPr="00084DDE">
              <w:rPr>
                <w:rFonts w:hint="eastAsia"/>
              </w:rPr>
              <w:t>（</w:t>
            </w:r>
            <w:r w:rsidRPr="00084DDE">
              <w:rPr>
                <w:rFonts w:hint="eastAsia"/>
              </w:rPr>
              <w:t>4</w:t>
            </w:r>
            <w:r w:rsidRPr="00084DDE">
              <w:rPr>
                <w:rFonts w:hint="eastAsia"/>
              </w:rPr>
              <w:t>分）</w:t>
            </w:r>
          </w:p>
          <w:p w:rsidR="004E5F97" w:rsidRPr="00084DDE" w:rsidRDefault="004E5F97" w:rsidP="004E5F97">
            <w:r w:rsidRPr="00084DDE">
              <w:rPr>
                <w:rFonts w:hint="eastAsia"/>
              </w:rPr>
              <w:t xml:space="preserve">80% </w:t>
            </w:r>
            <w:r w:rsidRPr="00084DDE">
              <w:rPr>
                <w:rFonts w:hint="eastAsia"/>
              </w:rPr>
              <w:t>＜</w:t>
            </w:r>
            <w:r w:rsidRPr="00084DDE">
              <w:rPr>
                <w:rFonts w:hint="eastAsia"/>
              </w:rPr>
              <w:t>OR</w:t>
            </w:r>
            <w:r w:rsidRPr="00084DDE">
              <w:rPr>
                <w:rFonts w:hint="eastAsia"/>
              </w:rPr>
              <w:t>≤</w:t>
            </w:r>
            <w:r w:rsidRPr="00084DDE">
              <w:rPr>
                <w:rFonts w:hint="eastAsia"/>
              </w:rPr>
              <w:t xml:space="preserve"> 85% </w:t>
            </w:r>
            <w:r w:rsidRPr="00084DDE">
              <w:rPr>
                <w:rFonts w:hint="eastAsia"/>
              </w:rPr>
              <w:t>（</w:t>
            </w:r>
            <w:r w:rsidRPr="00084DDE">
              <w:rPr>
                <w:rFonts w:hint="eastAsia"/>
              </w:rPr>
              <w:t>8</w:t>
            </w:r>
            <w:r w:rsidRPr="00084DDE">
              <w:rPr>
                <w:rFonts w:hint="eastAsia"/>
              </w:rPr>
              <w:t>分）</w:t>
            </w:r>
          </w:p>
          <w:p w:rsidR="004E5F97" w:rsidRPr="00084DDE" w:rsidRDefault="004E5F97" w:rsidP="004E5F97">
            <w:r w:rsidRPr="00084DDE">
              <w:rPr>
                <w:rFonts w:hint="eastAsia"/>
              </w:rPr>
              <w:t>75%</w:t>
            </w:r>
            <w:r w:rsidRPr="00084DDE">
              <w:rPr>
                <w:rFonts w:hint="eastAsia"/>
              </w:rPr>
              <w:t>＜</w:t>
            </w:r>
            <w:r w:rsidRPr="00084DDE">
              <w:rPr>
                <w:rFonts w:hint="eastAsia"/>
              </w:rPr>
              <w:t xml:space="preserve"> OR</w:t>
            </w:r>
            <w:r w:rsidRPr="00084DDE">
              <w:rPr>
                <w:rFonts w:hint="eastAsia"/>
              </w:rPr>
              <w:t>≤</w:t>
            </w:r>
            <w:r w:rsidRPr="00084DDE">
              <w:rPr>
                <w:rFonts w:hint="eastAsia"/>
              </w:rPr>
              <w:t xml:space="preserve"> 80% </w:t>
            </w:r>
            <w:r w:rsidRPr="00084DDE">
              <w:rPr>
                <w:rFonts w:hint="eastAsia"/>
              </w:rPr>
              <w:t>（</w:t>
            </w:r>
            <w:r w:rsidRPr="00084DDE">
              <w:rPr>
                <w:rFonts w:hint="eastAsia"/>
              </w:rPr>
              <w:t>10</w:t>
            </w:r>
            <w:r w:rsidRPr="00084DDE">
              <w:rPr>
                <w:rFonts w:hint="eastAsia"/>
              </w:rPr>
              <w:t>分）</w:t>
            </w:r>
          </w:p>
          <w:p w:rsidR="004E5F97" w:rsidRPr="00084DDE" w:rsidRDefault="004E5F97" w:rsidP="004E5F97">
            <w:r w:rsidRPr="00084DDE">
              <w:rPr>
                <w:rFonts w:hint="eastAsia"/>
              </w:rPr>
              <w:t xml:space="preserve">70% </w:t>
            </w:r>
            <w:r w:rsidRPr="00084DDE">
              <w:rPr>
                <w:rFonts w:hint="eastAsia"/>
              </w:rPr>
              <w:t>＜</w:t>
            </w:r>
            <w:r w:rsidRPr="00084DDE">
              <w:rPr>
                <w:rFonts w:hint="eastAsia"/>
              </w:rPr>
              <w:t>OR</w:t>
            </w:r>
            <w:r w:rsidRPr="00084DDE">
              <w:rPr>
                <w:rFonts w:hint="eastAsia"/>
              </w:rPr>
              <w:t>≤</w:t>
            </w:r>
            <w:r w:rsidRPr="00084DDE">
              <w:rPr>
                <w:rFonts w:hint="eastAsia"/>
              </w:rPr>
              <w:t xml:space="preserve"> 75 %</w:t>
            </w:r>
            <w:r w:rsidRPr="00084DDE">
              <w:rPr>
                <w:rFonts w:hint="eastAsia"/>
              </w:rPr>
              <w:t>（</w:t>
            </w:r>
            <w:r w:rsidRPr="00084DDE">
              <w:rPr>
                <w:rFonts w:hint="eastAsia"/>
              </w:rPr>
              <w:t>8</w:t>
            </w:r>
            <w:r w:rsidRPr="00084DDE">
              <w:rPr>
                <w:rFonts w:hint="eastAsia"/>
              </w:rPr>
              <w:t>分）</w:t>
            </w:r>
          </w:p>
          <w:p w:rsidR="004E5F97" w:rsidRPr="00084DDE" w:rsidRDefault="004E5F97" w:rsidP="004E5F97">
            <w:r w:rsidRPr="00084DDE">
              <w:rPr>
                <w:rFonts w:hint="eastAsia"/>
              </w:rPr>
              <w:t>50%</w:t>
            </w:r>
            <w:r w:rsidRPr="00084DDE">
              <w:rPr>
                <w:rFonts w:hint="eastAsia"/>
              </w:rPr>
              <w:t>≤</w:t>
            </w:r>
            <w:r w:rsidRPr="00084DDE">
              <w:rPr>
                <w:rFonts w:hint="eastAsia"/>
              </w:rPr>
              <w:t xml:space="preserve"> OR </w:t>
            </w:r>
            <w:r w:rsidRPr="00084DDE">
              <w:rPr>
                <w:rFonts w:hint="eastAsia"/>
              </w:rPr>
              <w:t>≤</w:t>
            </w:r>
            <w:r w:rsidRPr="00084DDE">
              <w:rPr>
                <w:rFonts w:hint="eastAsia"/>
              </w:rPr>
              <w:t xml:space="preserve">70 % </w:t>
            </w:r>
            <w:r w:rsidRPr="00084DDE">
              <w:rPr>
                <w:rFonts w:hint="eastAsia"/>
              </w:rPr>
              <w:t>（</w:t>
            </w:r>
            <w:r w:rsidRPr="00084DDE">
              <w:rPr>
                <w:rFonts w:hint="eastAsia"/>
              </w:rPr>
              <w:t>6</w:t>
            </w:r>
            <w:r w:rsidRPr="00084DDE">
              <w:rPr>
                <w:rFonts w:hint="eastAsia"/>
              </w:rPr>
              <w:t>分）</w:t>
            </w:r>
          </w:p>
          <w:p w:rsidR="004E5F97" w:rsidRDefault="004E5F97" w:rsidP="004E5F97">
            <w:pPr>
              <w:widowControl/>
              <w:rPr>
                <w:szCs w:val="21"/>
              </w:rPr>
            </w:pPr>
            <w:r w:rsidRPr="00084DDE">
              <w:rPr>
                <w:rFonts w:hint="eastAsia"/>
              </w:rPr>
              <w:t>OR</w:t>
            </w:r>
            <w:r w:rsidRPr="00084DDE">
              <w:rPr>
                <w:rFonts w:hint="eastAsia"/>
              </w:rPr>
              <w:t>＜</w:t>
            </w:r>
            <w:r w:rsidRPr="00084DDE">
              <w:rPr>
                <w:rFonts w:hint="eastAsia"/>
              </w:rPr>
              <w:t xml:space="preserve">50% </w:t>
            </w:r>
            <w:r w:rsidRPr="00084DDE">
              <w:rPr>
                <w:rFonts w:hint="eastAsia"/>
              </w:rPr>
              <w:t>（</w:t>
            </w:r>
            <w:r w:rsidRPr="00084DDE">
              <w:rPr>
                <w:rFonts w:hint="eastAsia"/>
              </w:rPr>
              <w:t>2</w:t>
            </w:r>
            <w:r w:rsidRPr="00084DDE">
              <w:rPr>
                <w:rFonts w:hint="eastAsia"/>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10</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lang/>
              </w:rPr>
              <w:t>3</w:t>
            </w:r>
            <w:r w:rsidR="004E5F97" w:rsidRPr="00084DDE">
              <w:rPr>
                <w:lang/>
              </w:rPr>
              <w:t>.1.1.2</w:t>
            </w:r>
          </w:p>
        </w:tc>
        <w:tc>
          <w:tcPr>
            <w:tcW w:w="4380" w:type="dxa"/>
            <w:vAlign w:val="center"/>
          </w:tcPr>
          <w:p w:rsidR="004E5F97" w:rsidRDefault="004E5F97" w:rsidP="0042179A">
            <w:pPr>
              <w:widowControl/>
              <w:rPr>
                <w:szCs w:val="21"/>
              </w:rPr>
            </w:pPr>
            <w:r w:rsidRPr="00084DDE">
              <w:rPr>
                <w:rFonts w:hint="eastAsia"/>
              </w:rPr>
              <w:t>住宿设施类型丰富，能满足不同旅游者需求：家庭旅馆、</w:t>
            </w:r>
            <w:r w:rsidR="00B52E0A">
              <w:rPr>
                <w:rFonts w:hint="eastAsia"/>
              </w:rPr>
              <w:t>经济型酒店、汽车旅馆、自驾车</w:t>
            </w:r>
            <w:r w:rsidRPr="00084DDE">
              <w:rPr>
                <w:rFonts w:hint="eastAsia"/>
              </w:rPr>
              <w:t>营地、青年旅社、公寓酒店、</w:t>
            </w:r>
            <w:r w:rsidR="0042179A">
              <w:rPr>
                <w:rFonts w:hint="eastAsia"/>
              </w:rPr>
              <w:t>养生酒店、</w:t>
            </w:r>
            <w:r w:rsidR="00B52E0A">
              <w:rPr>
                <w:rFonts w:hint="eastAsia"/>
              </w:rPr>
              <w:t>绿色饭店、</w:t>
            </w:r>
            <w:r w:rsidR="0042179A">
              <w:rPr>
                <w:rFonts w:hint="eastAsia"/>
              </w:rPr>
              <w:t>精品酒店</w:t>
            </w:r>
            <w:r w:rsidRPr="00084DDE">
              <w:rPr>
                <w:rFonts w:hint="eastAsia"/>
              </w:rPr>
              <w:t>、主题饭店、度假饭店、商务饭店或其他特色酒店（</w:t>
            </w:r>
            <w:r w:rsidRPr="00084DDE">
              <w:rPr>
                <w:rFonts w:hint="eastAsia"/>
              </w:rPr>
              <w:t>1</w:t>
            </w:r>
            <w:r w:rsidRPr="00084DDE">
              <w:rPr>
                <w:rFonts w:hint="eastAsia"/>
              </w:rPr>
              <w:t>个</w:t>
            </w:r>
            <w:r w:rsidR="00614461">
              <w:rPr>
                <w:rFonts w:hint="eastAsia"/>
              </w:rPr>
              <w:t>2</w:t>
            </w:r>
            <w:r w:rsidRPr="00084DDE">
              <w:rPr>
                <w:rFonts w:hint="eastAsia"/>
              </w:rPr>
              <w:t>分，满分</w:t>
            </w:r>
            <w:r w:rsidRPr="00084DDE">
              <w:rPr>
                <w:rFonts w:hint="eastAsia"/>
              </w:rPr>
              <w:t>10</w:t>
            </w:r>
            <w:r w:rsidRPr="00084DDE">
              <w:rPr>
                <w:rFonts w:hint="eastAsia"/>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10</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lang/>
              </w:rPr>
              <w:t>3</w:t>
            </w:r>
            <w:r w:rsidR="004E5F97" w:rsidRPr="00084DDE">
              <w:rPr>
                <w:lang/>
              </w:rPr>
              <w:t>.1.1.</w:t>
            </w:r>
            <w:r w:rsidR="004E5F97" w:rsidRPr="00084DDE">
              <w:rPr>
                <w:rFonts w:hint="eastAsia"/>
                <w:szCs w:val="21"/>
              </w:rPr>
              <w:t>3</w:t>
            </w:r>
          </w:p>
        </w:tc>
        <w:tc>
          <w:tcPr>
            <w:tcW w:w="4380" w:type="dxa"/>
            <w:vAlign w:val="center"/>
          </w:tcPr>
          <w:p w:rsidR="004E5F97" w:rsidRPr="00084DDE" w:rsidRDefault="004E5F97" w:rsidP="004E5F97">
            <w:r w:rsidRPr="00084DDE">
              <w:rPr>
                <w:rFonts w:hint="eastAsia"/>
              </w:rPr>
              <w:t>具有康养服务与设施的住宿设施占</w:t>
            </w:r>
            <w:r w:rsidR="00B64C78">
              <w:rPr>
                <w:rFonts w:hint="eastAsia"/>
              </w:rPr>
              <w:t>依托区住宿设施的</w:t>
            </w:r>
            <w:r w:rsidRPr="00084DDE">
              <w:rPr>
                <w:rFonts w:hint="eastAsia"/>
              </w:rPr>
              <w:t>比</w:t>
            </w:r>
            <w:r w:rsidR="00B64C78">
              <w:rPr>
                <w:rFonts w:hint="eastAsia"/>
              </w:rPr>
              <w:t>例</w:t>
            </w:r>
            <w:r w:rsidRPr="00084DDE">
              <w:rPr>
                <w:rFonts w:hint="eastAsia"/>
              </w:rPr>
              <w:t>：</w:t>
            </w:r>
          </w:p>
          <w:p w:rsidR="004E5F97" w:rsidRPr="009A1F95" w:rsidRDefault="004E5F97" w:rsidP="004E5F97">
            <w:r w:rsidRPr="009A1F95">
              <w:lastRenderedPageBreak/>
              <w:t>&gt;</w:t>
            </w:r>
            <w:r w:rsidRPr="009A1F95">
              <w:rPr>
                <w:rFonts w:hint="eastAsia"/>
              </w:rPr>
              <w:t>20</w:t>
            </w:r>
            <w:r w:rsidRPr="009A1F95">
              <w:t>%</w:t>
            </w:r>
            <w:r w:rsidRPr="009A1F95">
              <w:rPr>
                <w:rFonts w:hint="eastAsia"/>
              </w:rPr>
              <w:t>（</w:t>
            </w:r>
            <w:r w:rsidRPr="009A1F95">
              <w:rPr>
                <w:rFonts w:hint="eastAsia"/>
              </w:rPr>
              <w:t>10</w:t>
            </w:r>
            <w:r w:rsidRPr="009A1F95">
              <w:rPr>
                <w:rFonts w:hint="eastAsia"/>
              </w:rPr>
              <w:t>分）</w:t>
            </w:r>
          </w:p>
          <w:p w:rsidR="004E5F97" w:rsidRDefault="004E5F97" w:rsidP="004E5F97">
            <w:pPr>
              <w:widowControl/>
              <w:rPr>
                <w:szCs w:val="21"/>
              </w:rPr>
            </w:pPr>
            <w:r w:rsidRPr="009A1F95">
              <w:rPr>
                <w:rFonts w:hint="eastAsia"/>
              </w:rPr>
              <w:t>15</w:t>
            </w:r>
            <w:r w:rsidR="00614461" w:rsidRPr="009A1F95">
              <w:rPr>
                <w:rFonts w:hint="eastAsia"/>
              </w:rPr>
              <w:t>-20 %</w:t>
            </w:r>
            <w:r w:rsidRPr="009A1F95">
              <w:rPr>
                <w:rFonts w:hint="eastAsia"/>
              </w:rPr>
              <w:t>（</w:t>
            </w:r>
            <w:r w:rsidRPr="009A1F95">
              <w:rPr>
                <w:rFonts w:hint="eastAsia"/>
              </w:rPr>
              <w:t>8</w:t>
            </w:r>
            <w:r w:rsidRPr="009A1F95">
              <w:rPr>
                <w:rFonts w:hint="eastAsia"/>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10</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b/>
                <w:szCs w:val="21"/>
              </w:rPr>
              <w:lastRenderedPageBreak/>
              <w:t>3</w:t>
            </w:r>
            <w:r w:rsidR="004E5F97" w:rsidRPr="00084DDE">
              <w:rPr>
                <w:rFonts w:hint="eastAsia"/>
                <w:b/>
                <w:szCs w:val="21"/>
              </w:rPr>
              <w:t xml:space="preserve">.1.2 </w:t>
            </w:r>
          </w:p>
        </w:tc>
        <w:tc>
          <w:tcPr>
            <w:tcW w:w="4380" w:type="dxa"/>
            <w:vAlign w:val="center"/>
          </w:tcPr>
          <w:p w:rsidR="004E5F97" w:rsidRDefault="004E5F97" w:rsidP="004E5F97">
            <w:pPr>
              <w:widowControl/>
              <w:rPr>
                <w:szCs w:val="21"/>
              </w:rPr>
            </w:pPr>
            <w:r w:rsidRPr="00084DDE">
              <w:rPr>
                <w:rFonts w:hint="eastAsia"/>
                <w:b/>
              </w:rPr>
              <w:t>旅游餐饮服务设施</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r w:rsidRPr="00084DDE">
              <w:rPr>
                <w:rFonts w:hint="eastAsia"/>
                <w:b/>
                <w:szCs w:val="21"/>
              </w:rPr>
              <w:t>30</w:t>
            </w: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.1.2.1</w:t>
            </w:r>
          </w:p>
        </w:tc>
        <w:tc>
          <w:tcPr>
            <w:tcW w:w="4380" w:type="dxa"/>
            <w:vAlign w:val="center"/>
          </w:tcPr>
          <w:p w:rsidR="004E5F97" w:rsidRDefault="004E5F97" w:rsidP="004E5F97">
            <w:pPr>
              <w:widowControl/>
              <w:rPr>
                <w:szCs w:val="21"/>
              </w:rPr>
            </w:pPr>
            <w:r w:rsidRPr="00084DDE">
              <w:rPr>
                <w:rFonts w:hint="eastAsia"/>
                <w:szCs w:val="21"/>
              </w:rPr>
              <w:t>具有多元化的餐饮类型，包括主题美食街、餐饮夜市、国际品牌餐饮街区、地方菜系餐饮街区、美食旅游综合体等，或其他评审专家认定的餐饮类型（</w:t>
            </w:r>
            <w:r w:rsidRPr="00084DDE">
              <w:rPr>
                <w:szCs w:val="21"/>
              </w:rPr>
              <w:t>1</w:t>
            </w:r>
            <w:r w:rsidRPr="00084DDE">
              <w:rPr>
                <w:rFonts w:hint="eastAsia"/>
                <w:szCs w:val="21"/>
              </w:rPr>
              <w:t>类</w:t>
            </w:r>
            <w:r w:rsidR="00614461">
              <w:rPr>
                <w:szCs w:val="21"/>
              </w:rPr>
              <w:t>2</w:t>
            </w:r>
            <w:r w:rsidRPr="00084DDE">
              <w:rPr>
                <w:rFonts w:hint="eastAsia"/>
                <w:szCs w:val="21"/>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614461" w:rsidP="004E5F97">
            <w:pPr>
              <w:jc w:val="center"/>
              <w:rPr>
                <w:szCs w:val="21"/>
              </w:rPr>
            </w:pPr>
            <w:r>
              <w:rPr>
                <w:rFonts w:hint="eastAsia"/>
                <w:szCs w:val="21"/>
              </w:rPr>
              <w:t>6</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.1.2.2</w:t>
            </w:r>
          </w:p>
        </w:tc>
        <w:tc>
          <w:tcPr>
            <w:tcW w:w="4380" w:type="dxa"/>
            <w:vAlign w:val="center"/>
          </w:tcPr>
          <w:p w:rsidR="004E5F97" w:rsidRPr="00084DDE" w:rsidRDefault="004E5F97" w:rsidP="004E5F97">
            <w:pPr>
              <w:rPr>
                <w:rFonts w:ascii="宋体" w:hAnsi="宋体"/>
                <w:szCs w:val="21"/>
              </w:rPr>
            </w:pPr>
            <w:r w:rsidRPr="00084DDE">
              <w:rPr>
                <w:rFonts w:ascii="宋体" w:hAnsi="宋体" w:hint="eastAsia"/>
                <w:szCs w:val="21"/>
              </w:rPr>
              <w:t>餐厅分布合理</w:t>
            </w:r>
          </w:p>
          <w:p w:rsidR="004E5F97" w:rsidRPr="00084DDE" w:rsidRDefault="004E5F97" w:rsidP="004E5F97">
            <w:pPr>
              <w:rPr>
                <w:rFonts w:ascii="宋体" w:hAnsi="宋体"/>
                <w:szCs w:val="21"/>
              </w:rPr>
            </w:pPr>
            <w:r w:rsidRPr="00084DDE">
              <w:rPr>
                <w:rFonts w:ascii="宋体" w:hAnsi="宋体" w:hint="eastAsia"/>
                <w:szCs w:val="21"/>
              </w:rPr>
              <w:t>餐厅分布与游客需求相匹配（</w:t>
            </w:r>
            <w:r w:rsidR="00614461">
              <w:rPr>
                <w:rFonts w:ascii="宋体" w:hAnsi="宋体"/>
                <w:szCs w:val="21"/>
              </w:rPr>
              <w:t>2</w:t>
            </w:r>
            <w:r w:rsidRPr="00084DDE">
              <w:rPr>
                <w:rFonts w:ascii="宋体" w:hAnsi="宋体"/>
                <w:szCs w:val="21"/>
              </w:rPr>
              <w:t>分）</w:t>
            </w:r>
          </w:p>
          <w:p w:rsidR="004E5F97" w:rsidRDefault="004E5F97" w:rsidP="004E5F97">
            <w:pPr>
              <w:widowControl/>
              <w:rPr>
                <w:szCs w:val="21"/>
              </w:rPr>
            </w:pPr>
            <w:r w:rsidRPr="00084DDE">
              <w:rPr>
                <w:rFonts w:ascii="宋体" w:hAnsi="宋体" w:hint="eastAsia"/>
                <w:szCs w:val="21"/>
              </w:rPr>
              <w:t>餐厅数量能够满足客流高峰期的用餐需求（</w:t>
            </w:r>
            <w:r w:rsidRPr="00084DDE">
              <w:rPr>
                <w:rFonts w:ascii="宋体" w:hAnsi="宋体"/>
                <w:szCs w:val="21"/>
              </w:rPr>
              <w:t>2分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614461" w:rsidP="004E5F97">
            <w:pPr>
              <w:jc w:val="center"/>
              <w:rPr>
                <w:szCs w:val="21"/>
              </w:rPr>
            </w:pPr>
            <w:r>
              <w:rPr>
                <w:rFonts w:hint="eastAsia"/>
                <w:szCs w:val="21"/>
              </w:rPr>
              <w:t>4</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.1.2.3</w:t>
            </w:r>
          </w:p>
        </w:tc>
        <w:tc>
          <w:tcPr>
            <w:tcW w:w="4380" w:type="dxa"/>
            <w:vAlign w:val="center"/>
          </w:tcPr>
          <w:p w:rsidR="004E5F97" w:rsidRDefault="004E5F97" w:rsidP="004E5F97">
            <w:pPr>
              <w:widowControl/>
              <w:rPr>
                <w:szCs w:val="21"/>
              </w:rPr>
            </w:pPr>
            <w:r w:rsidRPr="00084DDE">
              <w:rPr>
                <w:rFonts w:hint="eastAsia"/>
              </w:rPr>
              <w:t>康养餐厅</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10</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.1.2.3.1</w:t>
            </w:r>
          </w:p>
        </w:tc>
        <w:tc>
          <w:tcPr>
            <w:tcW w:w="4380" w:type="dxa"/>
            <w:vAlign w:val="center"/>
          </w:tcPr>
          <w:p w:rsidR="004E5F97" w:rsidRPr="00084DDE" w:rsidRDefault="004E5F97" w:rsidP="004E5F97">
            <w:r w:rsidRPr="00084DDE">
              <w:rPr>
                <w:rFonts w:hint="eastAsia"/>
              </w:rPr>
              <w:t>有符合康养理念的特色餐饮，如康养餐厅、绿色餐厅、慢餐厅等。</w:t>
            </w:r>
          </w:p>
          <w:p w:rsidR="004E5F97" w:rsidRDefault="004E5F97" w:rsidP="004E5F97">
            <w:pPr>
              <w:widowControl/>
              <w:rPr>
                <w:szCs w:val="21"/>
              </w:rPr>
            </w:pPr>
            <w:r w:rsidRPr="00084DDE">
              <w:rPr>
                <w:rFonts w:hint="eastAsia"/>
              </w:rPr>
              <w:t>（依据餐厅数量和类型酌情打分）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5</w:t>
            </w:r>
          </w:p>
        </w:tc>
        <w:tc>
          <w:tcPr>
            <w:tcW w:w="1378" w:type="dxa"/>
            <w:vAlign w:val="center"/>
          </w:tcPr>
          <w:p w:rsidR="004E5F97" w:rsidRDefault="004E5F97" w:rsidP="006932C9">
            <w:pPr>
              <w:rPr>
                <w:szCs w:val="21"/>
              </w:rPr>
            </w:pPr>
            <w:r w:rsidRPr="00084DDE">
              <w:rPr>
                <w:rFonts w:hint="eastAsia"/>
                <w:szCs w:val="21"/>
              </w:rPr>
              <w:t>材料审核</w:t>
            </w:r>
          </w:p>
          <w:p w:rsidR="00B84512" w:rsidRPr="002B2E3C" w:rsidRDefault="00B84512" w:rsidP="006932C9">
            <w:pPr>
              <w:rPr>
                <w:szCs w:val="21"/>
              </w:rPr>
            </w:pPr>
            <w:r>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.1.2.3.2.</w:t>
            </w:r>
          </w:p>
        </w:tc>
        <w:tc>
          <w:tcPr>
            <w:tcW w:w="4380" w:type="dxa"/>
            <w:vAlign w:val="center"/>
          </w:tcPr>
          <w:p w:rsidR="004E5F97" w:rsidRDefault="004E5F97" w:rsidP="004E5F97">
            <w:pPr>
              <w:widowControl/>
              <w:rPr>
                <w:szCs w:val="21"/>
              </w:rPr>
            </w:pPr>
            <w:r w:rsidRPr="00084DDE">
              <w:rPr>
                <w:rFonts w:ascii="宋体" w:hAnsi="宋体" w:hint="eastAsia"/>
              </w:rPr>
              <w:t>提供具有当地特色（1分）的绿色、有机膳食（2分）或药膳（2分）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5</w:t>
            </w:r>
          </w:p>
        </w:tc>
        <w:tc>
          <w:tcPr>
            <w:tcW w:w="1378" w:type="dxa"/>
            <w:vAlign w:val="center"/>
          </w:tcPr>
          <w:p w:rsidR="004E5F97" w:rsidRPr="00084DDE" w:rsidRDefault="004E5F97" w:rsidP="006932C9">
            <w:pPr>
              <w:rPr>
                <w:szCs w:val="21"/>
              </w:rPr>
            </w:pPr>
            <w:r w:rsidRPr="00084DDE">
              <w:rPr>
                <w:rFonts w:hint="eastAsia"/>
                <w:szCs w:val="21"/>
              </w:rPr>
              <w:t>材料审核</w:t>
            </w:r>
          </w:p>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.1.2.4</w:t>
            </w:r>
          </w:p>
        </w:tc>
        <w:tc>
          <w:tcPr>
            <w:tcW w:w="4380" w:type="dxa"/>
            <w:vAlign w:val="center"/>
          </w:tcPr>
          <w:p w:rsidR="004E5F97" w:rsidRDefault="004E5F97" w:rsidP="004E5F97">
            <w:pPr>
              <w:widowControl/>
              <w:rPr>
                <w:szCs w:val="21"/>
              </w:rPr>
            </w:pPr>
            <w:r w:rsidRPr="00084DDE">
              <w:rPr>
                <w:rFonts w:hint="eastAsia"/>
                <w:szCs w:val="21"/>
              </w:rPr>
              <w:t>餐饮经营者严格执行食品卫生、保鲜等有关法规和标准，就餐环境应整洁</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4</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B84512"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.1.2.5</w:t>
            </w:r>
          </w:p>
        </w:tc>
        <w:tc>
          <w:tcPr>
            <w:tcW w:w="4380" w:type="dxa"/>
            <w:vAlign w:val="center"/>
          </w:tcPr>
          <w:p w:rsidR="004E5F97" w:rsidRPr="00084DDE" w:rsidRDefault="004E5F97" w:rsidP="004E5F97">
            <w:pPr>
              <w:rPr>
                <w:lang/>
              </w:rPr>
            </w:pPr>
            <w:r w:rsidRPr="00084DDE">
              <w:rPr>
                <w:rFonts w:hint="eastAsia"/>
                <w:lang/>
              </w:rPr>
              <w:t>餐饮场所卫生条件应达到</w:t>
            </w:r>
            <w:r w:rsidRPr="00084DDE">
              <w:rPr>
                <w:lang/>
              </w:rPr>
              <w:t>GB16153</w:t>
            </w:r>
            <w:r w:rsidRPr="00084DDE">
              <w:rPr>
                <w:rFonts w:hint="eastAsia"/>
                <w:lang/>
              </w:rPr>
              <w:t>规定的要求。</w:t>
            </w:r>
          </w:p>
          <w:p w:rsidR="004E5F97" w:rsidRDefault="00D81367" w:rsidP="004E5F97">
            <w:pPr>
              <w:widowControl/>
              <w:rPr>
                <w:szCs w:val="21"/>
              </w:rPr>
            </w:pPr>
            <w:r>
              <w:rPr>
                <w:rFonts w:hint="eastAsia"/>
                <w:lang/>
              </w:rPr>
              <w:t>（</w:t>
            </w:r>
            <w:r w:rsidR="004E5F97" w:rsidRPr="00084DDE">
              <w:rPr>
                <w:rFonts w:hint="eastAsia"/>
                <w:lang/>
              </w:rPr>
              <w:t>1</w:t>
            </w:r>
            <w:r w:rsidR="004E5F97" w:rsidRPr="00084DDE">
              <w:rPr>
                <w:rFonts w:hint="eastAsia"/>
                <w:lang/>
              </w:rPr>
              <w:t>处不合格扣</w:t>
            </w:r>
            <w:r w:rsidR="004E5F97" w:rsidRPr="00084DDE">
              <w:rPr>
                <w:rFonts w:hint="eastAsia"/>
                <w:lang/>
              </w:rPr>
              <w:t>1</w:t>
            </w:r>
            <w:r w:rsidR="004E5F97" w:rsidRPr="00084DDE">
              <w:rPr>
                <w:rFonts w:hint="eastAsia"/>
                <w:lang/>
              </w:rPr>
              <w:t>分。</w:t>
            </w:r>
            <w:r>
              <w:rPr>
                <w:rFonts w:hint="eastAsia"/>
                <w:lang/>
              </w:rPr>
              <w:t>）</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3</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.1.2.6</w:t>
            </w:r>
          </w:p>
        </w:tc>
        <w:tc>
          <w:tcPr>
            <w:tcW w:w="4380" w:type="dxa"/>
            <w:vAlign w:val="center"/>
          </w:tcPr>
          <w:p w:rsidR="004E5F97" w:rsidRDefault="004E5F97" w:rsidP="004E5F97">
            <w:pPr>
              <w:widowControl/>
              <w:rPr>
                <w:szCs w:val="21"/>
              </w:rPr>
            </w:pPr>
            <w:r w:rsidRPr="00084DDE">
              <w:rPr>
                <w:rFonts w:hint="eastAsia"/>
                <w:lang/>
              </w:rPr>
              <w:t>饮食业油烟排放应达到</w:t>
            </w:r>
            <w:r w:rsidRPr="00084DDE">
              <w:rPr>
                <w:lang/>
              </w:rPr>
              <w:t>GB18483</w:t>
            </w:r>
            <w:r w:rsidRPr="00084DDE">
              <w:rPr>
                <w:rFonts w:hint="eastAsia"/>
                <w:lang/>
              </w:rPr>
              <w:t>规定的要求。未达标则得</w:t>
            </w:r>
            <w:r w:rsidRPr="00084DDE">
              <w:rPr>
                <w:rFonts w:hint="eastAsia"/>
                <w:lang/>
              </w:rPr>
              <w:t>0</w:t>
            </w:r>
            <w:r w:rsidRPr="00084DDE">
              <w:rPr>
                <w:rFonts w:hint="eastAsia"/>
                <w:lang/>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3</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10447C"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b/>
                <w:lang/>
              </w:rPr>
              <w:t>3</w:t>
            </w:r>
            <w:r w:rsidR="004E5F97" w:rsidRPr="00084DDE">
              <w:rPr>
                <w:b/>
                <w:lang/>
              </w:rPr>
              <w:t>.1.3</w:t>
            </w:r>
          </w:p>
        </w:tc>
        <w:tc>
          <w:tcPr>
            <w:tcW w:w="4380" w:type="dxa"/>
            <w:vAlign w:val="center"/>
          </w:tcPr>
          <w:p w:rsidR="004E5F97" w:rsidRDefault="004E5F97" w:rsidP="004E5F97">
            <w:pPr>
              <w:widowControl/>
              <w:rPr>
                <w:szCs w:val="21"/>
              </w:rPr>
            </w:pPr>
            <w:r w:rsidRPr="00084DDE">
              <w:rPr>
                <w:rFonts w:ascii="宋体" w:hAnsi="宋体" w:hint="eastAsia"/>
                <w:b/>
              </w:rPr>
              <w:t>购物设施与服务</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r w:rsidRPr="00084DDE">
              <w:rPr>
                <w:rFonts w:hint="eastAsia"/>
                <w:b/>
                <w:szCs w:val="21"/>
              </w:rPr>
              <w:t>20</w:t>
            </w: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297328" w:rsidP="004E5F97">
            <w:pPr>
              <w:rPr>
                <w:bCs/>
                <w:kern w:val="0"/>
                <w:szCs w:val="21"/>
              </w:rPr>
            </w:pPr>
            <w:r>
              <w:rPr>
                <w:lang/>
              </w:rPr>
              <w:t>3</w:t>
            </w:r>
            <w:r w:rsidR="004E5F97" w:rsidRPr="00084DDE">
              <w:rPr>
                <w:lang/>
              </w:rPr>
              <w:t>.1.3.1</w:t>
            </w:r>
          </w:p>
        </w:tc>
        <w:tc>
          <w:tcPr>
            <w:tcW w:w="4380" w:type="dxa"/>
            <w:vAlign w:val="center"/>
          </w:tcPr>
          <w:p w:rsidR="004E5F97" w:rsidRDefault="004E5F97" w:rsidP="000A08A8">
            <w:pPr>
              <w:widowControl/>
              <w:rPr>
                <w:szCs w:val="21"/>
              </w:rPr>
            </w:pPr>
            <w:r w:rsidRPr="00084DDE">
              <w:rPr>
                <w:rFonts w:ascii="宋体" w:hAnsi="宋体" w:hint="eastAsia"/>
              </w:rPr>
              <w:t>设立专门的旅游购物场所</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8</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522307"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t>3</w:t>
            </w:r>
            <w:r w:rsidR="004E5F97" w:rsidRPr="00084DDE">
              <w:rPr>
                <w:lang/>
              </w:rPr>
              <w:t>.1.3.2</w:t>
            </w:r>
          </w:p>
        </w:tc>
        <w:tc>
          <w:tcPr>
            <w:tcW w:w="4380" w:type="dxa"/>
            <w:vAlign w:val="center"/>
          </w:tcPr>
          <w:p w:rsidR="004E5F97" w:rsidRDefault="004E5F97" w:rsidP="004E5F97">
            <w:pPr>
              <w:widowControl/>
              <w:rPr>
                <w:szCs w:val="21"/>
              </w:rPr>
            </w:pPr>
            <w:r w:rsidRPr="00084DDE">
              <w:rPr>
                <w:rFonts w:hint="eastAsia"/>
                <w:lang/>
              </w:rPr>
              <w:t>销售商品</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12</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297328" w:rsidP="004E5F97">
            <w:pPr>
              <w:rPr>
                <w:bCs/>
                <w:kern w:val="0"/>
                <w:szCs w:val="21"/>
              </w:rPr>
            </w:pPr>
            <w:r>
              <w:t>3</w:t>
            </w:r>
            <w:r w:rsidR="004E5F97" w:rsidRPr="00084DDE">
              <w:rPr>
                <w:lang/>
              </w:rPr>
              <w:t>.1.3.2</w:t>
            </w:r>
            <w:r w:rsidR="004E5F97" w:rsidRPr="00084DDE">
              <w:rPr>
                <w:rFonts w:hint="eastAsia"/>
                <w:lang/>
              </w:rPr>
              <w:t>.1</w:t>
            </w:r>
          </w:p>
        </w:tc>
        <w:tc>
          <w:tcPr>
            <w:tcW w:w="4380" w:type="dxa"/>
            <w:vAlign w:val="center"/>
          </w:tcPr>
          <w:p w:rsidR="004E5F97" w:rsidRDefault="004E5F97" w:rsidP="000A08A8">
            <w:pPr>
              <w:rPr>
                <w:rFonts w:ascii="宋体" w:hAnsi="宋体"/>
              </w:rPr>
            </w:pPr>
            <w:r w:rsidRPr="00084DDE">
              <w:rPr>
                <w:rFonts w:ascii="宋体" w:hAnsi="宋体" w:hint="eastAsia"/>
              </w:rPr>
              <w:t>销售特色化、系列化、品牌化的旅游商品、旅游纪念品和当地特产</w:t>
            </w:r>
          </w:p>
          <w:p w:rsidR="00B52E0A" w:rsidRPr="000A08A8" w:rsidRDefault="00B52E0A" w:rsidP="00B52E0A">
            <w:pPr>
              <w:rPr>
                <w:rFonts w:ascii="宋体" w:hAnsi="宋体"/>
              </w:rPr>
            </w:pPr>
            <w:r w:rsidRPr="00084DDE">
              <w:rPr>
                <w:rFonts w:hint="eastAsia"/>
              </w:rPr>
              <w:t>（依据数量和类型酌情打分）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6</w:t>
            </w:r>
          </w:p>
        </w:tc>
        <w:tc>
          <w:tcPr>
            <w:tcW w:w="1378" w:type="dxa"/>
            <w:vAlign w:val="center"/>
          </w:tcPr>
          <w:p w:rsidR="00522307" w:rsidRDefault="00522307" w:rsidP="006932C9">
            <w:pPr>
              <w:rPr>
                <w:szCs w:val="21"/>
              </w:rPr>
            </w:pPr>
            <w:r>
              <w:rPr>
                <w:rFonts w:hint="eastAsia"/>
                <w:szCs w:val="21"/>
              </w:rPr>
              <w:t>材料审核</w:t>
            </w:r>
          </w:p>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t>3</w:t>
            </w:r>
            <w:r w:rsidR="004E5F97" w:rsidRPr="00084DDE">
              <w:rPr>
                <w:lang/>
              </w:rPr>
              <w:t>.1.3.2</w:t>
            </w:r>
            <w:r w:rsidR="004E5F97" w:rsidRPr="00084DDE">
              <w:rPr>
                <w:rFonts w:hint="eastAsia"/>
                <w:lang/>
              </w:rPr>
              <w:t>.2</w:t>
            </w:r>
          </w:p>
        </w:tc>
        <w:tc>
          <w:tcPr>
            <w:tcW w:w="4380" w:type="dxa"/>
            <w:vAlign w:val="center"/>
          </w:tcPr>
          <w:p w:rsidR="004E5F97" w:rsidRDefault="004E5F97" w:rsidP="004E5F97">
            <w:pPr>
              <w:widowControl/>
              <w:rPr>
                <w:szCs w:val="21"/>
              </w:rPr>
            </w:pPr>
            <w:r w:rsidRPr="00084DDE">
              <w:rPr>
                <w:rFonts w:ascii="宋体" w:hAnsi="宋体" w:hint="eastAsia"/>
              </w:rPr>
              <w:t>销售</w:t>
            </w:r>
            <w:r w:rsidRPr="00084DDE">
              <w:rPr>
                <w:rFonts w:hint="eastAsia"/>
                <w:lang/>
              </w:rPr>
              <w:t>康养类旅游商品（</w:t>
            </w:r>
            <w:r w:rsidRPr="00084DDE">
              <w:rPr>
                <w:rFonts w:hint="eastAsia"/>
                <w:lang/>
              </w:rPr>
              <w:t>3</w:t>
            </w:r>
            <w:r w:rsidRPr="00084DDE">
              <w:rPr>
                <w:rFonts w:hint="eastAsia"/>
                <w:lang/>
              </w:rPr>
              <w:t>分），并有专门的销售渠道（</w:t>
            </w:r>
            <w:r w:rsidRPr="00084DDE">
              <w:rPr>
                <w:rFonts w:hint="eastAsia"/>
                <w:lang/>
              </w:rPr>
              <w:t>3</w:t>
            </w:r>
            <w:r w:rsidRPr="00084DDE">
              <w:rPr>
                <w:rFonts w:hint="eastAsia"/>
                <w:lang/>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6</w:t>
            </w:r>
          </w:p>
        </w:tc>
        <w:tc>
          <w:tcPr>
            <w:tcW w:w="1378" w:type="dxa"/>
            <w:vAlign w:val="center"/>
          </w:tcPr>
          <w:p w:rsidR="004E5F97" w:rsidRPr="00084DDE" w:rsidRDefault="004E5F97" w:rsidP="006932C9">
            <w:pPr>
              <w:rPr>
                <w:szCs w:val="21"/>
              </w:rPr>
            </w:pPr>
            <w:r w:rsidRPr="00084DDE">
              <w:rPr>
                <w:rFonts w:hint="eastAsia"/>
                <w:szCs w:val="21"/>
              </w:rPr>
              <w:t>材料审核</w:t>
            </w:r>
          </w:p>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b/>
                <w:szCs w:val="21"/>
              </w:rPr>
              <w:t>3</w:t>
            </w:r>
            <w:r w:rsidR="004E5F97" w:rsidRPr="00084DDE">
              <w:rPr>
                <w:rFonts w:hint="eastAsia"/>
                <w:b/>
                <w:szCs w:val="21"/>
              </w:rPr>
              <w:t>.2</w:t>
            </w:r>
          </w:p>
        </w:tc>
        <w:tc>
          <w:tcPr>
            <w:tcW w:w="4380" w:type="dxa"/>
            <w:vAlign w:val="center"/>
          </w:tcPr>
          <w:p w:rsidR="004E5F97" w:rsidRDefault="004E5F97" w:rsidP="004E5F97">
            <w:pPr>
              <w:widowControl/>
              <w:rPr>
                <w:szCs w:val="21"/>
              </w:rPr>
            </w:pPr>
            <w:r w:rsidRPr="00084DDE">
              <w:rPr>
                <w:rFonts w:hint="eastAsia"/>
                <w:b/>
              </w:rPr>
              <w:t>公共服务</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r w:rsidRPr="00084DDE">
              <w:rPr>
                <w:rFonts w:hint="eastAsia"/>
                <w:szCs w:val="21"/>
              </w:rPr>
              <w:t>270</w:t>
            </w: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297328" w:rsidP="004E5F97">
            <w:pPr>
              <w:rPr>
                <w:bCs/>
                <w:kern w:val="0"/>
                <w:szCs w:val="21"/>
              </w:rPr>
            </w:pPr>
            <w:r>
              <w:rPr>
                <w:b/>
                <w:szCs w:val="21"/>
              </w:rPr>
              <w:t>3</w:t>
            </w:r>
            <w:r w:rsidR="004E5F97" w:rsidRPr="00084DDE">
              <w:rPr>
                <w:rFonts w:hint="eastAsia"/>
                <w:b/>
                <w:szCs w:val="21"/>
              </w:rPr>
              <w:t>.2.1</w:t>
            </w:r>
          </w:p>
        </w:tc>
        <w:tc>
          <w:tcPr>
            <w:tcW w:w="4380" w:type="dxa"/>
            <w:vAlign w:val="center"/>
          </w:tcPr>
          <w:p w:rsidR="004E5F97" w:rsidRDefault="004E5F97" w:rsidP="004E5F97">
            <w:pPr>
              <w:widowControl/>
              <w:rPr>
                <w:szCs w:val="21"/>
              </w:rPr>
            </w:pPr>
            <w:r w:rsidRPr="00084DDE">
              <w:rPr>
                <w:rFonts w:hint="eastAsia"/>
                <w:b/>
              </w:rPr>
              <w:t>旅游交通服务</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r w:rsidRPr="00084DDE">
              <w:rPr>
                <w:rFonts w:hint="eastAsia"/>
                <w:b/>
                <w:szCs w:val="21"/>
              </w:rPr>
              <w:t>40</w:t>
            </w: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.2.1.1</w:t>
            </w:r>
          </w:p>
        </w:tc>
        <w:tc>
          <w:tcPr>
            <w:tcW w:w="4380" w:type="dxa"/>
            <w:vAlign w:val="center"/>
          </w:tcPr>
          <w:p w:rsidR="004E5F97" w:rsidRDefault="004E5F97" w:rsidP="004E5F97">
            <w:pPr>
              <w:widowControl/>
              <w:rPr>
                <w:szCs w:val="21"/>
              </w:rPr>
            </w:pPr>
            <w:r w:rsidRPr="00084DDE">
              <w:rPr>
                <w:rFonts w:hint="eastAsia"/>
              </w:rPr>
              <w:t>对外交通便捷性</w:t>
            </w:r>
            <w:r w:rsidRPr="00084DDE">
              <w:rPr>
                <w:rFonts w:ascii="宋体" w:hAnsi="宋体" w:hint="eastAsia"/>
                <w:szCs w:val="21"/>
              </w:rPr>
              <w:t>、畅通性</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10</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.2.1.1.1</w:t>
            </w:r>
          </w:p>
        </w:tc>
        <w:tc>
          <w:tcPr>
            <w:tcW w:w="4380" w:type="dxa"/>
            <w:vAlign w:val="center"/>
          </w:tcPr>
          <w:p w:rsidR="004E5F97" w:rsidRPr="00084DDE" w:rsidRDefault="004E5F97" w:rsidP="004E5F97">
            <w:r w:rsidRPr="00084DDE">
              <w:rPr>
                <w:rFonts w:hint="eastAsia"/>
              </w:rPr>
              <w:t>依托区中心商圈距离最近民用机场的公共交通车程在</w:t>
            </w:r>
            <w:r w:rsidR="00397AD4">
              <w:rPr>
                <w:rFonts w:hint="eastAsia"/>
              </w:rPr>
              <w:t>3</w:t>
            </w:r>
            <w:r w:rsidRPr="00084DDE">
              <w:rPr>
                <w:rFonts w:hint="eastAsia"/>
              </w:rPr>
              <w:t>小时以内</w:t>
            </w:r>
            <w:r w:rsidRPr="00084DDE">
              <w:rPr>
                <w:rFonts w:hint="eastAsia"/>
              </w:rPr>
              <w:t xml:space="preserve"> (</w:t>
            </w:r>
            <w:r w:rsidR="00397AD4">
              <w:rPr>
                <w:rFonts w:hint="eastAsia"/>
              </w:rPr>
              <w:t>3</w:t>
            </w:r>
            <w:r w:rsidRPr="00084DDE">
              <w:rPr>
                <w:rFonts w:hint="eastAsia"/>
              </w:rPr>
              <w:t>分</w:t>
            </w:r>
            <w:r w:rsidRPr="00084DDE">
              <w:rPr>
                <w:rFonts w:hint="eastAsia"/>
              </w:rPr>
              <w:t>)</w:t>
            </w:r>
          </w:p>
          <w:p w:rsidR="004E5F97" w:rsidRPr="00084DDE" w:rsidRDefault="004E5F97" w:rsidP="004E5F97">
            <w:r w:rsidRPr="00084DDE">
              <w:rPr>
                <w:rFonts w:hint="eastAsia"/>
              </w:rPr>
              <w:t>一级商圈距离最近</w:t>
            </w:r>
            <w:r w:rsidR="0008315A">
              <w:rPr>
                <w:rFonts w:hint="eastAsia"/>
              </w:rPr>
              <w:t>火</w:t>
            </w:r>
            <w:r w:rsidRPr="00084DDE">
              <w:rPr>
                <w:rFonts w:hint="eastAsia"/>
              </w:rPr>
              <w:t>车站</w:t>
            </w:r>
            <w:r w:rsidR="0008315A">
              <w:rPr>
                <w:rFonts w:hint="eastAsia"/>
              </w:rPr>
              <w:t>（含高铁站）</w:t>
            </w:r>
            <w:r w:rsidRPr="00084DDE">
              <w:rPr>
                <w:rFonts w:hint="eastAsia"/>
              </w:rPr>
              <w:t>的公共交通车程在</w:t>
            </w:r>
            <w:r w:rsidR="00397AD4">
              <w:rPr>
                <w:rFonts w:hint="eastAsia"/>
              </w:rPr>
              <w:t>2</w:t>
            </w:r>
            <w:r w:rsidR="000A08A8">
              <w:rPr>
                <w:rFonts w:hint="eastAsia"/>
              </w:rPr>
              <w:t>小时</w:t>
            </w:r>
            <w:r w:rsidRPr="00084DDE">
              <w:rPr>
                <w:rFonts w:hint="eastAsia"/>
              </w:rPr>
              <w:t>以内</w:t>
            </w:r>
            <w:r w:rsidRPr="00084DDE">
              <w:rPr>
                <w:rFonts w:hint="eastAsia"/>
              </w:rPr>
              <w:t xml:space="preserve"> (</w:t>
            </w:r>
            <w:r w:rsidR="00397AD4">
              <w:rPr>
                <w:rFonts w:hint="eastAsia"/>
              </w:rPr>
              <w:t>3</w:t>
            </w:r>
            <w:r w:rsidRPr="00084DDE">
              <w:rPr>
                <w:rFonts w:hint="eastAsia"/>
              </w:rPr>
              <w:t>分</w:t>
            </w:r>
            <w:r w:rsidRPr="00084DDE">
              <w:rPr>
                <w:rFonts w:hint="eastAsia"/>
              </w:rPr>
              <w:t>)</w:t>
            </w:r>
          </w:p>
          <w:p w:rsidR="004E5F97" w:rsidRDefault="004E5F97" w:rsidP="004E5F97">
            <w:r w:rsidRPr="00084DDE">
              <w:rPr>
                <w:rFonts w:hint="eastAsia"/>
              </w:rPr>
              <w:lastRenderedPageBreak/>
              <w:t>一级商圈距离最近高速公路出口的公共交通车程在</w:t>
            </w:r>
            <w:r w:rsidR="00397AD4">
              <w:rPr>
                <w:rFonts w:hint="eastAsia"/>
              </w:rPr>
              <w:t>1</w:t>
            </w:r>
            <w:r w:rsidR="00397AD4">
              <w:rPr>
                <w:rFonts w:hint="eastAsia"/>
              </w:rPr>
              <w:t>小时</w:t>
            </w:r>
            <w:r w:rsidRPr="00084DDE">
              <w:rPr>
                <w:rFonts w:hint="eastAsia"/>
              </w:rPr>
              <w:t>以内</w:t>
            </w:r>
            <w:r w:rsidRPr="00084DDE">
              <w:rPr>
                <w:rFonts w:hint="eastAsia"/>
              </w:rPr>
              <w:t xml:space="preserve"> (</w:t>
            </w:r>
            <w:r w:rsidR="00397AD4">
              <w:rPr>
                <w:rFonts w:hint="eastAsia"/>
              </w:rPr>
              <w:t>3</w:t>
            </w:r>
            <w:r w:rsidRPr="00084DDE">
              <w:rPr>
                <w:rFonts w:hint="eastAsia"/>
              </w:rPr>
              <w:t>分</w:t>
            </w:r>
            <w:r w:rsidRPr="00084DDE">
              <w:rPr>
                <w:rFonts w:hint="eastAsia"/>
              </w:rPr>
              <w:t>)</w:t>
            </w:r>
          </w:p>
          <w:p w:rsidR="00397AD4" w:rsidRDefault="004E5F97" w:rsidP="00397AD4">
            <w:r w:rsidRPr="00084DDE">
              <w:rPr>
                <w:rFonts w:hint="eastAsia"/>
              </w:rPr>
              <w:t>超过以上时间距离，酌情扣分：超过</w:t>
            </w:r>
            <w:r w:rsidRPr="00084DDE">
              <w:rPr>
                <w:rFonts w:hint="eastAsia"/>
              </w:rPr>
              <w:t>0.5</w:t>
            </w:r>
            <w:r w:rsidRPr="00084DDE">
              <w:rPr>
                <w:rFonts w:hint="eastAsia"/>
              </w:rPr>
              <w:t>倍以内，扣</w:t>
            </w:r>
            <w:r w:rsidRPr="00084DDE">
              <w:rPr>
                <w:rFonts w:hint="eastAsia"/>
              </w:rPr>
              <w:t>30%</w:t>
            </w:r>
            <w:r w:rsidRPr="00084DDE">
              <w:rPr>
                <w:rFonts w:hint="eastAsia"/>
              </w:rPr>
              <w:t>分数；超过</w:t>
            </w:r>
            <w:r w:rsidRPr="00084DDE">
              <w:rPr>
                <w:rFonts w:hint="eastAsia"/>
              </w:rPr>
              <w:t>0.5</w:t>
            </w:r>
            <w:r w:rsidRPr="00084DDE">
              <w:rPr>
                <w:rFonts w:hint="eastAsia"/>
              </w:rPr>
              <w:t>倍或以上、</w:t>
            </w:r>
            <w:r w:rsidRPr="00084DDE">
              <w:rPr>
                <w:rFonts w:hint="eastAsia"/>
              </w:rPr>
              <w:t>1</w:t>
            </w:r>
            <w:r w:rsidRPr="00084DDE">
              <w:rPr>
                <w:rFonts w:hint="eastAsia"/>
              </w:rPr>
              <w:t>倍以内，扣</w:t>
            </w:r>
            <w:r w:rsidRPr="00084DDE">
              <w:rPr>
                <w:rFonts w:hint="eastAsia"/>
              </w:rPr>
              <w:t>50%</w:t>
            </w:r>
            <w:r w:rsidRPr="00084DDE">
              <w:rPr>
                <w:rFonts w:hint="eastAsia"/>
              </w:rPr>
              <w:t>分数；超过</w:t>
            </w:r>
            <w:r w:rsidRPr="00084DDE">
              <w:rPr>
                <w:rFonts w:hint="eastAsia"/>
              </w:rPr>
              <w:t>1</w:t>
            </w:r>
            <w:r w:rsidRPr="00084DDE">
              <w:rPr>
                <w:rFonts w:hint="eastAsia"/>
              </w:rPr>
              <w:t>倍或以上，此项不得分</w:t>
            </w:r>
            <w:r w:rsidR="00397AD4">
              <w:rPr>
                <w:rFonts w:hint="eastAsia"/>
              </w:rPr>
              <w:t>。</w:t>
            </w:r>
          </w:p>
          <w:p w:rsidR="004E5F97" w:rsidRPr="00397AD4" w:rsidRDefault="0008315A" w:rsidP="00397AD4">
            <w:r>
              <w:rPr>
                <w:rFonts w:hint="eastAsia"/>
              </w:rPr>
              <w:t>（</w:t>
            </w:r>
            <w:r w:rsidR="00397AD4" w:rsidRPr="00397AD4">
              <w:rPr>
                <w:rFonts w:hint="eastAsia"/>
              </w:rPr>
              <w:t>总分不超过</w:t>
            </w:r>
            <w:r w:rsidR="00397AD4" w:rsidRPr="00397AD4">
              <w:rPr>
                <w:rFonts w:hint="eastAsia"/>
              </w:rPr>
              <w:t>6</w:t>
            </w:r>
            <w:r>
              <w:rPr>
                <w:rFonts w:hint="eastAsia"/>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6</w:t>
            </w:r>
          </w:p>
        </w:tc>
        <w:tc>
          <w:tcPr>
            <w:tcW w:w="1378" w:type="dxa"/>
            <w:vAlign w:val="center"/>
          </w:tcPr>
          <w:p w:rsidR="004E5F97" w:rsidRPr="002B2E3C" w:rsidRDefault="00522307"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lastRenderedPageBreak/>
              <w:t>3</w:t>
            </w:r>
            <w:r w:rsidR="004E5F97" w:rsidRPr="00084DDE">
              <w:rPr>
                <w:rFonts w:hint="eastAsia"/>
                <w:szCs w:val="21"/>
              </w:rPr>
              <w:t>.2.1.1.2</w:t>
            </w:r>
          </w:p>
        </w:tc>
        <w:tc>
          <w:tcPr>
            <w:tcW w:w="4380" w:type="dxa"/>
            <w:vAlign w:val="center"/>
          </w:tcPr>
          <w:p w:rsidR="004E5F97" w:rsidRPr="00084DDE" w:rsidRDefault="004E5F97" w:rsidP="004E5F97">
            <w:r w:rsidRPr="00084DDE">
              <w:rPr>
                <w:rFonts w:hint="eastAsia"/>
              </w:rPr>
              <w:t>机场、高铁车站、客运车站有公共交通（如公</w:t>
            </w:r>
            <w:r w:rsidR="00F0328B">
              <w:rPr>
                <w:rFonts w:hint="eastAsia"/>
              </w:rPr>
              <w:t>共汽车、直达快巴、地铁</w:t>
            </w:r>
            <w:r w:rsidRPr="00084DDE">
              <w:rPr>
                <w:rFonts w:hint="eastAsia"/>
              </w:rPr>
              <w:t>）直达康养基地，便捷高效</w:t>
            </w:r>
          </w:p>
          <w:p w:rsidR="004E5F97" w:rsidRPr="00084DDE" w:rsidRDefault="004E5F97" w:rsidP="004E5F97">
            <w:r w:rsidRPr="00084DDE">
              <w:rPr>
                <w:rFonts w:hint="eastAsia"/>
              </w:rPr>
              <w:t>有</w:t>
            </w:r>
            <w:r w:rsidR="00F0328B">
              <w:rPr>
                <w:rFonts w:hint="eastAsia"/>
              </w:rPr>
              <w:t>3</w:t>
            </w:r>
            <w:r w:rsidR="00F0328B">
              <w:rPr>
                <w:rFonts w:hint="eastAsia"/>
              </w:rPr>
              <w:t>条以上公交线路接驳，</w:t>
            </w:r>
            <w:r w:rsidRPr="00084DDE">
              <w:rPr>
                <w:rFonts w:hint="eastAsia"/>
              </w:rPr>
              <w:t>便捷高效（</w:t>
            </w:r>
            <w:r w:rsidRPr="00084DDE">
              <w:rPr>
                <w:rFonts w:hint="eastAsia"/>
              </w:rPr>
              <w:t>4</w:t>
            </w:r>
            <w:r w:rsidRPr="00084DDE">
              <w:rPr>
                <w:rFonts w:hint="eastAsia"/>
              </w:rPr>
              <w:t>分）</w:t>
            </w:r>
          </w:p>
          <w:p w:rsidR="004E5F97" w:rsidRPr="00F0328B" w:rsidRDefault="00F0328B" w:rsidP="00616097">
            <w:r>
              <w:rPr>
                <w:rFonts w:hint="eastAsia"/>
              </w:rPr>
              <w:t>有</w:t>
            </w:r>
            <w:r w:rsidR="00616097">
              <w:rPr>
                <w:rFonts w:hint="eastAsia"/>
              </w:rPr>
              <w:t>1-2</w:t>
            </w:r>
            <w:r w:rsidR="00616097">
              <w:rPr>
                <w:rFonts w:hint="eastAsia"/>
              </w:rPr>
              <w:t>条</w:t>
            </w:r>
            <w:r>
              <w:rPr>
                <w:rFonts w:hint="eastAsia"/>
              </w:rPr>
              <w:t>公交线路接驳</w:t>
            </w:r>
            <w:r w:rsidR="004E5F97" w:rsidRPr="00084DDE">
              <w:rPr>
                <w:rFonts w:hint="eastAsia"/>
              </w:rPr>
              <w:t>（</w:t>
            </w:r>
            <w:r>
              <w:rPr>
                <w:rFonts w:hint="eastAsia"/>
              </w:rPr>
              <w:t>3</w:t>
            </w:r>
            <w:r w:rsidR="004E5F97" w:rsidRPr="00084DDE">
              <w:rPr>
                <w:rFonts w:hint="eastAsia"/>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4</w:t>
            </w:r>
          </w:p>
        </w:tc>
        <w:tc>
          <w:tcPr>
            <w:tcW w:w="1378" w:type="dxa"/>
            <w:vAlign w:val="center"/>
          </w:tcPr>
          <w:p w:rsidR="004E5F97" w:rsidRPr="002B2E3C" w:rsidRDefault="00522307"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.2.1.2</w:t>
            </w:r>
          </w:p>
        </w:tc>
        <w:tc>
          <w:tcPr>
            <w:tcW w:w="4380" w:type="dxa"/>
            <w:vAlign w:val="center"/>
          </w:tcPr>
          <w:p w:rsidR="004E5F97" w:rsidRDefault="004E5F97" w:rsidP="004E5F97">
            <w:pPr>
              <w:widowControl/>
              <w:rPr>
                <w:szCs w:val="21"/>
              </w:rPr>
            </w:pPr>
            <w:r w:rsidRPr="00084DDE">
              <w:rPr>
                <w:rFonts w:hint="eastAsia"/>
              </w:rPr>
              <w:t>内部交通便捷</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12</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.2.1.2.1</w:t>
            </w:r>
          </w:p>
        </w:tc>
        <w:tc>
          <w:tcPr>
            <w:tcW w:w="4380" w:type="dxa"/>
            <w:vAlign w:val="center"/>
          </w:tcPr>
          <w:p w:rsidR="004E5F97" w:rsidRDefault="00397AD4" w:rsidP="004E5F97">
            <w:pPr>
              <w:widowControl/>
              <w:rPr>
                <w:szCs w:val="21"/>
              </w:rPr>
            </w:pPr>
            <w:r>
              <w:rPr>
                <w:rFonts w:hint="eastAsia"/>
              </w:rPr>
              <w:t>通往各旅游点（包含核心区）的主干道</w:t>
            </w:r>
            <w:r w:rsidR="004E5F97" w:rsidRPr="00084DDE">
              <w:rPr>
                <w:rFonts w:hint="eastAsia"/>
              </w:rPr>
              <w:t>通</w:t>
            </w:r>
            <w:r>
              <w:rPr>
                <w:rFonts w:hint="eastAsia"/>
              </w:rPr>
              <w:t>畅</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4</w:t>
            </w:r>
          </w:p>
        </w:tc>
        <w:tc>
          <w:tcPr>
            <w:tcW w:w="1378" w:type="dxa"/>
            <w:vAlign w:val="center"/>
          </w:tcPr>
          <w:p w:rsidR="004E5F97" w:rsidRPr="002B2E3C" w:rsidRDefault="00522307"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.2.1.2.2</w:t>
            </w:r>
          </w:p>
        </w:tc>
        <w:tc>
          <w:tcPr>
            <w:tcW w:w="4380" w:type="dxa"/>
            <w:vAlign w:val="center"/>
          </w:tcPr>
          <w:p w:rsidR="004E5F97" w:rsidRDefault="004E5F97" w:rsidP="004E5F97">
            <w:pPr>
              <w:widowControl/>
              <w:rPr>
                <w:szCs w:val="21"/>
              </w:rPr>
            </w:pPr>
            <w:r w:rsidRPr="00084DDE">
              <w:rPr>
                <w:rFonts w:hint="eastAsia"/>
              </w:rPr>
              <w:t>有旅游专线或公共交通直达各旅游点（包含核心区）</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4</w:t>
            </w:r>
          </w:p>
        </w:tc>
        <w:tc>
          <w:tcPr>
            <w:tcW w:w="1378" w:type="dxa"/>
            <w:vAlign w:val="center"/>
          </w:tcPr>
          <w:p w:rsidR="004E5F97" w:rsidRPr="002B2E3C" w:rsidRDefault="00522307"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.2.1.2.3</w:t>
            </w:r>
          </w:p>
        </w:tc>
        <w:tc>
          <w:tcPr>
            <w:tcW w:w="4380" w:type="dxa"/>
            <w:vAlign w:val="center"/>
          </w:tcPr>
          <w:p w:rsidR="004E5F97" w:rsidRDefault="004E5F97" w:rsidP="004E5F97">
            <w:pPr>
              <w:widowControl/>
              <w:rPr>
                <w:szCs w:val="21"/>
              </w:rPr>
            </w:pPr>
            <w:r w:rsidRPr="00084DDE">
              <w:rPr>
                <w:rFonts w:hint="eastAsia"/>
              </w:rPr>
              <w:t>通往各旅游点（包含核心区）的公共交通（地铁</w:t>
            </w:r>
            <w:r w:rsidRPr="00084DDE">
              <w:rPr>
                <w:rFonts w:ascii="宋体" w:hAnsi="宋体" w:hint="eastAsia"/>
                <w:szCs w:val="21"/>
              </w:rPr>
              <w:t>、公交巴士）换乘便捷，车况良好</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2</w:t>
            </w:r>
          </w:p>
        </w:tc>
        <w:tc>
          <w:tcPr>
            <w:tcW w:w="1378" w:type="dxa"/>
            <w:vAlign w:val="center"/>
          </w:tcPr>
          <w:p w:rsidR="004E5F97" w:rsidRPr="002B2E3C" w:rsidRDefault="00522307"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.2.1.2.4</w:t>
            </w:r>
          </w:p>
        </w:tc>
        <w:tc>
          <w:tcPr>
            <w:tcW w:w="4380" w:type="dxa"/>
            <w:vAlign w:val="center"/>
          </w:tcPr>
          <w:p w:rsidR="004E5F97" w:rsidRDefault="00397AD4" w:rsidP="004E5F97">
            <w:pPr>
              <w:widowControl/>
              <w:rPr>
                <w:szCs w:val="21"/>
              </w:rPr>
            </w:pPr>
            <w:r>
              <w:rPr>
                <w:rFonts w:hint="eastAsia"/>
              </w:rPr>
              <w:t>通往各旅游点（包含核心区）的公共交通</w:t>
            </w:r>
            <w:r w:rsidR="004E5F97" w:rsidRPr="00084DDE">
              <w:rPr>
                <w:rFonts w:hint="eastAsia"/>
              </w:rPr>
              <w:t>提供短期通票</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2</w:t>
            </w:r>
          </w:p>
        </w:tc>
        <w:tc>
          <w:tcPr>
            <w:tcW w:w="1378" w:type="dxa"/>
            <w:vAlign w:val="center"/>
          </w:tcPr>
          <w:p w:rsidR="004E5F97" w:rsidRPr="002B2E3C" w:rsidRDefault="00522307"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lang/>
              </w:rPr>
              <w:t>3</w:t>
            </w:r>
            <w:r w:rsidR="004E5F97" w:rsidRPr="00084DDE">
              <w:rPr>
                <w:lang/>
              </w:rPr>
              <w:t>.2.1.3</w:t>
            </w:r>
          </w:p>
        </w:tc>
        <w:tc>
          <w:tcPr>
            <w:tcW w:w="4380" w:type="dxa"/>
            <w:vAlign w:val="center"/>
          </w:tcPr>
          <w:p w:rsidR="004E5F97" w:rsidRDefault="00397AD4" w:rsidP="004E5F97">
            <w:pPr>
              <w:widowControl/>
              <w:rPr>
                <w:szCs w:val="21"/>
              </w:rPr>
            </w:pPr>
            <w:r>
              <w:rPr>
                <w:rFonts w:hint="eastAsia"/>
              </w:rPr>
              <w:t>慢行</w:t>
            </w:r>
            <w:r w:rsidR="004E5F97" w:rsidRPr="00084DDE">
              <w:rPr>
                <w:rFonts w:hint="eastAsia"/>
              </w:rPr>
              <w:t>交通系统</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10</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297328" w:rsidP="004E5F97">
            <w:pPr>
              <w:rPr>
                <w:bCs/>
                <w:kern w:val="0"/>
                <w:szCs w:val="21"/>
              </w:rPr>
            </w:pPr>
            <w:r>
              <w:rPr>
                <w:lang/>
              </w:rPr>
              <w:t>3</w:t>
            </w:r>
            <w:r w:rsidR="004E5F97" w:rsidRPr="00084DDE">
              <w:rPr>
                <w:lang/>
              </w:rPr>
              <w:t>.2.1.3</w:t>
            </w:r>
            <w:r w:rsidR="004E5F97" w:rsidRPr="00084DDE">
              <w:rPr>
                <w:rFonts w:hint="eastAsia"/>
                <w:szCs w:val="21"/>
              </w:rPr>
              <w:t>.1</w:t>
            </w:r>
          </w:p>
        </w:tc>
        <w:tc>
          <w:tcPr>
            <w:tcW w:w="4380" w:type="dxa"/>
            <w:vAlign w:val="center"/>
          </w:tcPr>
          <w:p w:rsidR="004E5F97" w:rsidRDefault="004E5F97" w:rsidP="004E5F97">
            <w:pPr>
              <w:widowControl/>
              <w:rPr>
                <w:szCs w:val="21"/>
              </w:rPr>
            </w:pPr>
            <w:r w:rsidRPr="00084DDE">
              <w:rPr>
                <w:rFonts w:hint="eastAsia"/>
              </w:rPr>
              <w:t>有步行栈道，设有步行旅游服务</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5</w:t>
            </w:r>
          </w:p>
        </w:tc>
        <w:tc>
          <w:tcPr>
            <w:tcW w:w="1378" w:type="dxa"/>
            <w:vAlign w:val="center"/>
          </w:tcPr>
          <w:p w:rsidR="004E5F97" w:rsidRPr="002B2E3C" w:rsidRDefault="00522307"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lang/>
              </w:rPr>
              <w:t>3</w:t>
            </w:r>
            <w:r w:rsidR="004E5F97" w:rsidRPr="00084DDE">
              <w:rPr>
                <w:lang/>
              </w:rPr>
              <w:t>.2.1.3</w:t>
            </w:r>
            <w:r w:rsidR="004E5F97" w:rsidRPr="00084DDE">
              <w:rPr>
                <w:rFonts w:hint="eastAsia"/>
                <w:szCs w:val="21"/>
              </w:rPr>
              <w:t>.2</w:t>
            </w:r>
          </w:p>
        </w:tc>
        <w:tc>
          <w:tcPr>
            <w:tcW w:w="4380" w:type="dxa"/>
            <w:vAlign w:val="center"/>
          </w:tcPr>
          <w:p w:rsidR="004E5F97" w:rsidRDefault="004E5F97" w:rsidP="004E5F97">
            <w:pPr>
              <w:widowControl/>
              <w:rPr>
                <w:szCs w:val="21"/>
              </w:rPr>
            </w:pPr>
            <w:r w:rsidRPr="00084DDE">
              <w:rPr>
                <w:rFonts w:hAnsi="宋体" w:hint="eastAsia"/>
                <w:szCs w:val="21"/>
              </w:rPr>
              <w:t>有公共自行车租车服务，</w:t>
            </w:r>
            <w:r w:rsidRPr="00084DDE">
              <w:rPr>
                <w:rFonts w:hAnsi="宋体"/>
                <w:szCs w:val="21"/>
              </w:rPr>
              <w:t>租车</w:t>
            </w:r>
            <w:r w:rsidRPr="00084DDE">
              <w:rPr>
                <w:rFonts w:hAnsi="宋体" w:hint="eastAsia"/>
                <w:szCs w:val="21"/>
              </w:rPr>
              <w:t>收费合理（</w:t>
            </w:r>
            <w:r w:rsidRPr="00084DDE">
              <w:rPr>
                <w:rFonts w:hAnsi="宋体" w:hint="eastAsia"/>
                <w:szCs w:val="21"/>
              </w:rPr>
              <w:t>1</w:t>
            </w:r>
            <w:r w:rsidRPr="00084DDE">
              <w:rPr>
                <w:rFonts w:hAnsi="宋体" w:hint="eastAsia"/>
                <w:szCs w:val="21"/>
              </w:rPr>
              <w:t>分），流程简易（</w:t>
            </w:r>
            <w:r w:rsidRPr="00084DDE">
              <w:rPr>
                <w:rFonts w:hAnsi="宋体" w:hint="eastAsia"/>
                <w:szCs w:val="21"/>
              </w:rPr>
              <w:t>1</w:t>
            </w:r>
            <w:r w:rsidRPr="00084DDE">
              <w:rPr>
                <w:rFonts w:hAnsi="宋体" w:hint="eastAsia"/>
                <w:szCs w:val="21"/>
              </w:rPr>
              <w:t>分），自行车游线丰富（</w:t>
            </w:r>
            <w:r w:rsidRPr="00084DDE">
              <w:rPr>
                <w:rFonts w:hAnsi="宋体" w:hint="eastAsia"/>
                <w:szCs w:val="21"/>
              </w:rPr>
              <w:t>3</w:t>
            </w:r>
            <w:r w:rsidRPr="00084DDE">
              <w:rPr>
                <w:rFonts w:hAnsi="宋体" w:hint="eastAsia"/>
                <w:szCs w:val="21"/>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5</w:t>
            </w:r>
          </w:p>
        </w:tc>
        <w:tc>
          <w:tcPr>
            <w:tcW w:w="1378" w:type="dxa"/>
            <w:vAlign w:val="center"/>
          </w:tcPr>
          <w:p w:rsidR="004E5F97" w:rsidRPr="002B2E3C" w:rsidRDefault="00522307"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lang/>
              </w:rPr>
              <w:t>3</w:t>
            </w:r>
            <w:r w:rsidR="004E5F97" w:rsidRPr="00084DDE">
              <w:rPr>
                <w:lang/>
              </w:rPr>
              <w:t>.2.1.</w:t>
            </w:r>
            <w:r w:rsidR="004E5F97" w:rsidRPr="00084DDE">
              <w:rPr>
                <w:rFonts w:hint="eastAsia"/>
                <w:lang/>
              </w:rPr>
              <w:t>4</w:t>
            </w:r>
          </w:p>
        </w:tc>
        <w:tc>
          <w:tcPr>
            <w:tcW w:w="4380" w:type="dxa"/>
            <w:vAlign w:val="center"/>
          </w:tcPr>
          <w:p w:rsidR="004E5F97" w:rsidRDefault="004E5F97" w:rsidP="004E5F97">
            <w:pPr>
              <w:widowControl/>
              <w:rPr>
                <w:szCs w:val="21"/>
              </w:rPr>
            </w:pPr>
            <w:r w:rsidRPr="00084DDE">
              <w:rPr>
                <w:rFonts w:hAnsi="宋体" w:hint="eastAsia"/>
                <w:szCs w:val="21"/>
              </w:rPr>
              <w:t>停车场</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8</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297328" w:rsidP="004E5F97">
            <w:pPr>
              <w:rPr>
                <w:bCs/>
                <w:kern w:val="0"/>
                <w:szCs w:val="21"/>
              </w:rPr>
            </w:pPr>
            <w:r>
              <w:rPr>
                <w:lang/>
              </w:rPr>
              <w:t>3</w:t>
            </w:r>
            <w:r w:rsidR="004E5F97" w:rsidRPr="00084DDE">
              <w:rPr>
                <w:lang/>
              </w:rPr>
              <w:t>.2.1.</w:t>
            </w:r>
            <w:r w:rsidR="004E5F97" w:rsidRPr="00084DDE">
              <w:rPr>
                <w:rFonts w:hint="eastAsia"/>
                <w:lang/>
              </w:rPr>
              <w:t>4.1</w:t>
            </w:r>
          </w:p>
        </w:tc>
        <w:tc>
          <w:tcPr>
            <w:tcW w:w="4380" w:type="dxa"/>
            <w:vAlign w:val="center"/>
          </w:tcPr>
          <w:p w:rsidR="004E5F97" w:rsidRPr="00084DDE" w:rsidRDefault="004E5F97" w:rsidP="004E5F97">
            <w:pPr>
              <w:rPr>
                <w:rFonts w:hAnsi="宋体"/>
                <w:szCs w:val="21"/>
              </w:rPr>
            </w:pPr>
            <w:r w:rsidRPr="00084DDE">
              <w:rPr>
                <w:rFonts w:hAnsi="宋体" w:hint="eastAsia"/>
                <w:szCs w:val="21"/>
              </w:rPr>
              <w:t>各景点设有车位充足的停车场</w:t>
            </w:r>
          </w:p>
          <w:p w:rsidR="004E5F97" w:rsidRDefault="004E5F97" w:rsidP="004E5F97">
            <w:pPr>
              <w:widowControl/>
              <w:rPr>
                <w:szCs w:val="21"/>
              </w:rPr>
            </w:pPr>
            <w:r w:rsidRPr="00084DDE">
              <w:rPr>
                <w:rFonts w:hAnsi="宋体" w:hint="eastAsia"/>
                <w:szCs w:val="21"/>
              </w:rPr>
              <w:t>（考察发现一处景点车位不足，扣</w:t>
            </w:r>
            <w:r w:rsidRPr="00084DDE">
              <w:rPr>
                <w:rFonts w:hAnsi="宋体" w:hint="eastAsia"/>
                <w:szCs w:val="21"/>
              </w:rPr>
              <w:t>1</w:t>
            </w:r>
            <w:r w:rsidRPr="00084DDE">
              <w:rPr>
                <w:rFonts w:hAnsi="宋体" w:hint="eastAsia"/>
                <w:szCs w:val="21"/>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5</w:t>
            </w:r>
          </w:p>
        </w:tc>
        <w:tc>
          <w:tcPr>
            <w:tcW w:w="1378" w:type="dxa"/>
            <w:vAlign w:val="center"/>
          </w:tcPr>
          <w:p w:rsidR="004E5F97" w:rsidRPr="002B2E3C" w:rsidRDefault="00522307"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lang/>
              </w:rPr>
              <w:t>3</w:t>
            </w:r>
            <w:r w:rsidR="004E5F97" w:rsidRPr="00084DDE">
              <w:rPr>
                <w:lang/>
              </w:rPr>
              <w:t>.2.1.</w:t>
            </w:r>
            <w:r w:rsidR="004E5F97" w:rsidRPr="00084DDE">
              <w:rPr>
                <w:rFonts w:hint="eastAsia"/>
                <w:lang/>
              </w:rPr>
              <w:t>4.2</w:t>
            </w:r>
          </w:p>
        </w:tc>
        <w:tc>
          <w:tcPr>
            <w:tcW w:w="4380" w:type="dxa"/>
            <w:vAlign w:val="center"/>
          </w:tcPr>
          <w:p w:rsidR="004E5F97" w:rsidRPr="00084DDE" w:rsidRDefault="004E5F97" w:rsidP="004E5F97">
            <w:pPr>
              <w:rPr>
                <w:rFonts w:hAnsi="宋体"/>
                <w:szCs w:val="21"/>
              </w:rPr>
            </w:pPr>
            <w:r w:rsidRPr="00084DDE">
              <w:rPr>
                <w:rFonts w:hAnsi="宋体" w:hint="eastAsia"/>
                <w:szCs w:val="21"/>
              </w:rPr>
              <w:t>景点停车场分布合理，管理完善</w:t>
            </w:r>
          </w:p>
          <w:p w:rsidR="004E5F97" w:rsidRDefault="004E5F97" w:rsidP="004E5F97">
            <w:pPr>
              <w:widowControl/>
              <w:rPr>
                <w:szCs w:val="21"/>
              </w:rPr>
            </w:pPr>
            <w:r w:rsidRPr="00084DDE">
              <w:rPr>
                <w:rFonts w:hAnsi="宋体" w:hint="eastAsia"/>
                <w:szCs w:val="21"/>
              </w:rPr>
              <w:t>（考察发现一处不合格，扣</w:t>
            </w:r>
            <w:r w:rsidRPr="00084DDE">
              <w:rPr>
                <w:rFonts w:hAnsi="宋体" w:hint="eastAsia"/>
                <w:szCs w:val="21"/>
              </w:rPr>
              <w:t>1</w:t>
            </w:r>
            <w:r w:rsidRPr="00084DDE">
              <w:rPr>
                <w:rFonts w:hAnsi="宋体" w:hint="eastAsia"/>
                <w:szCs w:val="21"/>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3</w:t>
            </w:r>
          </w:p>
        </w:tc>
        <w:tc>
          <w:tcPr>
            <w:tcW w:w="1378" w:type="dxa"/>
            <w:vAlign w:val="center"/>
          </w:tcPr>
          <w:p w:rsidR="004E5F97" w:rsidRPr="002B2E3C" w:rsidRDefault="00522307"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b/>
              </w:rPr>
              <w:t>3</w:t>
            </w:r>
            <w:r w:rsidR="004E5F97" w:rsidRPr="00084DDE">
              <w:rPr>
                <w:b/>
              </w:rPr>
              <w:t>.2.2</w:t>
            </w:r>
          </w:p>
        </w:tc>
        <w:tc>
          <w:tcPr>
            <w:tcW w:w="4380" w:type="dxa"/>
            <w:vAlign w:val="center"/>
          </w:tcPr>
          <w:p w:rsidR="004E5F97" w:rsidRDefault="004E5F97" w:rsidP="004E5F97">
            <w:pPr>
              <w:widowControl/>
              <w:rPr>
                <w:szCs w:val="21"/>
              </w:rPr>
            </w:pPr>
            <w:r w:rsidRPr="00084DDE">
              <w:rPr>
                <w:rFonts w:hint="eastAsia"/>
                <w:b/>
              </w:rPr>
              <w:t>公共休闲服务</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r w:rsidRPr="00084DDE">
              <w:rPr>
                <w:rFonts w:hint="eastAsia"/>
                <w:b/>
                <w:szCs w:val="21"/>
              </w:rPr>
              <w:t>30</w:t>
            </w: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297328" w:rsidP="004E5F97">
            <w:pPr>
              <w:rPr>
                <w:bCs/>
                <w:kern w:val="0"/>
                <w:szCs w:val="21"/>
              </w:rPr>
            </w:pPr>
            <w:r>
              <w:t>3</w:t>
            </w:r>
            <w:r w:rsidR="004E5F97" w:rsidRPr="00084DDE">
              <w:rPr>
                <w:rFonts w:hint="eastAsia"/>
              </w:rPr>
              <w:t>.2.2.1</w:t>
            </w:r>
          </w:p>
        </w:tc>
        <w:tc>
          <w:tcPr>
            <w:tcW w:w="4380" w:type="dxa"/>
            <w:vAlign w:val="center"/>
          </w:tcPr>
          <w:p w:rsidR="004E5F97" w:rsidRDefault="004E5F97" w:rsidP="004E5F97">
            <w:pPr>
              <w:widowControl/>
              <w:rPr>
                <w:szCs w:val="21"/>
              </w:rPr>
            </w:pPr>
            <w:r w:rsidRPr="00084DDE">
              <w:rPr>
                <w:rFonts w:hint="eastAsia"/>
              </w:rPr>
              <w:t>旅游公共广场布局合理，设有旅游休闲设施（</w:t>
            </w:r>
            <w:r w:rsidRPr="00084DDE">
              <w:rPr>
                <w:rFonts w:hint="eastAsia"/>
              </w:rPr>
              <w:t>3</w:t>
            </w:r>
            <w:r w:rsidRPr="00084DDE">
              <w:rPr>
                <w:rFonts w:hint="eastAsia"/>
              </w:rPr>
              <w:t>分），积极开展内容健康、有地方特色的文化娱乐活动（</w:t>
            </w:r>
            <w:r w:rsidR="00397AD4">
              <w:rPr>
                <w:rFonts w:hint="eastAsia"/>
              </w:rPr>
              <w:t>2</w:t>
            </w:r>
            <w:r w:rsidRPr="00084DDE">
              <w:rPr>
                <w:rFonts w:hint="eastAsia"/>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5</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t>3</w:t>
            </w:r>
            <w:r w:rsidR="004E5F97" w:rsidRPr="00084DDE">
              <w:rPr>
                <w:rFonts w:hint="eastAsia"/>
              </w:rPr>
              <w:t>.2.2.2</w:t>
            </w:r>
          </w:p>
        </w:tc>
        <w:tc>
          <w:tcPr>
            <w:tcW w:w="4380" w:type="dxa"/>
            <w:vAlign w:val="center"/>
          </w:tcPr>
          <w:p w:rsidR="004E5F97" w:rsidRDefault="004E5F97" w:rsidP="004E5F97">
            <w:pPr>
              <w:widowControl/>
              <w:rPr>
                <w:szCs w:val="21"/>
              </w:rPr>
            </w:pPr>
            <w:r w:rsidRPr="00084DDE">
              <w:rPr>
                <w:rFonts w:hint="eastAsia"/>
                <w:szCs w:val="21"/>
              </w:rPr>
              <w:t>建有市民文化活动中心</w:t>
            </w:r>
            <w:r w:rsidRPr="00084DDE">
              <w:rPr>
                <w:rFonts w:hint="eastAsia"/>
                <w:bCs/>
                <w:szCs w:val="21"/>
              </w:rPr>
              <w:t>，积极开辟居民娱乐（包括演出、影视放映）、健身、阅读以及室内会议空间（</w:t>
            </w:r>
            <w:r w:rsidRPr="00084DDE">
              <w:rPr>
                <w:bCs/>
                <w:szCs w:val="21"/>
              </w:rPr>
              <w:t>3</w:t>
            </w:r>
            <w:r w:rsidRPr="00084DDE">
              <w:rPr>
                <w:rFonts w:hint="eastAsia"/>
                <w:bCs/>
                <w:szCs w:val="21"/>
              </w:rPr>
              <w:t>分），积极开展公益性文化活动（</w:t>
            </w:r>
            <w:r w:rsidRPr="00084DDE">
              <w:rPr>
                <w:bCs/>
                <w:szCs w:val="21"/>
              </w:rPr>
              <w:t>2</w:t>
            </w:r>
            <w:r w:rsidRPr="00084DDE">
              <w:rPr>
                <w:bCs/>
                <w:szCs w:val="21"/>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szCs w:val="21"/>
              </w:rPr>
              <w:t>5</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t>3</w:t>
            </w:r>
            <w:r w:rsidR="004E5F97" w:rsidRPr="00084DDE">
              <w:rPr>
                <w:rFonts w:hint="eastAsia"/>
              </w:rPr>
              <w:t>.2.2.3</w:t>
            </w:r>
          </w:p>
        </w:tc>
        <w:tc>
          <w:tcPr>
            <w:tcW w:w="4380" w:type="dxa"/>
          </w:tcPr>
          <w:p w:rsidR="004E5F97" w:rsidRDefault="004E5F97" w:rsidP="004E5F97">
            <w:pPr>
              <w:widowControl/>
              <w:rPr>
                <w:szCs w:val="21"/>
              </w:rPr>
            </w:pPr>
            <w:r w:rsidRPr="00084DDE">
              <w:rPr>
                <w:rFonts w:hint="eastAsia"/>
                <w:szCs w:val="21"/>
              </w:rPr>
              <w:t>积极建设居民社区文化休闲点，并开展多样化的休闲活动（</w:t>
            </w:r>
            <w:r w:rsidRPr="00084DDE">
              <w:rPr>
                <w:szCs w:val="21"/>
              </w:rPr>
              <w:t>3</w:t>
            </w:r>
            <w:r w:rsidRPr="00084DDE">
              <w:rPr>
                <w:rFonts w:hint="eastAsia"/>
                <w:szCs w:val="21"/>
              </w:rPr>
              <w:t>分），有关部门积极组织引导社</w:t>
            </w:r>
            <w:r w:rsidRPr="00084DDE">
              <w:rPr>
                <w:rFonts w:hint="eastAsia"/>
                <w:szCs w:val="21"/>
              </w:rPr>
              <w:lastRenderedPageBreak/>
              <w:t>区休闲活动（</w:t>
            </w:r>
            <w:r w:rsidRPr="00084DDE">
              <w:rPr>
                <w:szCs w:val="21"/>
              </w:rPr>
              <w:t>2</w:t>
            </w:r>
            <w:r w:rsidRPr="00084DDE">
              <w:rPr>
                <w:rFonts w:hint="eastAsia"/>
                <w:szCs w:val="21"/>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szCs w:val="21"/>
              </w:rPr>
              <w:t>5</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lastRenderedPageBreak/>
              <w:t>3</w:t>
            </w:r>
            <w:r w:rsidR="004E5F97" w:rsidRPr="00084DDE">
              <w:rPr>
                <w:rFonts w:hint="eastAsia"/>
              </w:rPr>
              <w:t>.2.2.4</w:t>
            </w:r>
          </w:p>
        </w:tc>
        <w:tc>
          <w:tcPr>
            <w:tcW w:w="4380" w:type="dxa"/>
            <w:vAlign w:val="center"/>
          </w:tcPr>
          <w:p w:rsidR="004E5F97" w:rsidRDefault="004E5F97" w:rsidP="004E5F97">
            <w:pPr>
              <w:widowControl/>
              <w:rPr>
                <w:szCs w:val="21"/>
              </w:rPr>
            </w:pPr>
            <w:r w:rsidRPr="00084DDE">
              <w:rPr>
                <w:rFonts w:hint="eastAsia"/>
              </w:rPr>
              <w:t>城市公园数量和布局充分考虑其规模与密度的配合（</w:t>
            </w:r>
            <w:r w:rsidRPr="00084DDE">
              <w:rPr>
                <w:rFonts w:hint="eastAsia"/>
              </w:rPr>
              <w:t>3</w:t>
            </w:r>
            <w:r w:rsidRPr="00084DDE">
              <w:rPr>
                <w:rFonts w:hint="eastAsia"/>
              </w:rPr>
              <w:t>分），并配有休闲设施（</w:t>
            </w:r>
            <w:r w:rsidRPr="00084DDE">
              <w:rPr>
                <w:rFonts w:hint="eastAsia"/>
              </w:rPr>
              <w:t>2</w:t>
            </w:r>
            <w:r w:rsidRPr="00084DDE">
              <w:rPr>
                <w:rFonts w:hint="eastAsia"/>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5</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t>3</w:t>
            </w:r>
            <w:r w:rsidR="004E5F97" w:rsidRPr="00084DDE">
              <w:rPr>
                <w:rFonts w:hint="eastAsia"/>
              </w:rPr>
              <w:t>.2.2</w:t>
            </w:r>
            <w:r w:rsidR="004E5F97" w:rsidRPr="00084DDE">
              <w:rPr>
                <w:rFonts w:hint="eastAsia"/>
                <w:szCs w:val="21"/>
              </w:rPr>
              <w:t>.5</w:t>
            </w:r>
          </w:p>
        </w:tc>
        <w:tc>
          <w:tcPr>
            <w:tcW w:w="4380" w:type="dxa"/>
            <w:vAlign w:val="center"/>
          </w:tcPr>
          <w:p w:rsidR="004E5F97" w:rsidRPr="00084DDE" w:rsidRDefault="004E5F97" w:rsidP="004E5F97">
            <w:r w:rsidRPr="00084DDE">
              <w:rPr>
                <w:rFonts w:hint="eastAsia"/>
              </w:rPr>
              <w:t>拥有文化类或体育类公共娱乐场所，</w:t>
            </w:r>
            <w:r w:rsidR="00397AD4" w:rsidRPr="00084DDE">
              <w:rPr>
                <w:rFonts w:hint="eastAsia"/>
              </w:rPr>
              <w:t>如公园、博物馆、纪念馆、图书馆等</w:t>
            </w:r>
            <w:r w:rsidR="00397AD4">
              <w:rPr>
                <w:rFonts w:hint="eastAsia"/>
              </w:rPr>
              <w:t>，并免费向游客及公众开放</w:t>
            </w:r>
          </w:p>
          <w:p w:rsidR="004E5F97" w:rsidRDefault="004E5F97" w:rsidP="004E5F97">
            <w:pPr>
              <w:widowControl/>
              <w:rPr>
                <w:szCs w:val="21"/>
              </w:rPr>
            </w:pPr>
            <w:r w:rsidRPr="00084DDE">
              <w:rPr>
                <w:rFonts w:hint="eastAsia"/>
              </w:rPr>
              <w:t>（</w:t>
            </w:r>
            <w:r w:rsidRPr="00084DDE">
              <w:rPr>
                <w:rFonts w:hint="eastAsia"/>
              </w:rPr>
              <w:t>1</w:t>
            </w:r>
            <w:r w:rsidRPr="00084DDE">
              <w:rPr>
                <w:rFonts w:hint="eastAsia"/>
              </w:rPr>
              <w:t>个</w:t>
            </w:r>
            <w:r w:rsidR="00397AD4">
              <w:rPr>
                <w:rFonts w:hint="eastAsia"/>
              </w:rPr>
              <w:t>3</w:t>
            </w:r>
            <w:r w:rsidRPr="00084DDE">
              <w:rPr>
                <w:rFonts w:hint="eastAsia"/>
              </w:rPr>
              <w:t>分，满分</w:t>
            </w:r>
            <w:r w:rsidRPr="00084DDE">
              <w:rPr>
                <w:rFonts w:hint="eastAsia"/>
              </w:rPr>
              <w:t>10</w:t>
            </w:r>
            <w:r w:rsidRPr="00084DDE">
              <w:rPr>
                <w:rFonts w:hint="eastAsia"/>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10</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b/>
                <w:szCs w:val="21"/>
              </w:rPr>
              <w:t>3</w:t>
            </w:r>
            <w:r w:rsidR="004E5F97" w:rsidRPr="00084DDE">
              <w:rPr>
                <w:rFonts w:hint="eastAsia"/>
                <w:b/>
                <w:szCs w:val="21"/>
              </w:rPr>
              <w:t>.2.3</w:t>
            </w:r>
          </w:p>
        </w:tc>
        <w:tc>
          <w:tcPr>
            <w:tcW w:w="4380" w:type="dxa"/>
            <w:vAlign w:val="center"/>
          </w:tcPr>
          <w:p w:rsidR="004E5F97" w:rsidRDefault="004E5F97" w:rsidP="004E5F97">
            <w:pPr>
              <w:widowControl/>
              <w:rPr>
                <w:szCs w:val="21"/>
              </w:rPr>
            </w:pPr>
            <w:r w:rsidRPr="00084DDE">
              <w:rPr>
                <w:rFonts w:hint="eastAsia"/>
                <w:lang/>
              </w:rPr>
              <w:t>游客咨询服务体系</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r w:rsidRPr="00084DDE">
              <w:rPr>
                <w:rFonts w:hint="eastAsia"/>
                <w:b/>
                <w:szCs w:val="21"/>
              </w:rPr>
              <w:t>40</w:t>
            </w: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.2.3.1</w:t>
            </w:r>
          </w:p>
        </w:tc>
        <w:tc>
          <w:tcPr>
            <w:tcW w:w="4380" w:type="dxa"/>
            <w:vAlign w:val="center"/>
          </w:tcPr>
          <w:p w:rsidR="004E5F97" w:rsidRPr="00084DDE" w:rsidRDefault="004E5F97" w:rsidP="004E5F97">
            <w:pPr>
              <w:rPr>
                <w:lang/>
              </w:rPr>
            </w:pPr>
            <w:r w:rsidRPr="00084DDE">
              <w:rPr>
                <w:rFonts w:hint="eastAsia"/>
                <w:lang/>
              </w:rPr>
              <w:t>提供现场信息咨询、电话信息咨询和网络信息咨询服务及投诉服务</w:t>
            </w:r>
          </w:p>
          <w:p w:rsidR="004E5F97" w:rsidRDefault="00397AD4" w:rsidP="00397AD4">
            <w:pPr>
              <w:widowControl/>
              <w:rPr>
                <w:szCs w:val="21"/>
              </w:rPr>
            </w:pPr>
            <w:r>
              <w:rPr>
                <w:rFonts w:hint="eastAsia"/>
                <w:lang/>
              </w:rPr>
              <w:t>（每</w:t>
            </w:r>
            <w:r w:rsidR="004E5F97" w:rsidRPr="00084DDE">
              <w:rPr>
                <w:rFonts w:hint="eastAsia"/>
                <w:lang/>
              </w:rPr>
              <w:t>缺</w:t>
            </w:r>
            <w:r>
              <w:rPr>
                <w:rFonts w:hint="eastAsia"/>
                <w:lang/>
              </w:rPr>
              <w:t>1</w:t>
            </w:r>
            <w:r w:rsidR="004E5F97" w:rsidRPr="00084DDE">
              <w:rPr>
                <w:rFonts w:hint="eastAsia"/>
                <w:lang/>
              </w:rPr>
              <w:t>项</w:t>
            </w:r>
            <w:r>
              <w:rPr>
                <w:rFonts w:hint="eastAsia"/>
                <w:lang/>
              </w:rPr>
              <w:t>扣</w:t>
            </w:r>
            <w:r>
              <w:rPr>
                <w:rFonts w:hint="eastAsia"/>
                <w:lang/>
              </w:rPr>
              <w:t>1</w:t>
            </w:r>
            <w:r w:rsidR="004E5F97" w:rsidRPr="00084DDE">
              <w:rPr>
                <w:rFonts w:hint="eastAsia"/>
                <w:lang/>
              </w:rPr>
              <w:t>分</w:t>
            </w:r>
            <w:r>
              <w:rPr>
                <w:rFonts w:hint="eastAsia"/>
                <w:lang/>
              </w:rPr>
              <w:t>）</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5</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.2.3.2</w:t>
            </w:r>
          </w:p>
        </w:tc>
        <w:tc>
          <w:tcPr>
            <w:tcW w:w="4380" w:type="dxa"/>
            <w:vAlign w:val="center"/>
          </w:tcPr>
          <w:p w:rsidR="004E5F97" w:rsidRDefault="004E5F97" w:rsidP="004E5F97">
            <w:pPr>
              <w:widowControl/>
              <w:rPr>
                <w:szCs w:val="21"/>
              </w:rPr>
            </w:pPr>
            <w:r w:rsidRPr="00084DDE">
              <w:rPr>
                <w:rFonts w:hint="eastAsia"/>
                <w:szCs w:val="21"/>
              </w:rPr>
              <w:t>及时提供康养旅游产品和服务的信息，提示康养旅游依托区安全风险信息</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5</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w:t>
            </w:r>
            <w:r w:rsidR="004E5F97" w:rsidRPr="00084DDE">
              <w:rPr>
                <w:szCs w:val="21"/>
              </w:rPr>
              <w:t>.3.</w:t>
            </w:r>
            <w:r w:rsidR="004E5F97" w:rsidRPr="00084DDE">
              <w:rPr>
                <w:rFonts w:hint="eastAsia"/>
                <w:szCs w:val="21"/>
              </w:rPr>
              <w:t>3</w:t>
            </w:r>
          </w:p>
        </w:tc>
        <w:tc>
          <w:tcPr>
            <w:tcW w:w="4380" w:type="dxa"/>
            <w:vAlign w:val="center"/>
          </w:tcPr>
          <w:p w:rsidR="004E5F97" w:rsidRDefault="004E5F97" w:rsidP="004E5F97">
            <w:pPr>
              <w:widowControl/>
              <w:rPr>
                <w:szCs w:val="21"/>
              </w:rPr>
            </w:pPr>
            <w:r w:rsidRPr="00084DDE">
              <w:rPr>
                <w:rFonts w:hint="eastAsia"/>
                <w:szCs w:val="21"/>
              </w:rPr>
              <w:t>旅游咨询服务中心</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14</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w:t>
            </w:r>
            <w:r w:rsidR="004E5F97" w:rsidRPr="00084DDE">
              <w:rPr>
                <w:szCs w:val="21"/>
              </w:rPr>
              <w:t>.3.</w:t>
            </w:r>
            <w:r w:rsidR="004E5F97" w:rsidRPr="00084DDE">
              <w:rPr>
                <w:rFonts w:hint="eastAsia"/>
                <w:szCs w:val="21"/>
              </w:rPr>
              <w:t>3.1</w:t>
            </w:r>
          </w:p>
        </w:tc>
        <w:tc>
          <w:tcPr>
            <w:tcW w:w="4380" w:type="dxa"/>
            <w:vAlign w:val="center"/>
          </w:tcPr>
          <w:p w:rsidR="004E5F97" w:rsidRPr="00084DDE" w:rsidRDefault="004E5F97" w:rsidP="004E5F97">
            <w:pPr>
              <w:rPr>
                <w:szCs w:val="21"/>
              </w:rPr>
            </w:pPr>
            <w:r w:rsidRPr="00084DDE">
              <w:rPr>
                <w:rFonts w:hint="eastAsia"/>
                <w:szCs w:val="21"/>
              </w:rPr>
              <w:t>机场、火车站、汽车站、码头、高速公路服务区、商业集中区等重要旅游节点设有旅游咨询服务中心</w:t>
            </w:r>
          </w:p>
          <w:p w:rsidR="004E5F97" w:rsidRDefault="004E5F97" w:rsidP="004E5F97">
            <w:pPr>
              <w:widowControl/>
              <w:rPr>
                <w:szCs w:val="21"/>
              </w:rPr>
            </w:pPr>
            <w:r w:rsidRPr="00084DDE">
              <w:rPr>
                <w:rFonts w:hint="eastAsia"/>
                <w:szCs w:val="21"/>
              </w:rPr>
              <w:t>（</w:t>
            </w:r>
            <w:r w:rsidRPr="00084DDE">
              <w:rPr>
                <w:rFonts w:hint="eastAsia"/>
                <w:szCs w:val="21"/>
              </w:rPr>
              <w:t>1</w:t>
            </w:r>
            <w:r w:rsidR="00397AD4">
              <w:rPr>
                <w:rFonts w:hint="eastAsia"/>
                <w:szCs w:val="21"/>
              </w:rPr>
              <w:t>处缺少</w:t>
            </w:r>
            <w:r w:rsidRPr="00084DDE">
              <w:rPr>
                <w:rFonts w:hint="eastAsia"/>
                <w:szCs w:val="21"/>
              </w:rPr>
              <w:t>扣</w:t>
            </w:r>
            <w:r w:rsidRPr="00084DDE">
              <w:rPr>
                <w:rFonts w:hint="eastAsia"/>
                <w:szCs w:val="21"/>
              </w:rPr>
              <w:t>1</w:t>
            </w:r>
            <w:r w:rsidRPr="00084DDE">
              <w:rPr>
                <w:rFonts w:hint="eastAsia"/>
                <w:szCs w:val="21"/>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4</w:t>
            </w:r>
          </w:p>
        </w:tc>
        <w:tc>
          <w:tcPr>
            <w:tcW w:w="1378" w:type="dxa"/>
            <w:vAlign w:val="center"/>
          </w:tcPr>
          <w:p w:rsidR="004E5F97" w:rsidRPr="00084DDE" w:rsidRDefault="004E5F97" w:rsidP="006932C9">
            <w:pPr>
              <w:rPr>
                <w:szCs w:val="21"/>
              </w:rPr>
            </w:pPr>
            <w:r w:rsidRPr="00084DDE">
              <w:rPr>
                <w:rFonts w:hint="eastAsia"/>
                <w:szCs w:val="21"/>
              </w:rPr>
              <w:t>材料审核</w:t>
            </w:r>
          </w:p>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w:t>
            </w:r>
            <w:r w:rsidR="004E5F97" w:rsidRPr="00084DDE">
              <w:rPr>
                <w:szCs w:val="21"/>
              </w:rPr>
              <w:t>.3.</w:t>
            </w:r>
            <w:r w:rsidR="004E5F97" w:rsidRPr="00084DDE">
              <w:rPr>
                <w:rFonts w:hint="eastAsia"/>
                <w:szCs w:val="21"/>
              </w:rPr>
              <w:t>3.</w:t>
            </w:r>
            <w:r w:rsidR="004E5F97" w:rsidRPr="00084DDE">
              <w:rPr>
                <w:szCs w:val="21"/>
              </w:rPr>
              <w:t>2</w:t>
            </w:r>
          </w:p>
        </w:tc>
        <w:tc>
          <w:tcPr>
            <w:tcW w:w="4380" w:type="dxa"/>
            <w:vAlign w:val="center"/>
          </w:tcPr>
          <w:p w:rsidR="004E5F97" w:rsidRPr="00084DDE" w:rsidRDefault="004E5F97" w:rsidP="004E5F97">
            <w:pPr>
              <w:pStyle w:val="a0"/>
              <w:numPr>
                <w:ilvl w:val="0"/>
                <w:numId w:val="0"/>
              </w:numPr>
              <w:spacing w:beforeLines="0" w:afterLines="0"/>
              <w:jc w:val="both"/>
              <w:rPr>
                <w:rFonts w:ascii="Times New Roman" w:eastAsia="宋体"/>
                <w:kern w:val="2"/>
              </w:rPr>
            </w:pPr>
            <w:bookmarkStart w:id="2" w:name="_Toc270086937"/>
            <w:bookmarkStart w:id="3" w:name="_Toc270522893"/>
            <w:bookmarkStart w:id="4" w:name="_Toc270523038"/>
            <w:bookmarkStart w:id="5" w:name="_Toc270523171"/>
            <w:bookmarkStart w:id="6" w:name="_Toc276629359"/>
            <w:r w:rsidRPr="00084DDE">
              <w:rPr>
                <w:rFonts w:ascii="Times New Roman" w:eastAsia="宋体" w:hint="eastAsia"/>
                <w:kern w:val="2"/>
              </w:rPr>
              <w:t>旅游咨询服务中心具备旅游咨询、基本游客服务（分寄存服务、无障碍设施、科普环保书籍和纪念品展示）和旅游管理的必备功能</w:t>
            </w:r>
            <w:bookmarkEnd w:id="2"/>
            <w:bookmarkEnd w:id="3"/>
            <w:bookmarkEnd w:id="4"/>
            <w:bookmarkEnd w:id="5"/>
            <w:bookmarkEnd w:id="6"/>
          </w:p>
          <w:p w:rsidR="004E5F97" w:rsidRDefault="00397AD4" w:rsidP="004E5F97">
            <w:pPr>
              <w:widowControl/>
              <w:rPr>
                <w:szCs w:val="21"/>
              </w:rPr>
            </w:pPr>
            <w:r>
              <w:rPr>
                <w:rFonts w:hint="eastAsia"/>
                <w:lang/>
              </w:rPr>
              <w:t>（每</w:t>
            </w:r>
            <w:r w:rsidRPr="00084DDE">
              <w:rPr>
                <w:rFonts w:hint="eastAsia"/>
                <w:lang/>
              </w:rPr>
              <w:t>缺</w:t>
            </w:r>
            <w:r>
              <w:rPr>
                <w:rFonts w:hint="eastAsia"/>
                <w:lang/>
              </w:rPr>
              <w:t>1</w:t>
            </w:r>
            <w:r w:rsidRPr="00084DDE">
              <w:rPr>
                <w:rFonts w:hint="eastAsia"/>
                <w:lang/>
              </w:rPr>
              <w:t>项</w:t>
            </w:r>
            <w:r>
              <w:rPr>
                <w:rFonts w:hint="eastAsia"/>
                <w:lang/>
              </w:rPr>
              <w:t>扣</w:t>
            </w:r>
            <w:r>
              <w:rPr>
                <w:rFonts w:hint="eastAsia"/>
                <w:lang/>
              </w:rPr>
              <w:t>1</w:t>
            </w:r>
            <w:r w:rsidRPr="00084DDE">
              <w:rPr>
                <w:rFonts w:hint="eastAsia"/>
                <w:lang/>
              </w:rPr>
              <w:t>分</w:t>
            </w:r>
            <w:r>
              <w:rPr>
                <w:rFonts w:hint="eastAsia"/>
                <w:lang/>
              </w:rPr>
              <w:t>）</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3</w:t>
            </w:r>
          </w:p>
        </w:tc>
        <w:tc>
          <w:tcPr>
            <w:tcW w:w="1378" w:type="dxa"/>
            <w:vAlign w:val="center"/>
          </w:tcPr>
          <w:p w:rsidR="004F308B" w:rsidRDefault="004F308B" w:rsidP="006932C9">
            <w:pPr>
              <w:rPr>
                <w:szCs w:val="21"/>
              </w:rPr>
            </w:pPr>
            <w:r>
              <w:rPr>
                <w:rFonts w:hint="eastAsia"/>
                <w:szCs w:val="21"/>
              </w:rPr>
              <w:t>材料审核</w:t>
            </w:r>
          </w:p>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w:t>
            </w:r>
            <w:r w:rsidR="004E5F97" w:rsidRPr="00084DDE">
              <w:rPr>
                <w:szCs w:val="21"/>
              </w:rPr>
              <w:t>.3.</w:t>
            </w:r>
            <w:r w:rsidR="004E5F97" w:rsidRPr="00084DDE">
              <w:rPr>
                <w:rFonts w:hint="eastAsia"/>
                <w:szCs w:val="21"/>
              </w:rPr>
              <w:t>3.</w:t>
            </w:r>
            <w:r w:rsidR="004E5F97" w:rsidRPr="00084DDE">
              <w:rPr>
                <w:szCs w:val="21"/>
              </w:rPr>
              <w:t>3</w:t>
            </w:r>
          </w:p>
        </w:tc>
        <w:tc>
          <w:tcPr>
            <w:tcW w:w="4380" w:type="dxa"/>
            <w:vAlign w:val="center"/>
          </w:tcPr>
          <w:p w:rsidR="004E5F97" w:rsidRDefault="004E5F97" w:rsidP="004E5F97">
            <w:pPr>
              <w:widowControl/>
              <w:rPr>
                <w:szCs w:val="21"/>
              </w:rPr>
            </w:pPr>
            <w:r w:rsidRPr="00084DDE">
              <w:rPr>
                <w:rFonts w:hint="eastAsia"/>
              </w:rPr>
              <w:t>具备受理游客投诉的功能</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4</w:t>
            </w: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w:t>
            </w:r>
            <w:r w:rsidR="004E5F97" w:rsidRPr="00084DDE">
              <w:rPr>
                <w:szCs w:val="21"/>
              </w:rPr>
              <w:t>.3.</w:t>
            </w:r>
            <w:r w:rsidR="004E5F97" w:rsidRPr="00084DDE">
              <w:rPr>
                <w:rFonts w:hint="eastAsia"/>
                <w:szCs w:val="21"/>
              </w:rPr>
              <w:t>3.4</w:t>
            </w:r>
          </w:p>
        </w:tc>
        <w:tc>
          <w:tcPr>
            <w:tcW w:w="4380" w:type="dxa"/>
            <w:vAlign w:val="center"/>
          </w:tcPr>
          <w:p w:rsidR="004E5F97" w:rsidRPr="00084DDE" w:rsidRDefault="004E5F97" w:rsidP="004E5F97">
            <w:pPr>
              <w:rPr>
                <w:szCs w:val="21"/>
              </w:rPr>
            </w:pPr>
            <w:r w:rsidRPr="00084DDE">
              <w:rPr>
                <w:rFonts w:hint="eastAsia"/>
                <w:szCs w:val="21"/>
              </w:rPr>
              <w:t>旅游咨询服务中心提供雨伞租借、便携设备免费充电、邮政明信片及邮政投递、纪念邮戳服务、紧急救助室等其他游客服务</w:t>
            </w:r>
          </w:p>
          <w:p w:rsidR="004E5F97" w:rsidRDefault="00E5574D" w:rsidP="004E5F97">
            <w:pPr>
              <w:widowControl/>
              <w:rPr>
                <w:szCs w:val="21"/>
              </w:rPr>
            </w:pPr>
            <w:r>
              <w:rPr>
                <w:rFonts w:hint="eastAsia"/>
                <w:szCs w:val="21"/>
              </w:rPr>
              <w:t>（</w:t>
            </w:r>
            <w:r w:rsidR="004E5F97" w:rsidRPr="00084DDE">
              <w:rPr>
                <w:rFonts w:hint="eastAsia"/>
                <w:szCs w:val="21"/>
              </w:rPr>
              <w:t>满足其中任意</w:t>
            </w:r>
            <w:r w:rsidR="004E5F97" w:rsidRPr="00084DDE">
              <w:rPr>
                <w:rFonts w:hint="eastAsia"/>
                <w:szCs w:val="21"/>
              </w:rPr>
              <w:t>2</w:t>
            </w:r>
            <w:r w:rsidR="004E5F97" w:rsidRPr="00084DDE">
              <w:rPr>
                <w:rFonts w:hint="eastAsia"/>
                <w:szCs w:val="21"/>
              </w:rPr>
              <w:t>项则可得分</w:t>
            </w:r>
            <w:r>
              <w:rPr>
                <w:rFonts w:hint="eastAsia"/>
                <w:szCs w:val="21"/>
              </w:rPr>
              <w:t>）</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3</w:t>
            </w:r>
          </w:p>
        </w:tc>
        <w:tc>
          <w:tcPr>
            <w:tcW w:w="1378" w:type="dxa"/>
            <w:vAlign w:val="center"/>
          </w:tcPr>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w:t>
            </w:r>
            <w:r w:rsidR="004E5F97" w:rsidRPr="00084DDE">
              <w:rPr>
                <w:szCs w:val="21"/>
              </w:rPr>
              <w:t>.3.</w:t>
            </w:r>
            <w:r w:rsidR="004E5F97" w:rsidRPr="00084DDE">
              <w:rPr>
                <w:rFonts w:hint="eastAsia"/>
                <w:szCs w:val="21"/>
              </w:rPr>
              <w:t>4</w:t>
            </w:r>
          </w:p>
        </w:tc>
        <w:tc>
          <w:tcPr>
            <w:tcW w:w="4380" w:type="dxa"/>
            <w:vAlign w:val="center"/>
          </w:tcPr>
          <w:p w:rsidR="004E5F97" w:rsidRDefault="004E5F97" w:rsidP="004E5F97">
            <w:pPr>
              <w:widowControl/>
              <w:rPr>
                <w:szCs w:val="21"/>
              </w:rPr>
            </w:pPr>
            <w:r w:rsidRPr="00084DDE">
              <w:rPr>
                <w:rFonts w:ascii="宋体" w:hAnsi="宋体" w:hint="eastAsia"/>
              </w:rPr>
              <w:t>智慧服务系统</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16</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w:t>
            </w:r>
            <w:r w:rsidR="004E5F97" w:rsidRPr="00084DDE">
              <w:rPr>
                <w:szCs w:val="21"/>
              </w:rPr>
              <w:t>.3.</w:t>
            </w:r>
            <w:r w:rsidR="004E5F97" w:rsidRPr="00084DDE">
              <w:rPr>
                <w:rFonts w:hint="eastAsia"/>
                <w:szCs w:val="21"/>
              </w:rPr>
              <w:t>4</w:t>
            </w:r>
            <w:r w:rsidR="004E5F97" w:rsidRPr="00084DDE">
              <w:rPr>
                <w:szCs w:val="21"/>
              </w:rPr>
              <w:t>.1</w:t>
            </w:r>
          </w:p>
        </w:tc>
        <w:tc>
          <w:tcPr>
            <w:tcW w:w="4380" w:type="dxa"/>
            <w:vAlign w:val="center"/>
          </w:tcPr>
          <w:p w:rsidR="004E5F97" w:rsidRDefault="004E5F97" w:rsidP="004E5F97">
            <w:pPr>
              <w:widowControl/>
              <w:rPr>
                <w:szCs w:val="21"/>
              </w:rPr>
            </w:pPr>
            <w:r w:rsidRPr="00084DDE">
              <w:rPr>
                <w:rFonts w:hint="eastAsia"/>
                <w:szCs w:val="21"/>
              </w:rPr>
              <w:t>建有以服务游客为核心内容的旅游咨询公共网站（</w:t>
            </w:r>
            <w:r w:rsidRPr="00084DDE">
              <w:rPr>
                <w:rFonts w:hint="eastAsia"/>
                <w:szCs w:val="21"/>
              </w:rPr>
              <w:t>2</w:t>
            </w:r>
            <w:r w:rsidRPr="00084DDE">
              <w:rPr>
                <w:rFonts w:hint="eastAsia"/>
                <w:szCs w:val="21"/>
              </w:rPr>
              <w:t>分）或手机</w:t>
            </w:r>
            <w:r w:rsidRPr="00084DDE">
              <w:rPr>
                <w:rFonts w:hint="eastAsia"/>
                <w:szCs w:val="21"/>
              </w:rPr>
              <w:t>APP</w:t>
            </w:r>
            <w:r w:rsidRPr="00084DDE">
              <w:rPr>
                <w:rFonts w:hint="eastAsia"/>
                <w:szCs w:val="21"/>
              </w:rPr>
              <w:t>下载客户端服务，并提供二维码扫描服务（</w:t>
            </w:r>
            <w:r w:rsidRPr="00084DDE">
              <w:rPr>
                <w:rFonts w:hint="eastAsia"/>
                <w:szCs w:val="21"/>
              </w:rPr>
              <w:t>1</w:t>
            </w:r>
            <w:r w:rsidRPr="00084DDE">
              <w:rPr>
                <w:rFonts w:hint="eastAsia"/>
                <w:szCs w:val="21"/>
              </w:rPr>
              <w:t>分），网站运营稳定（</w:t>
            </w:r>
            <w:r w:rsidR="00E5574D">
              <w:rPr>
                <w:rFonts w:hint="eastAsia"/>
                <w:szCs w:val="21"/>
              </w:rPr>
              <w:t>2</w:t>
            </w:r>
            <w:r w:rsidR="00E5574D">
              <w:rPr>
                <w:rFonts w:hint="eastAsia"/>
                <w:szCs w:val="21"/>
              </w:rPr>
              <w:t>分</w:t>
            </w:r>
            <w:r w:rsidRPr="00084DDE">
              <w:rPr>
                <w:rFonts w:hint="eastAsia"/>
                <w:szCs w:val="21"/>
              </w:rPr>
              <w:t>）</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5</w:t>
            </w:r>
          </w:p>
        </w:tc>
        <w:tc>
          <w:tcPr>
            <w:tcW w:w="1378" w:type="dxa"/>
            <w:vAlign w:val="center"/>
          </w:tcPr>
          <w:p w:rsidR="004F308B" w:rsidRDefault="004F308B" w:rsidP="006932C9">
            <w:pPr>
              <w:rPr>
                <w:szCs w:val="21"/>
              </w:rPr>
            </w:pPr>
            <w:r>
              <w:rPr>
                <w:rFonts w:hint="eastAsia"/>
                <w:szCs w:val="21"/>
              </w:rPr>
              <w:t>材料审核</w:t>
            </w:r>
          </w:p>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w:t>
            </w:r>
            <w:r w:rsidR="004E5F97" w:rsidRPr="00084DDE">
              <w:rPr>
                <w:szCs w:val="21"/>
              </w:rPr>
              <w:t>.3.</w:t>
            </w:r>
            <w:r w:rsidR="004E5F97" w:rsidRPr="00084DDE">
              <w:rPr>
                <w:rFonts w:hint="eastAsia"/>
                <w:szCs w:val="21"/>
              </w:rPr>
              <w:t>4</w:t>
            </w:r>
            <w:r w:rsidR="004E5F97" w:rsidRPr="00084DDE">
              <w:rPr>
                <w:szCs w:val="21"/>
              </w:rPr>
              <w:t>.</w:t>
            </w:r>
            <w:r w:rsidR="004E5F97" w:rsidRPr="00084DDE">
              <w:rPr>
                <w:rFonts w:hint="eastAsia"/>
                <w:szCs w:val="21"/>
              </w:rPr>
              <w:t>2</w:t>
            </w:r>
          </w:p>
        </w:tc>
        <w:tc>
          <w:tcPr>
            <w:tcW w:w="4380" w:type="dxa"/>
            <w:vAlign w:val="center"/>
          </w:tcPr>
          <w:p w:rsidR="004E5F97" w:rsidRDefault="004E5F97" w:rsidP="004E5F97">
            <w:pPr>
              <w:widowControl/>
              <w:rPr>
                <w:szCs w:val="21"/>
              </w:rPr>
            </w:pPr>
            <w:r w:rsidRPr="00084DDE">
              <w:rPr>
                <w:rFonts w:hint="eastAsia"/>
                <w:szCs w:val="21"/>
              </w:rPr>
              <w:t>网站应包含景区基本信息浏览、景区信息查询、旅游线路推荐、行程规划、景区推介、交通导航等内容，并提供康养产品的推荐信息</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3</w:t>
            </w:r>
          </w:p>
        </w:tc>
        <w:tc>
          <w:tcPr>
            <w:tcW w:w="1378" w:type="dxa"/>
            <w:vAlign w:val="center"/>
          </w:tcPr>
          <w:p w:rsidR="004E5F97" w:rsidRPr="002B2E3C" w:rsidRDefault="004E5F97" w:rsidP="006932C9">
            <w:pPr>
              <w:rPr>
                <w:szCs w:val="21"/>
              </w:rPr>
            </w:pPr>
            <w:r w:rsidRPr="00084DDE">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w:t>
            </w:r>
            <w:r w:rsidR="004E5F97" w:rsidRPr="00084DDE">
              <w:rPr>
                <w:szCs w:val="21"/>
              </w:rPr>
              <w:t>.3.</w:t>
            </w:r>
            <w:r w:rsidR="004E5F97" w:rsidRPr="00084DDE">
              <w:rPr>
                <w:rFonts w:hint="eastAsia"/>
                <w:szCs w:val="21"/>
              </w:rPr>
              <w:t>4</w:t>
            </w:r>
            <w:r w:rsidR="004E5F97" w:rsidRPr="00084DDE">
              <w:rPr>
                <w:szCs w:val="21"/>
              </w:rPr>
              <w:t>.2</w:t>
            </w:r>
          </w:p>
        </w:tc>
        <w:tc>
          <w:tcPr>
            <w:tcW w:w="4380" w:type="dxa"/>
            <w:vAlign w:val="center"/>
          </w:tcPr>
          <w:p w:rsidR="004E5F97" w:rsidRDefault="004E5F97" w:rsidP="004E5F97">
            <w:pPr>
              <w:widowControl/>
              <w:rPr>
                <w:szCs w:val="21"/>
              </w:rPr>
            </w:pPr>
            <w:r w:rsidRPr="00084DDE">
              <w:rPr>
                <w:rFonts w:ascii="宋体" w:hAnsi="宋体" w:hint="eastAsia"/>
              </w:rPr>
              <w:t>区内主要旅游景点、旅游街区、游客服务中心、交通站场均应覆盖无线4G网络或宽带网络</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4</w:t>
            </w:r>
          </w:p>
        </w:tc>
        <w:tc>
          <w:tcPr>
            <w:tcW w:w="1378" w:type="dxa"/>
            <w:vAlign w:val="center"/>
          </w:tcPr>
          <w:p w:rsidR="004F308B" w:rsidRDefault="004F308B" w:rsidP="006932C9">
            <w:pPr>
              <w:rPr>
                <w:szCs w:val="21"/>
              </w:rPr>
            </w:pPr>
            <w:r>
              <w:rPr>
                <w:rFonts w:hint="eastAsia"/>
                <w:szCs w:val="21"/>
              </w:rPr>
              <w:t>材料审核</w:t>
            </w:r>
          </w:p>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w:t>
            </w:r>
            <w:r w:rsidR="004E5F97" w:rsidRPr="00084DDE">
              <w:rPr>
                <w:szCs w:val="21"/>
              </w:rPr>
              <w:t>.3.</w:t>
            </w:r>
            <w:r w:rsidR="004E5F97" w:rsidRPr="00084DDE">
              <w:rPr>
                <w:rFonts w:hint="eastAsia"/>
                <w:szCs w:val="21"/>
              </w:rPr>
              <w:t>4</w:t>
            </w:r>
            <w:r w:rsidR="004E5F97" w:rsidRPr="00084DDE">
              <w:rPr>
                <w:szCs w:val="21"/>
              </w:rPr>
              <w:t>.</w:t>
            </w:r>
            <w:r w:rsidR="004E5F97" w:rsidRPr="00084DDE">
              <w:rPr>
                <w:rFonts w:hint="eastAsia"/>
                <w:szCs w:val="21"/>
              </w:rPr>
              <w:t>3</w:t>
            </w:r>
          </w:p>
        </w:tc>
        <w:tc>
          <w:tcPr>
            <w:tcW w:w="4380" w:type="dxa"/>
            <w:vAlign w:val="center"/>
          </w:tcPr>
          <w:p w:rsidR="004E5F97" w:rsidRPr="00084DDE" w:rsidRDefault="004E5F97" w:rsidP="004E5F97">
            <w:pPr>
              <w:rPr>
                <w:rFonts w:ascii="宋体" w:hAnsi="宋体"/>
              </w:rPr>
            </w:pPr>
            <w:r w:rsidRPr="00084DDE">
              <w:rPr>
                <w:rFonts w:ascii="宋体" w:hAnsi="宋体" w:hint="eastAsia"/>
              </w:rPr>
              <w:t>旅游企业建立旅游信息化服务，达到《旅游企业信息化服务指南》(LB/T 021)标准。</w:t>
            </w:r>
          </w:p>
          <w:p w:rsidR="004E5F97" w:rsidRDefault="00BD1254" w:rsidP="00E5574D">
            <w:pPr>
              <w:widowControl/>
              <w:rPr>
                <w:szCs w:val="21"/>
              </w:rPr>
            </w:pPr>
            <w:r>
              <w:rPr>
                <w:rFonts w:ascii="宋体" w:hAnsi="宋体" w:hint="eastAsia"/>
              </w:rPr>
              <w:lastRenderedPageBreak/>
              <w:t>（</w:t>
            </w:r>
            <w:r w:rsidR="004E5F97" w:rsidRPr="00084DDE">
              <w:rPr>
                <w:rFonts w:ascii="宋体" w:hAnsi="宋体" w:hint="eastAsia"/>
              </w:rPr>
              <w:t>发现1</w:t>
            </w:r>
            <w:r w:rsidR="00E5574D">
              <w:rPr>
                <w:rFonts w:ascii="宋体" w:hAnsi="宋体" w:hint="eastAsia"/>
              </w:rPr>
              <w:t>处不合格扣</w:t>
            </w:r>
            <w:r w:rsidR="004E5F97" w:rsidRPr="00084DDE">
              <w:rPr>
                <w:rFonts w:ascii="宋体" w:hAnsi="宋体" w:hint="eastAsia"/>
              </w:rPr>
              <w:t>1分</w:t>
            </w:r>
            <w:r>
              <w:rPr>
                <w:rFonts w:ascii="宋体" w:hAnsi="宋体" w:hint="eastAsia"/>
              </w:rPr>
              <w:t>）</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4</w:t>
            </w:r>
          </w:p>
        </w:tc>
        <w:tc>
          <w:tcPr>
            <w:tcW w:w="1378" w:type="dxa"/>
            <w:vAlign w:val="center"/>
          </w:tcPr>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b/>
                <w:szCs w:val="21"/>
              </w:rPr>
              <w:lastRenderedPageBreak/>
              <w:t>3</w:t>
            </w:r>
            <w:r w:rsidR="004E5F97" w:rsidRPr="00084DDE">
              <w:rPr>
                <w:rFonts w:hint="eastAsia"/>
                <w:b/>
                <w:szCs w:val="21"/>
              </w:rPr>
              <w:t>.2.4</w:t>
            </w:r>
          </w:p>
        </w:tc>
        <w:tc>
          <w:tcPr>
            <w:tcW w:w="4380" w:type="dxa"/>
            <w:vAlign w:val="center"/>
          </w:tcPr>
          <w:p w:rsidR="004E5F97" w:rsidRDefault="004E5F97" w:rsidP="004E5F97">
            <w:pPr>
              <w:widowControl/>
              <w:rPr>
                <w:szCs w:val="21"/>
              </w:rPr>
            </w:pPr>
            <w:r w:rsidRPr="00084DDE">
              <w:rPr>
                <w:rFonts w:ascii="宋体" w:hAnsi="宋体" w:hint="eastAsia"/>
                <w:b/>
              </w:rPr>
              <w:t>旅游导向标识服务</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r w:rsidRPr="00084DDE">
              <w:rPr>
                <w:rFonts w:hint="eastAsia"/>
                <w:b/>
                <w:szCs w:val="21"/>
              </w:rPr>
              <w:t>30</w:t>
            </w: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.2.4.1</w:t>
            </w:r>
          </w:p>
        </w:tc>
        <w:tc>
          <w:tcPr>
            <w:tcW w:w="4380" w:type="dxa"/>
            <w:vAlign w:val="center"/>
          </w:tcPr>
          <w:p w:rsidR="004E5F97" w:rsidRDefault="004E5F97" w:rsidP="004E5F97">
            <w:pPr>
              <w:widowControl/>
              <w:rPr>
                <w:szCs w:val="21"/>
              </w:rPr>
            </w:pPr>
            <w:r w:rsidRPr="00084DDE">
              <w:rPr>
                <w:rFonts w:hint="eastAsia"/>
                <w:szCs w:val="21"/>
              </w:rPr>
              <w:t>通往机场、火车站、长途汽车客运站、客运码头的干道、主要街道及通往主要旅游区、康养核心区的道路上设有道路</w:t>
            </w:r>
            <w:r w:rsidRPr="00084DDE">
              <w:rPr>
                <w:rFonts w:ascii="宋体" w:hAnsi="宋体" w:hint="eastAsia"/>
              </w:rPr>
              <w:t>导向标识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5</w:t>
            </w:r>
          </w:p>
        </w:tc>
        <w:tc>
          <w:tcPr>
            <w:tcW w:w="640" w:type="dxa"/>
            <w:vAlign w:val="center"/>
          </w:tcPr>
          <w:p w:rsidR="004E5F97" w:rsidRDefault="004E5F97" w:rsidP="004E5F97">
            <w:pPr>
              <w:jc w:val="center"/>
              <w:rPr>
                <w:szCs w:val="21"/>
              </w:rPr>
            </w:pPr>
          </w:p>
        </w:tc>
        <w:tc>
          <w:tcPr>
            <w:tcW w:w="1378" w:type="dxa"/>
            <w:vAlign w:val="center"/>
          </w:tcPr>
          <w:p w:rsidR="004F308B" w:rsidRDefault="004F308B" w:rsidP="006932C9">
            <w:pPr>
              <w:rPr>
                <w:szCs w:val="21"/>
              </w:rPr>
            </w:pPr>
            <w:r>
              <w:rPr>
                <w:rFonts w:hint="eastAsia"/>
                <w:szCs w:val="21"/>
              </w:rPr>
              <w:t>材料审核</w:t>
            </w:r>
          </w:p>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.2.4.2</w:t>
            </w:r>
          </w:p>
        </w:tc>
        <w:tc>
          <w:tcPr>
            <w:tcW w:w="4380" w:type="dxa"/>
            <w:vAlign w:val="center"/>
          </w:tcPr>
          <w:p w:rsidR="004E5F97" w:rsidRDefault="004E5F97" w:rsidP="004E5F97">
            <w:pPr>
              <w:widowControl/>
              <w:rPr>
                <w:szCs w:val="21"/>
              </w:rPr>
            </w:pPr>
            <w:r w:rsidRPr="00084DDE">
              <w:rPr>
                <w:rFonts w:hint="eastAsia"/>
                <w:szCs w:val="21"/>
              </w:rPr>
              <w:t>康养服务实体、旅游集散中心、旅游饭店、旅游景区、旅游娱乐场所、旅游购物场所、旅游餐饮场所等，均应得到恰如其分的指引，其所在处所应以公共信息图形符号明显地标志出来</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5</w:t>
            </w:r>
          </w:p>
        </w:tc>
        <w:tc>
          <w:tcPr>
            <w:tcW w:w="640" w:type="dxa"/>
            <w:vAlign w:val="center"/>
          </w:tcPr>
          <w:p w:rsidR="004E5F97" w:rsidRDefault="004E5F97" w:rsidP="004E5F97">
            <w:pPr>
              <w:jc w:val="center"/>
              <w:rPr>
                <w:szCs w:val="21"/>
              </w:rPr>
            </w:pPr>
          </w:p>
        </w:tc>
        <w:tc>
          <w:tcPr>
            <w:tcW w:w="1378" w:type="dxa"/>
            <w:vAlign w:val="center"/>
          </w:tcPr>
          <w:p w:rsidR="004F308B" w:rsidRDefault="004F308B" w:rsidP="006932C9">
            <w:pPr>
              <w:rPr>
                <w:szCs w:val="21"/>
              </w:rPr>
            </w:pPr>
            <w:r>
              <w:rPr>
                <w:rFonts w:hint="eastAsia"/>
                <w:szCs w:val="21"/>
              </w:rPr>
              <w:t>材料审核</w:t>
            </w:r>
          </w:p>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.2.4.3</w:t>
            </w:r>
          </w:p>
        </w:tc>
        <w:tc>
          <w:tcPr>
            <w:tcW w:w="4380" w:type="dxa"/>
            <w:vAlign w:val="center"/>
          </w:tcPr>
          <w:p w:rsidR="004E5F97" w:rsidRPr="00084DDE" w:rsidRDefault="004E5F97" w:rsidP="004E5F97">
            <w:pPr>
              <w:rPr>
                <w:szCs w:val="21"/>
              </w:rPr>
            </w:pPr>
            <w:r w:rsidRPr="00084DDE">
              <w:rPr>
                <w:rFonts w:hint="eastAsia"/>
                <w:szCs w:val="21"/>
              </w:rPr>
              <w:t>在主要特色街区、旅游集散中心、知名餐饮场所、住宿场所、主要购物娱乐场所等设置导向标识，如停车场、洗手间、道路指示等</w:t>
            </w:r>
          </w:p>
          <w:p w:rsidR="004E5F97" w:rsidRDefault="00E5574D" w:rsidP="00E5574D">
            <w:pPr>
              <w:widowControl/>
              <w:rPr>
                <w:szCs w:val="21"/>
              </w:rPr>
            </w:pPr>
            <w:r>
              <w:rPr>
                <w:rFonts w:hint="eastAsia"/>
                <w:szCs w:val="21"/>
              </w:rPr>
              <w:t>（</w:t>
            </w:r>
            <w:r w:rsidR="004E5F97" w:rsidRPr="00084DDE">
              <w:rPr>
                <w:rFonts w:hint="eastAsia"/>
                <w:szCs w:val="21"/>
              </w:rPr>
              <w:t>发现</w:t>
            </w:r>
            <w:r>
              <w:rPr>
                <w:rFonts w:hint="eastAsia"/>
                <w:szCs w:val="21"/>
              </w:rPr>
              <w:t>1</w:t>
            </w:r>
            <w:r w:rsidR="004E5F97" w:rsidRPr="00084DDE">
              <w:rPr>
                <w:rFonts w:hint="eastAsia"/>
                <w:szCs w:val="21"/>
              </w:rPr>
              <w:t>处</w:t>
            </w:r>
            <w:r>
              <w:rPr>
                <w:rFonts w:hint="eastAsia"/>
                <w:szCs w:val="21"/>
              </w:rPr>
              <w:t>缺少</w:t>
            </w:r>
            <w:r w:rsidR="004E5F97" w:rsidRPr="00084DDE">
              <w:rPr>
                <w:rFonts w:hint="eastAsia"/>
                <w:szCs w:val="21"/>
              </w:rPr>
              <w:t>扣</w:t>
            </w:r>
            <w:r w:rsidR="004E5F97" w:rsidRPr="00084DDE">
              <w:rPr>
                <w:rFonts w:hint="eastAsia"/>
                <w:szCs w:val="21"/>
              </w:rPr>
              <w:t>2</w:t>
            </w:r>
            <w:r w:rsidR="004E5F97" w:rsidRPr="00084DDE">
              <w:rPr>
                <w:rFonts w:hint="eastAsia"/>
                <w:szCs w:val="21"/>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10</w:t>
            </w:r>
          </w:p>
        </w:tc>
        <w:tc>
          <w:tcPr>
            <w:tcW w:w="640" w:type="dxa"/>
            <w:vAlign w:val="center"/>
          </w:tcPr>
          <w:p w:rsidR="004E5F97" w:rsidRDefault="004E5F97" w:rsidP="004E5F97">
            <w:pPr>
              <w:jc w:val="center"/>
              <w:rPr>
                <w:szCs w:val="21"/>
              </w:rPr>
            </w:pPr>
          </w:p>
        </w:tc>
        <w:tc>
          <w:tcPr>
            <w:tcW w:w="1378" w:type="dxa"/>
            <w:vAlign w:val="center"/>
          </w:tcPr>
          <w:p w:rsidR="004F308B" w:rsidRDefault="004F308B" w:rsidP="006932C9">
            <w:pPr>
              <w:rPr>
                <w:szCs w:val="21"/>
              </w:rPr>
            </w:pPr>
            <w:r>
              <w:rPr>
                <w:rFonts w:hint="eastAsia"/>
                <w:szCs w:val="21"/>
              </w:rPr>
              <w:t>材料审核</w:t>
            </w:r>
          </w:p>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.2.4.4</w:t>
            </w:r>
          </w:p>
        </w:tc>
        <w:tc>
          <w:tcPr>
            <w:tcW w:w="4380" w:type="dxa"/>
            <w:vAlign w:val="center"/>
          </w:tcPr>
          <w:p w:rsidR="00BD1254" w:rsidRDefault="004E5F97" w:rsidP="00E5574D">
            <w:pPr>
              <w:widowControl/>
            </w:pPr>
            <w:r w:rsidRPr="00084DDE">
              <w:rPr>
                <w:rFonts w:hint="eastAsia"/>
              </w:rPr>
              <w:t>旅游公共信息导向标识应符合</w:t>
            </w:r>
            <w:r w:rsidRPr="00084DDE">
              <w:rPr>
                <w:rFonts w:hint="eastAsia"/>
              </w:rPr>
              <w:t>GB/T10001.1</w:t>
            </w:r>
            <w:r w:rsidRPr="00084DDE">
              <w:rPr>
                <w:rFonts w:hint="eastAsia"/>
              </w:rPr>
              <w:t>、</w:t>
            </w:r>
            <w:r w:rsidRPr="00084DDE">
              <w:rPr>
                <w:rFonts w:hint="eastAsia"/>
              </w:rPr>
              <w:t>GB/T10001.2</w:t>
            </w:r>
            <w:r w:rsidRPr="00084DDE">
              <w:rPr>
                <w:rFonts w:hint="eastAsia"/>
              </w:rPr>
              <w:t>、</w:t>
            </w:r>
            <w:r w:rsidRPr="00084DDE">
              <w:rPr>
                <w:rFonts w:hint="eastAsia"/>
              </w:rPr>
              <w:t>GB/T10001.3</w:t>
            </w:r>
            <w:r w:rsidRPr="00084DDE">
              <w:rPr>
                <w:rFonts w:hint="eastAsia"/>
              </w:rPr>
              <w:t>、</w:t>
            </w:r>
            <w:r w:rsidRPr="00084DDE">
              <w:rPr>
                <w:rFonts w:hint="eastAsia"/>
              </w:rPr>
              <w:t>GB/T10001.4</w:t>
            </w:r>
            <w:r w:rsidRPr="00084DDE">
              <w:rPr>
                <w:rFonts w:hint="eastAsia"/>
              </w:rPr>
              <w:t>和</w:t>
            </w:r>
            <w:r w:rsidRPr="00084DDE">
              <w:rPr>
                <w:rFonts w:hint="eastAsia"/>
              </w:rPr>
              <w:t>GB/T10001.5</w:t>
            </w:r>
            <w:r w:rsidRPr="00084DDE">
              <w:rPr>
                <w:rFonts w:hint="eastAsia"/>
              </w:rPr>
              <w:t>的规定。</w:t>
            </w:r>
          </w:p>
          <w:p w:rsidR="004E5F97" w:rsidRDefault="00BD1254" w:rsidP="00E5574D">
            <w:pPr>
              <w:widowControl/>
              <w:rPr>
                <w:szCs w:val="21"/>
              </w:rPr>
            </w:pPr>
            <w:r>
              <w:rPr>
                <w:rFonts w:hint="eastAsia"/>
              </w:rPr>
              <w:t>（</w:t>
            </w:r>
            <w:r w:rsidR="004E5F97" w:rsidRPr="00084DDE">
              <w:rPr>
                <w:rFonts w:hint="eastAsia"/>
              </w:rPr>
              <w:t>发现</w:t>
            </w:r>
            <w:r w:rsidR="00E5574D">
              <w:rPr>
                <w:rFonts w:hint="eastAsia"/>
              </w:rPr>
              <w:t>1</w:t>
            </w:r>
            <w:r w:rsidR="00E5574D">
              <w:rPr>
                <w:rFonts w:hint="eastAsia"/>
              </w:rPr>
              <w:t>处不合标准的情况，扣</w:t>
            </w:r>
            <w:r w:rsidR="004E5F97" w:rsidRPr="00084DDE">
              <w:rPr>
                <w:rFonts w:hint="eastAsia"/>
              </w:rPr>
              <w:t>0.5</w:t>
            </w:r>
            <w:r w:rsidR="004E5F97" w:rsidRPr="00084DDE">
              <w:rPr>
                <w:rFonts w:hint="eastAsia"/>
              </w:rPr>
              <w:t>分</w:t>
            </w:r>
            <w:r>
              <w:rPr>
                <w:rFonts w:hint="eastAsia"/>
              </w:rPr>
              <w:t>）</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5</w:t>
            </w:r>
          </w:p>
        </w:tc>
        <w:tc>
          <w:tcPr>
            <w:tcW w:w="640" w:type="dxa"/>
            <w:vAlign w:val="center"/>
          </w:tcPr>
          <w:p w:rsidR="004E5F97" w:rsidRDefault="004E5F97" w:rsidP="004E5F97">
            <w:pPr>
              <w:jc w:val="center"/>
              <w:rPr>
                <w:szCs w:val="21"/>
              </w:rPr>
            </w:pPr>
          </w:p>
        </w:tc>
        <w:tc>
          <w:tcPr>
            <w:tcW w:w="1378" w:type="dxa"/>
            <w:vAlign w:val="center"/>
          </w:tcPr>
          <w:p w:rsidR="004F308B" w:rsidRDefault="004F308B" w:rsidP="006932C9">
            <w:pPr>
              <w:rPr>
                <w:szCs w:val="21"/>
              </w:rPr>
            </w:pPr>
            <w:r>
              <w:rPr>
                <w:rFonts w:hint="eastAsia"/>
                <w:szCs w:val="21"/>
              </w:rPr>
              <w:t>材料审核</w:t>
            </w:r>
          </w:p>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.2.4.5</w:t>
            </w:r>
          </w:p>
        </w:tc>
        <w:tc>
          <w:tcPr>
            <w:tcW w:w="4380" w:type="dxa"/>
            <w:vAlign w:val="center"/>
          </w:tcPr>
          <w:p w:rsidR="004E5F97" w:rsidRDefault="004E5F97" w:rsidP="00E5574D">
            <w:pPr>
              <w:widowControl/>
              <w:rPr>
                <w:szCs w:val="21"/>
              </w:rPr>
            </w:pPr>
            <w:r w:rsidRPr="00084DDE">
              <w:rPr>
                <w:rFonts w:ascii="宋体" w:hAnsi="宋体" w:hint="eastAsia"/>
              </w:rPr>
              <w:t>各类导向系统设计应符合</w:t>
            </w:r>
            <w:r w:rsidRPr="00084DDE">
              <w:t>LB/T012</w:t>
            </w:r>
            <w:r w:rsidRPr="00084DDE">
              <w:rPr>
                <w:rFonts w:hint="eastAsia"/>
              </w:rPr>
              <w:t>－</w:t>
            </w:r>
            <w:r w:rsidRPr="00084DDE">
              <w:t>2011</w:t>
            </w:r>
            <w:r w:rsidRPr="00084DDE">
              <w:rPr>
                <w:rFonts w:ascii="宋体" w:hAnsi="宋体" w:hint="eastAsia"/>
              </w:rPr>
              <w:t>的规定</w:t>
            </w:r>
            <w:r w:rsidR="00E5574D">
              <w:rPr>
                <w:szCs w:val="21"/>
              </w:rPr>
              <w:t>。</w:t>
            </w:r>
            <w:r w:rsidR="00BD1254">
              <w:rPr>
                <w:rFonts w:hint="eastAsia"/>
                <w:szCs w:val="21"/>
              </w:rPr>
              <w:t>（</w:t>
            </w:r>
            <w:r w:rsidRPr="00084DDE">
              <w:rPr>
                <w:rFonts w:hint="eastAsia"/>
                <w:szCs w:val="21"/>
              </w:rPr>
              <w:t>发现</w:t>
            </w:r>
            <w:r w:rsidR="00E5574D">
              <w:rPr>
                <w:rFonts w:hint="eastAsia"/>
                <w:szCs w:val="21"/>
              </w:rPr>
              <w:t>1</w:t>
            </w:r>
            <w:r w:rsidR="00E5574D">
              <w:rPr>
                <w:rFonts w:hint="eastAsia"/>
                <w:szCs w:val="21"/>
              </w:rPr>
              <w:t>处不合标准的情况，扣</w:t>
            </w:r>
            <w:r w:rsidR="00E5574D">
              <w:rPr>
                <w:rFonts w:hint="eastAsia"/>
                <w:szCs w:val="21"/>
              </w:rPr>
              <w:t>0.5</w:t>
            </w:r>
            <w:r w:rsidRPr="00084DDE">
              <w:rPr>
                <w:rFonts w:hint="eastAsia"/>
                <w:szCs w:val="21"/>
              </w:rPr>
              <w:t>分</w:t>
            </w:r>
            <w:r w:rsidR="00BD1254">
              <w:rPr>
                <w:rFonts w:hint="eastAsia"/>
                <w:szCs w:val="21"/>
              </w:rPr>
              <w:t>）</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5</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b/>
                <w:szCs w:val="21"/>
              </w:rPr>
              <w:t>3</w:t>
            </w:r>
            <w:r w:rsidR="004E5F97" w:rsidRPr="00084DDE">
              <w:rPr>
                <w:rFonts w:hint="eastAsia"/>
                <w:b/>
                <w:szCs w:val="21"/>
              </w:rPr>
              <w:t>.2.5</w:t>
            </w:r>
          </w:p>
        </w:tc>
        <w:tc>
          <w:tcPr>
            <w:tcW w:w="4380" w:type="dxa"/>
            <w:vAlign w:val="center"/>
          </w:tcPr>
          <w:p w:rsidR="004E5F97" w:rsidRDefault="004E5F97" w:rsidP="004E5F97">
            <w:pPr>
              <w:widowControl/>
              <w:rPr>
                <w:szCs w:val="21"/>
              </w:rPr>
            </w:pPr>
            <w:r w:rsidRPr="00084DDE">
              <w:rPr>
                <w:rFonts w:ascii="宋体" w:hAnsi="宋体" w:hint="eastAsia"/>
                <w:b/>
              </w:rPr>
              <w:t>旅游安全健康保障服务</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r w:rsidRPr="00084DDE">
              <w:rPr>
                <w:rFonts w:hint="eastAsia"/>
                <w:b/>
                <w:szCs w:val="21"/>
              </w:rPr>
              <w:t>40</w:t>
            </w: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.2.5.1</w:t>
            </w:r>
          </w:p>
        </w:tc>
        <w:tc>
          <w:tcPr>
            <w:tcW w:w="4380" w:type="dxa"/>
            <w:vAlign w:val="center"/>
          </w:tcPr>
          <w:p w:rsidR="004E5F97" w:rsidRDefault="004E5F97" w:rsidP="004E5F97">
            <w:pPr>
              <w:widowControl/>
              <w:rPr>
                <w:szCs w:val="21"/>
              </w:rPr>
            </w:pPr>
            <w:r w:rsidRPr="00084DDE">
              <w:rPr>
                <w:rFonts w:hint="eastAsia"/>
                <w:szCs w:val="21"/>
              </w:rPr>
              <w:t>通过多种渠道向游客及市民宣传旅游安全意识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4</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.2.5.2</w:t>
            </w:r>
          </w:p>
        </w:tc>
        <w:tc>
          <w:tcPr>
            <w:tcW w:w="4380" w:type="dxa"/>
            <w:vAlign w:val="center"/>
          </w:tcPr>
          <w:p w:rsidR="004E5F97" w:rsidRPr="00084DDE" w:rsidRDefault="004E5F97" w:rsidP="004E5F97">
            <w:pPr>
              <w:rPr>
                <w:szCs w:val="21"/>
              </w:rPr>
            </w:pPr>
            <w:r w:rsidRPr="00084DDE">
              <w:rPr>
                <w:rFonts w:hint="eastAsia"/>
                <w:szCs w:val="21"/>
              </w:rPr>
              <w:t>目的地和旅游者经行地的危险处所，及可能产生不安全因素的地方，均设有“危险”标志和指引避让或绕行的</w:t>
            </w:r>
            <w:r w:rsidR="00E5574D">
              <w:rPr>
                <w:rFonts w:hint="eastAsia"/>
                <w:szCs w:val="21"/>
              </w:rPr>
              <w:t>提示</w:t>
            </w:r>
          </w:p>
          <w:p w:rsidR="004E5F97" w:rsidRDefault="00BD1254" w:rsidP="004E5F97">
            <w:pPr>
              <w:widowControl/>
              <w:rPr>
                <w:szCs w:val="21"/>
              </w:rPr>
            </w:pPr>
            <w:r>
              <w:rPr>
                <w:rFonts w:hint="eastAsia"/>
                <w:szCs w:val="21"/>
              </w:rPr>
              <w:t>（</w:t>
            </w:r>
            <w:r w:rsidR="00E5574D">
              <w:rPr>
                <w:rFonts w:hint="eastAsia"/>
                <w:szCs w:val="21"/>
              </w:rPr>
              <w:t>发现</w:t>
            </w:r>
            <w:r w:rsidR="004E5F97" w:rsidRPr="00084DDE">
              <w:rPr>
                <w:szCs w:val="21"/>
              </w:rPr>
              <w:t>1</w:t>
            </w:r>
            <w:r w:rsidR="00E5574D">
              <w:rPr>
                <w:rFonts w:hint="eastAsia"/>
                <w:szCs w:val="21"/>
              </w:rPr>
              <w:t>处缺少</w:t>
            </w:r>
            <w:r w:rsidR="004E5F97" w:rsidRPr="00084DDE">
              <w:rPr>
                <w:rFonts w:hint="eastAsia"/>
                <w:szCs w:val="21"/>
              </w:rPr>
              <w:t>扣</w:t>
            </w:r>
            <w:r w:rsidR="004E5F97" w:rsidRPr="00084DDE">
              <w:rPr>
                <w:szCs w:val="21"/>
              </w:rPr>
              <w:t>1</w:t>
            </w:r>
            <w:r w:rsidR="004E5F97" w:rsidRPr="00084DDE">
              <w:rPr>
                <w:rFonts w:hint="eastAsia"/>
                <w:szCs w:val="21"/>
              </w:rPr>
              <w:t>分</w:t>
            </w:r>
            <w:r>
              <w:rPr>
                <w:rFonts w:hint="eastAsia"/>
                <w:szCs w:val="21"/>
              </w:rPr>
              <w:t>）</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4</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.2.5.3</w:t>
            </w:r>
          </w:p>
        </w:tc>
        <w:tc>
          <w:tcPr>
            <w:tcW w:w="4380" w:type="dxa"/>
            <w:vAlign w:val="center"/>
          </w:tcPr>
          <w:p w:rsidR="004E5F97" w:rsidRPr="00084DDE" w:rsidRDefault="004E5F97" w:rsidP="004E5F97">
            <w:pPr>
              <w:rPr>
                <w:szCs w:val="21"/>
              </w:rPr>
            </w:pPr>
            <w:r w:rsidRPr="00084DDE">
              <w:rPr>
                <w:rFonts w:hint="eastAsia"/>
                <w:szCs w:val="21"/>
              </w:rPr>
              <w:t>建立了依托广播、短信、微博、微信等多种平台的旅游安全提示信息发布渠道，及时向游客发布警示信息和突发事件信息</w:t>
            </w:r>
          </w:p>
          <w:p w:rsidR="004E5F97" w:rsidRDefault="00BD1254" w:rsidP="004E5F97">
            <w:pPr>
              <w:widowControl/>
              <w:rPr>
                <w:szCs w:val="21"/>
              </w:rPr>
            </w:pPr>
            <w:r>
              <w:rPr>
                <w:szCs w:val="21"/>
              </w:rPr>
              <w:t>（</w:t>
            </w:r>
            <w:r w:rsidR="004E5F97" w:rsidRPr="00084DDE">
              <w:rPr>
                <w:szCs w:val="21"/>
              </w:rPr>
              <w:t>1</w:t>
            </w:r>
            <w:r w:rsidR="004E5F97" w:rsidRPr="00084DDE">
              <w:rPr>
                <w:rFonts w:hint="eastAsia"/>
                <w:szCs w:val="21"/>
              </w:rPr>
              <w:t>类发布渠道</w:t>
            </w:r>
            <w:r w:rsidR="004E5F97" w:rsidRPr="00084DDE">
              <w:rPr>
                <w:szCs w:val="21"/>
              </w:rPr>
              <w:t>1</w:t>
            </w:r>
            <w:r w:rsidR="004E5F97" w:rsidRPr="00084DDE">
              <w:rPr>
                <w:rFonts w:hint="eastAsia"/>
                <w:szCs w:val="21"/>
              </w:rPr>
              <w:t>分，共</w:t>
            </w:r>
            <w:r w:rsidR="004E5F97" w:rsidRPr="00084DDE">
              <w:rPr>
                <w:szCs w:val="21"/>
              </w:rPr>
              <w:t>5</w:t>
            </w:r>
            <w:r w:rsidR="004E5F97" w:rsidRPr="00084DDE">
              <w:rPr>
                <w:rFonts w:hint="eastAsia"/>
                <w:szCs w:val="21"/>
              </w:rPr>
              <w:t>分</w:t>
            </w:r>
            <w:r>
              <w:rPr>
                <w:rFonts w:hint="eastAsia"/>
                <w:szCs w:val="21"/>
              </w:rPr>
              <w:t>）</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5</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.2.5.4</w:t>
            </w:r>
          </w:p>
        </w:tc>
        <w:tc>
          <w:tcPr>
            <w:tcW w:w="4380" w:type="dxa"/>
            <w:vAlign w:val="center"/>
          </w:tcPr>
          <w:p w:rsidR="004E5F97" w:rsidRDefault="004E5F97" w:rsidP="004E5F97">
            <w:pPr>
              <w:widowControl/>
              <w:rPr>
                <w:szCs w:val="21"/>
              </w:rPr>
            </w:pPr>
            <w:r w:rsidRPr="00084DDE">
              <w:rPr>
                <w:rFonts w:hint="eastAsia"/>
                <w:szCs w:val="21"/>
              </w:rPr>
              <w:t>设有旅游应急预案及应急响应系统（</w:t>
            </w:r>
            <w:r w:rsidRPr="00084DDE">
              <w:rPr>
                <w:rFonts w:hint="eastAsia"/>
                <w:szCs w:val="21"/>
              </w:rPr>
              <w:t>3</w:t>
            </w:r>
            <w:r w:rsidRPr="00084DDE">
              <w:rPr>
                <w:rFonts w:hint="eastAsia"/>
                <w:szCs w:val="21"/>
              </w:rPr>
              <w:t>分），能够根据应急处理预案，对旅游突发事件进行综合指挥调度和协调救援服务（</w:t>
            </w:r>
            <w:r w:rsidRPr="00084DDE">
              <w:rPr>
                <w:szCs w:val="21"/>
              </w:rPr>
              <w:t>3</w:t>
            </w:r>
            <w:r w:rsidRPr="00084DDE">
              <w:rPr>
                <w:rFonts w:hint="eastAsia"/>
                <w:szCs w:val="21"/>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6</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.2.5.5</w:t>
            </w:r>
          </w:p>
        </w:tc>
        <w:tc>
          <w:tcPr>
            <w:tcW w:w="4380" w:type="dxa"/>
            <w:vAlign w:val="center"/>
          </w:tcPr>
          <w:p w:rsidR="004E5F97" w:rsidRDefault="004E5F97" w:rsidP="004E5F97">
            <w:pPr>
              <w:widowControl/>
              <w:rPr>
                <w:szCs w:val="21"/>
              </w:rPr>
            </w:pPr>
            <w:r w:rsidRPr="00084DDE">
              <w:rPr>
                <w:rFonts w:hint="eastAsia"/>
                <w:szCs w:val="21"/>
              </w:rPr>
              <w:t>设有卫生院以上规模的医疗机构，并具备急救应急响应条件</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4</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.2.5.6</w:t>
            </w:r>
          </w:p>
        </w:tc>
        <w:tc>
          <w:tcPr>
            <w:tcW w:w="4380" w:type="dxa"/>
            <w:vAlign w:val="center"/>
          </w:tcPr>
          <w:p w:rsidR="00BD1254" w:rsidRDefault="004E5F97" w:rsidP="004E5F97">
            <w:pPr>
              <w:widowControl/>
            </w:pPr>
            <w:r w:rsidRPr="00084DDE">
              <w:rPr>
                <w:rFonts w:hint="eastAsia"/>
              </w:rPr>
              <w:t>城市交通枢纽、旅游活动场所等游客相对密集地方，设专职安全保卫人员与医疗救护点</w:t>
            </w:r>
          </w:p>
          <w:p w:rsidR="004E5F97" w:rsidRDefault="00BD1254" w:rsidP="004E5F97">
            <w:pPr>
              <w:widowControl/>
              <w:rPr>
                <w:szCs w:val="21"/>
              </w:rPr>
            </w:pPr>
            <w:r>
              <w:rPr>
                <w:rFonts w:hint="eastAsia"/>
              </w:rPr>
              <w:t>（考察地点一处缺少</w:t>
            </w:r>
            <w:r w:rsidR="004E5F97" w:rsidRPr="00084DDE">
              <w:rPr>
                <w:rFonts w:hint="eastAsia"/>
              </w:rPr>
              <w:t>扣</w:t>
            </w:r>
            <w:r w:rsidR="004E5F97" w:rsidRPr="00084DDE">
              <w:rPr>
                <w:rFonts w:hint="eastAsia"/>
              </w:rPr>
              <w:t>1</w:t>
            </w:r>
            <w:r w:rsidR="004E5F97" w:rsidRPr="00084DDE">
              <w:rPr>
                <w:rFonts w:hint="eastAsia"/>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4</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lastRenderedPageBreak/>
              <w:t>3</w:t>
            </w:r>
            <w:r w:rsidR="004E5F97" w:rsidRPr="00084DDE">
              <w:rPr>
                <w:rFonts w:hint="eastAsia"/>
                <w:szCs w:val="21"/>
              </w:rPr>
              <w:t>.2.5.7</w:t>
            </w:r>
          </w:p>
        </w:tc>
        <w:tc>
          <w:tcPr>
            <w:tcW w:w="4380" w:type="dxa"/>
            <w:vAlign w:val="center"/>
          </w:tcPr>
          <w:p w:rsidR="004E5F97" w:rsidRDefault="004E5F97" w:rsidP="004E5F97">
            <w:pPr>
              <w:widowControl/>
              <w:rPr>
                <w:szCs w:val="21"/>
              </w:rPr>
            </w:pPr>
            <w:r w:rsidRPr="00084DDE">
              <w:rPr>
                <w:rFonts w:hint="eastAsia"/>
              </w:rPr>
              <w:t>对区域内从业人员进行卫生健康知识和救护技能培训</w:t>
            </w:r>
            <w:r w:rsidR="00BD1254">
              <w:rPr>
                <w:rFonts w:hint="eastAsia"/>
              </w:rPr>
              <w:t>（</w:t>
            </w:r>
            <w:r w:rsidRPr="00084DDE">
              <w:rPr>
                <w:rFonts w:hint="eastAsia"/>
              </w:rPr>
              <w:t>4</w:t>
            </w:r>
            <w:r w:rsidRPr="00084DDE">
              <w:rPr>
                <w:rFonts w:hint="eastAsia"/>
              </w:rPr>
              <w:t>分</w:t>
            </w:r>
            <w:r w:rsidR="00BD1254">
              <w:rPr>
                <w:rFonts w:hint="eastAsia"/>
              </w:rPr>
              <w:t>）</w:t>
            </w:r>
            <w:r w:rsidRPr="00084DDE">
              <w:rPr>
                <w:rFonts w:hint="eastAsia"/>
              </w:rPr>
              <w:t>，建立具有一定健康护理知识并受过培训的志愿者服务机构（</w:t>
            </w:r>
            <w:r w:rsidRPr="00084DDE">
              <w:rPr>
                <w:rFonts w:hint="eastAsia"/>
              </w:rPr>
              <w:t>4</w:t>
            </w:r>
            <w:r w:rsidRPr="00084DDE">
              <w:rPr>
                <w:rFonts w:hint="eastAsia"/>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8</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.2.5.8</w:t>
            </w:r>
          </w:p>
        </w:tc>
        <w:tc>
          <w:tcPr>
            <w:tcW w:w="4380" w:type="dxa"/>
            <w:vAlign w:val="center"/>
          </w:tcPr>
          <w:p w:rsidR="004E5F97" w:rsidRDefault="004E5F97" w:rsidP="004E5F97">
            <w:pPr>
              <w:widowControl/>
              <w:rPr>
                <w:szCs w:val="21"/>
              </w:rPr>
            </w:pPr>
            <w:r w:rsidRPr="00084DDE">
              <w:rPr>
                <w:rFonts w:hint="eastAsia"/>
              </w:rPr>
              <w:t>各景区的游客容量核定应符合</w:t>
            </w:r>
            <w:r w:rsidRPr="00084DDE">
              <w:rPr>
                <w:rFonts w:hint="eastAsia"/>
              </w:rPr>
              <w:t>LB/T034</w:t>
            </w:r>
            <w:r w:rsidRPr="00084DDE">
              <w:rPr>
                <w:rFonts w:hint="eastAsia"/>
              </w:rPr>
              <w:t>的要求，并应在容量控制的基础上制定旺季游客疏导预案</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5</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b/>
                <w:szCs w:val="21"/>
              </w:rPr>
              <w:t>3</w:t>
            </w:r>
            <w:r w:rsidR="004E5F97" w:rsidRPr="00084DDE">
              <w:rPr>
                <w:rFonts w:hint="eastAsia"/>
                <w:b/>
                <w:szCs w:val="21"/>
              </w:rPr>
              <w:t>.2.6</w:t>
            </w:r>
          </w:p>
        </w:tc>
        <w:tc>
          <w:tcPr>
            <w:tcW w:w="4380" w:type="dxa"/>
            <w:vAlign w:val="center"/>
          </w:tcPr>
          <w:p w:rsidR="004E5F97" w:rsidRDefault="004E5F97" w:rsidP="004E5F97">
            <w:pPr>
              <w:widowControl/>
              <w:rPr>
                <w:szCs w:val="21"/>
              </w:rPr>
            </w:pPr>
            <w:r w:rsidRPr="00084DDE">
              <w:rPr>
                <w:rFonts w:hint="eastAsia"/>
                <w:b/>
                <w:lang/>
              </w:rPr>
              <w:t>旅游便民惠民服务</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r w:rsidRPr="00084DDE">
              <w:rPr>
                <w:rFonts w:hint="eastAsia"/>
                <w:b/>
                <w:szCs w:val="21"/>
              </w:rPr>
              <w:t>30</w:t>
            </w: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.2.6.1</w:t>
            </w:r>
          </w:p>
        </w:tc>
        <w:tc>
          <w:tcPr>
            <w:tcW w:w="4380" w:type="dxa"/>
            <w:vAlign w:val="center"/>
          </w:tcPr>
          <w:p w:rsidR="004E5F97" w:rsidRDefault="004E5F97" w:rsidP="004E5F97">
            <w:pPr>
              <w:widowControl/>
              <w:rPr>
                <w:szCs w:val="21"/>
              </w:rPr>
            </w:pPr>
            <w:r w:rsidRPr="00084DDE">
              <w:rPr>
                <w:rFonts w:hint="eastAsia"/>
                <w:lang/>
              </w:rPr>
              <w:t>建立覆盖旅游活动全过程的通信</w:t>
            </w:r>
            <w:r w:rsidR="00C43997">
              <w:rPr>
                <w:rFonts w:hint="eastAsia"/>
                <w:lang/>
              </w:rPr>
              <w:t>（</w:t>
            </w:r>
            <w:r w:rsidR="00C43997">
              <w:rPr>
                <w:rFonts w:hint="eastAsia"/>
                <w:lang/>
              </w:rPr>
              <w:t>3</w:t>
            </w:r>
            <w:r w:rsidR="00875693">
              <w:rPr>
                <w:rFonts w:hint="eastAsia"/>
                <w:lang/>
              </w:rPr>
              <w:t>分</w:t>
            </w:r>
            <w:r w:rsidR="00C43997">
              <w:rPr>
                <w:rFonts w:hint="eastAsia"/>
                <w:lang/>
              </w:rPr>
              <w:t>）</w:t>
            </w:r>
            <w:r w:rsidRPr="00084DDE">
              <w:rPr>
                <w:rFonts w:hint="eastAsia"/>
                <w:lang/>
              </w:rPr>
              <w:t>、邮政</w:t>
            </w:r>
            <w:r w:rsidR="00C43997">
              <w:rPr>
                <w:rFonts w:hint="eastAsia"/>
                <w:lang/>
              </w:rPr>
              <w:t>（</w:t>
            </w:r>
            <w:r w:rsidR="00C43997">
              <w:rPr>
                <w:rFonts w:hint="eastAsia"/>
                <w:lang/>
              </w:rPr>
              <w:t>2</w:t>
            </w:r>
            <w:r w:rsidR="00875693">
              <w:rPr>
                <w:rFonts w:hint="eastAsia"/>
                <w:lang/>
              </w:rPr>
              <w:t>分</w:t>
            </w:r>
            <w:r w:rsidR="00C43997">
              <w:rPr>
                <w:rFonts w:hint="eastAsia"/>
                <w:lang/>
              </w:rPr>
              <w:t>）</w:t>
            </w:r>
            <w:r w:rsidRPr="00084DDE">
              <w:rPr>
                <w:rFonts w:hint="eastAsia"/>
                <w:lang/>
              </w:rPr>
              <w:t>、金融</w:t>
            </w:r>
            <w:r w:rsidR="00C43997">
              <w:rPr>
                <w:rFonts w:hint="eastAsia"/>
                <w:lang/>
              </w:rPr>
              <w:t>（</w:t>
            </w:r>
            <w:r w:rsidR="00C43997">
              <w:rPr>
                <w:rFonts w:hint="eastAsia"/>
                <w:lang/>
              </w:rPr>
              <w:t>2</w:t>
            </w:r>
            <w:r w:rsidR="00875693">
              <w:rPr>
                <w:rFonts w:hint="eastAsia"/>
                <w:lang/>
              </w:rPr>
              <w:t>分</w:t>
            </w:r>
            <w:r w:rsidR="00C43997">
              <w:rPr>
                <w:rFonts w:hint="eastAsia"/>
                <w:lang/>
              </w:rPr>
              <w:t>）</w:t>
            </w:r>
            <w:r w:rsidRPr="00084DDE">
              <w:rPr>
                <w:rFonts w:hint="eastAsia"/>
                <w:lang/>
              </w:rPr>
              <w:t>、环卫</w:t>
            </w:r>
            <w:r w:rsidR="00C43997">
              <w:rPr>
                <w:rFonts w:hint="eastAsia"/>
                <w:lang/>
              </w:rPr>
              <w:t>（</w:t>
            </w:r>
            <w:r w:rsidR="00C43997">
              <w:rPr>
                <w:rFonts w:hint="eastAsia"/>
                <w:lang/>
              </w:rPr>
              <w:t>3</w:t>
            </w:r>
            <w:r w:rsidR="00875693">
              <w:rPr>
                <w:rFonts w:hint="eastAsia"/>
                <w:lang/>
              </w:rPr>
              <w:t>分</w:t>
            </w:r>
            <w:r w:rsidR="00C43997">
              <w:rPr>
                <w:rFonts w:hint="eastAsia"/>
                <w:lang/>
              </w:rPr>
              <w:t>）</w:t>
            </w:r>
            <w:r w:rsidRPr="00084DDE">
              <w:rPr>
                <w:rFonts w:hint="eastAsia"/>
                <w:lang/>
              </w:rPr>
              <w:t>等便民服务设施</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10</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.2.6.2</w:t>
            </w:r>
          </w:p>
        </w:tc>
        <w:tc>
          <w:tcPr>
            <w:tcW w:w="4380" w:type="dxa"/>
            <w:vAlign w:val="center"/>
          </w:tcPr>
          <w:p w:rsidR="004E5F97" w:rsidRDefault="004E5F97" w:rsidP="004E5F97">
            <w:pPr>
              <w:widowControl/>
              <w:rPr>
                <w:szCs w:val="21"/>
              </w:rPr>
            </w:pPr>
            <w:r w:rsidRPr="00084DDE">
              <w:rPr>
                <w:rFonts w:hint="eastAsia"/>
                <w:lang/>
              </w:rPr>
              <w:t>出台针对特殊人群</w:t>
            </w:r>
            <w:r w:rsidR="008724FB">
              <w:rPr>
                <w:rFonts w:hint="eastAsia"/>
                <w:lang/>
              </w:rPr>
              <w:t>，</w:t>
            </w:r>
            <w:r w:rsidRPr="00084DDE">
              <w:rPr>
                <w:rFonts w:hint="eastAsia"/>
                <w:lang/>
              </w:rPr>
              <w:t>如残障人士、老年人、青少年等的旅游优惠政策</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10</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.2.6.3</w:t>
            </w:r>
          </w:p>
        </w:tc>
        <w:tc>
          <w:tcPr>
            <w:tcW w:w="4380" w:type="dxa"/>
            <w:vAlign w:val="center"/>
          </w:tcPr>
          <w:p w:rsidR="00C43997" w:rsidRDefault="004E5F97" w:rsidP="004E5F97">
            <w:pPr>
              <w:widowControl/>
              <w:rPr>
                <w:lang/>
              </w:rPr>
            </w:pPr>
            <w:r w:rsidRPr="00084DDE">
              <w:rPr>
                <w:rFonts w:hint="eastAsia"/>
                <w:lang/>
              </w:rPr>
              <w:t>免费开放一部分旅游资源和休憩环境</w:t>
            </w:r>
          </w:p>
          <w:p w:rsidR="00C43997" w:rsidRPr="00C43997" w:rsidRDefault="00C43997" w:rsidP="004E5F97">
            <w:pPr>
              <w:widowControl/>
              <w:rPr>
                <w:lang/>
              </w:rPr>
            </w:pPr>
            <w:r>
              <w:rPr>
                <w:rFonts w:hint="eastAsia"/>
                <w:lang/>
              </w:rPr>
              <w:t>（酌情打分）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10</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b/>
                <w:szCs w:val="21"/>
              </w:rPr>
              <w:t>3.</w:t>
            </w:r>
            <w:r w:rsidR="004E5F97" w:rsidRPr="00084DDE">
              <w:rPr>
                <w:rFonts w:hint="eastAsia"/>
                <w:b/>
                <w:szCs w:val="21"/>
              </w:rPr>
              <w:t>2.7</w:t>
            </w:r>
          </w:p>
        </w:tc>
        <w:tc>
          <w:tcPr>
            <w:tcW w:w="4380" w:type="dxa"/>
            <w:vAlign w:val="center"/>
          </w:tcPr>
          <w:p w:rsidR="004E5F97" w:rsidRDefault="004E5F97" w:rsidP="004E5F97">
            <w:pPr>
              <w:widowControl/>
              <w:rPr>
                <w:szCs w:val="21"/>
              </w:rPr>
            </w:pPr>
            <w:r w:rsidRPr="00084DDE">
              <w:rPr>
                <w:rFonts w:ascii="宋体" w:hAnsi="宋体" w:hint="eastAsia"/>
                <w:b/>
              </w:rPr>
              <w:t>教育宣传</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r w:rsidRPr="00084DDE">
              <w:rPr>
                <w:rFonts w:hint="eastAsia"/>
                <w:b/>
                <w:szCs w:val="21"/>
              </w:rPr>
              <w:t>30</w:t>
            </w: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.2.7.1</w:t>
            </w:r>
          </w:p>
        </w:tc>
        <w:tc>
          <w:tcPr>
            <w:tcW w:w="4380" w:type="dxa"/>
            <w:vAlign w:val="center"/>
          </w:tcPr>
          <w:p w:rsidR="007E7CAA" w:rsidRPr="007E7CAA" w:rsidRDefault="004E5F97" w:rsidP="004E5F97">
            <w:pPr>
              <w:widowControl/>
              <w:rPr>
                <w:lang/>
              </w:rPr>
            </w:pPr>
            <w:r w:rsidRPr="00084DDE">
              <w:rPr>
                <w:rFonts w:ascii="宋体" w:hAnsi="宋体" w:hint="eastAsia"/>
              </w:rPr>
              <w:t>多渠道地开展本区域旅游休闲及康养旅游形象宣传</w:t>
            </w:r>
            <w:r w:rsidRPr="00084DDE">
              <w:rPr>
                <w:rFonts w:hint="eastAsia"/>
                <w:lang/>
              </w:rPr>
              <w:t>。</w:t>
            </w:r>
            <w:r w:rsidR="007E7CAA">
              <w:rPr>
                <w:rFonts w:hint="eastAsia"/>
                <w:lang/>
              </w:rPr>
              <w:t>（</w:t>
            </w:r>
            <w:r w:rsidR="007E7CAA">
              <w:rPr>
                <w:rFonts w:hint="eastAsia"/>
                <w:lang/>
              </w:rPr>
              <w:t>1</w:t>
            </w:r>
            <w:r w:rsidR="007E7CAA">
              <w:rPr>
                <w:rFonts w:hint="eastAsia"/>
                <w:lang/>
              </w:rPr>
              <w:t>个渠道得</w:t>
            </w:r>
            <w:r w:rsidR="007E7CAA">
              <w:rPr>
                <w:rFonts w:hint="eastAsia"/>
                <w:lang/>
              </w:rPr>
              <w:t>3</w:t>
            </w:r>
            <w:r w:rsidR="007E7CAA">
              <w:rPr>
                <w:rFonts w:hint="eastAsia"/>
                <w:lang/>
              </w:rPr>
              <w:t>分，满分</w:t>
            </w:r>
            <w:r w:rsidR="007E7CAA">
              <w:rPr>
                <w:rFonts w:hint="eastAsia"/>
                <w:lang/>
              </w:rPr>
              <w:t>10</w:t>
            </w:r>
            <w:r w:rsidR="007E7CAA">
              <w:rPr>
                <w:rFonts w:hint="eastAsia"/>
                <w:lang/>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10</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r w:rsidRPr="00084DDE">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.2.7.2</w:t>
            </w:r>
          </w:p>
        </w:tc>
        <w:tc>
          <w:tcPr>
            <w:tcW w:w="4380" w:type="dxa"/>
            <w:vAlign w:val="center"/>
          </w:tcPr>
          <w:p w:rsidR="004E5F97" w:rsidRDefault="004E5F97" w:rsidP="004E5F97">
            <w:pPr>
              <w:widowControl/>
              <w:rPr>
                <w:szCs w:val="21"/>
              </w:rPr>
            </w:pPr>
            <w:r w:rsidRPr="00084DDE">
              <w:rPr>
                <w:rFonts w:hint="eastAsia"/>
                <w:lang/>
              </w:rPr>
              <w:t>有较为系统的健康知识普及和教育的设施与服务，如养生保健讲堂、食药材博物馆、养生膳食制作、养生文化讲解等（</w:t>
            </w:r>
            <w:r w:rsidRPr="00084DDE">
              <w:rPr>
                <w:rFonts w:hint="eastAsia"/>
                <w:lang/>
              </w:rPr>
              <w:t>1</w:t>
            </w:r>
            <w:r w:rsidRPr="00084DDE">
              <w:rPr>
                <w:rFonts w:hint="eastAsia"/>
                <w:lang/>
              </w:rPr>
              <w:t>类</w:t>
            </w:r>
            <w:r w:rsidRPr="00084DDE">
              <w:rPr>
                <w:rFonts w:hint="eastAsia"/>
                <w:lang/>
              </w:rPr>
              <w:t>5</w:t>
            </w:r>
            <w:r w:rsidRPr="00084DDE">
              <w:rPr>
                <w:rFonts w:hint="eastAsia"/>
                <w:lang/>
              </w:rPr>
              <w:t>分，并根据各类设施的完善程度酌情给分）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10</w:t>
            </w:r>
          </w:p>
        </w:tc>
        <w:tc>
          <w:tcPr>
            <w:tcW w:w="640" w:type="dxa"/>
            <w:vAlign w:val="center"/>
          </w:tcPr>
          <w:p w:rsidR="004E5F97" w:rsidRDefault="004E5F97" w:rsidP="004E5F97">
            <w:pPr>
              <w:jc w:val="center"/>
              <w:rPr>
                <w:szCs w:val="21"/>
              </w:rPr>
            </w:pPr>
          </w:p>
        </w:tc>
        <w:tc>
          <w:tcPr>
            <w:tcW w:w="1378" w:type="dxa"/>
            <w:vAlign w:val="center"/>
          </w:tcPr>
          <w:p w:rsidR="006D69AE" w:rsidRDefault="006D69AE" w:rsidP="006932C9">
            <w:pPr>
              <w:rPr>
                <w:szCs w:val="21"/>
              </w:rPr>
            </w:pPr>
            <w:r>
              <w:rPr>
                <w:rFonts w:hint="eastAsia"/>
                <w:szCs w:val="21"/>
              </w:rPr>
              <w:t>材料审核</w:t>
            </w:r>
          </w:p>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.2.7.3</w:t>
            </w:r>
          </w:p>
        </w:tc>
        <w:tc>
          <w:tcPr>
            <w:tcW w:w="4380" w:type="dxa"/>
            <w:vAlign w:val="center"/>
          </w:tcPr>
          <w:p w:rsidR="004E5F97" w:rsidRPr="00084DDE" w:rsidRDefault="004E5F97" w:rsidP="004E5F97">
            <w:pPr>
              <w:rPr>
                <w:lang/>
              </w:rPr>
            </w:pPr>
            <w:r w:rsidRPr="00084DDE">
              <w:rPr>
                <w:rFonts w:ascii="宋体" w:hAnsi="宋体" w:hint="eastAsia"/>
              </w:rPr>
              <w:t>健康教育服务设施：</w:t>
            </w:r>
          </w:p>
          <w:p w:rsidR="004E5F97" w:rsidRPr="00084DDE" w:rsidRDefault="004E5F97" w:rsidP="004E5F97">
            <w:pPr>
              <w:rPr>
                <w:lang/>
              </w:rPr>
            </w:pPr>
            <w:r w:rsidRPr="00084DDE">
              <w:rPr>
                <w:rFonts w:hint="eastAsia"/>
                <w:lang/>
              </w:rPr>
              <w:t>公共空间设置与健康和养生相关的宣传栏或标识（</w:t>
            </w:r>
            <w:r w:rsidRPr="00084DDE">
              <w:rPr>
                <w:rFonts w:hint="eastAsia"/>
                <w:lang/>
              </w:rPr>
              <w:t>5</w:t>
            </w:r>
            <w:r w:rsidRPr="00084DDE">
              <w:rPr>
                <w:rFonts w:hint="eastAsia"/>
                <w:lang/>
              </w:rPr>
              <w:t>分）</w:t>
            </w:r>
          </w:p>
          <w:p w:rsidR="004E5F97" w:rsidRDefault="004E5F97" w:rsidP="004E5F97">
            <w:pPr>
              <w:widowControl/>
              <w:rPr>
                <w:szCs w:val="21"/>
              </w:rPr>
            </w:pPr>
            <w:r w:rsidRPr="00084DDE">
              <w:rPr>
                <w:rFonts w:hint="eastAsia"/>
              </w:rPr>
              <w:t>应提供食物营养构成、运动量的指导、健康生活方式的指导等方面的教育信息（</w:t>
            </w:r>
            <w:r w:rsidRPr="00084DDE">
              <w:rPr>
                <w:rFonts w:hint="eastAsia"/>
              </w:rPr>
              <w:t>5</w:t>
            </w:r>
            <w:r w:rsidRPr="00084DDE">
              <w:rPr>
                <w:rFonts w:hint="eastAsia"/>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10</w:t>
            </w:r>
          </w:p>
        </w:tc>
        <w:tc>
          <w:tcPr>
            <w:tcW w:w="640" w:type="dxa"/>
            <w:vAlign w:val="center"/>
          </w:tcPr>
          <w:p w:rsidR="004E5F97" w:rsidRDefault="004E5F97" w:rsidP="004E5F97">
            <w:pPr>
              <w:jc w:val="center"/>
              <w:rPr>
                <w:szCs w:val="21"/>
              </w:rPr>
            </w:pPr>
          </w:p>
        </w:tc>
        <w:tc>
          <w:tcPr>
            <w:tcW w:w="1378" w:type="dxa"/>
            <w:vAlign w:val="center"/>
          </w:tcPr>
          <w:p w:rsidR="006D69AE" w:rsidRDefault="006D69AE" w:rsidP="006932C9">
            <w:pPr>
              <w:rPr>
                <w:szCs w:val="21"/>
              </w:rPr>
            </w:pPr>
            <w:r>
              <w:rPr>
                <w:rFonts w:hint="eastAsia"/>
                <w:szCs w:val="21"/>
              </w:rPr>
              <w:t>材料审核</w:t>
            </w:r>
          </w:p>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b/>
                <w:szCs w:val="21"/>
              </w:rPr>
              <w:t>3</w:t>
            </w:r>
            <w:r w:rsidR="004E5F97" w:rsidRPr="00084DDE">
              <w:rPr>
                <w:rFonts w:hint="eastAsia"/>
                <w:b/>
                <w:szCs w:val="21"/>
              </w:rPr>
              <w:t>.2.8</w:t>
            </w:r>
          </w:p>
        </w:tc>
        <w:tc>
          <w:tcPr>
            <w:tcW w:w="4380" w:type="dxa"/>
            <w:vAlign w:val="center"/>
          </w:tcPr>
          <w:p w:rsidR="004E5F97" w:rsidRDefault="004E5F97" w:rsidP="004E5F97">
            <w:pPr>
              <w:widowControl/>
              <w:rPr>
                <w:szCs w:val="21"/>
              </w:rPr>
            </w:pPr>
            <w:r w:rsidRPr="00084DDE">
              <w:rPr>
                <w:rFonts w:hint="eastAsia"/>
                <w:b/>
                <w:lang/>
              </w:rPr>
              <w:t>旅游厕所和环境卫生</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r w:rsidRPr="00084DDE">
              <w:rPr>
                <w:rFonts w:hint="eastAsia"/>
                <w:b/>
                <w:szCs w:val="21"/>
              </w:rPr>
              <w:t>40</w:t>
            </w: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.2.8.1</w:t>
            </w:r>
          </w:p>
        </w:tc>
        <w:tc>
          <w:tcPr>
            <w:tcW w:w="4380" w:type="dxa"/>
            <w:vAlign w:val="center"/>
          </w:tcPr>
          <w:p w:rsidR="004E5F97" w:rsidRDefault="008724FB" w:rsidP="00D2754B">
            <w:pPr>
              <w:widowControl/>
              <w:rPr>
                <w:szCs w:val="21"/>
              </w:rPr>
            </w:pPr>
            <w:r>
              <w:rPr>
                <w:rFonts w:hint="eastAsia"/>
              </w:rPr>
              <w:t>旅游厕所（</w:t>
            </w:r>
            <w:r w:rsidR="004E5F97" w:rsidRPr="00084DDE">
              <w:rPr>
                <w:rFonts w:hint="eastAsia"/>
              </w:rPr>
              <w:t>仅适用于主要景区、户外公共空间）</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20</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.2.8.1.1</w:t>
            </w:r>
          </w:p>
        </w:tc>
        <w:tc>
          <w:tcPr>
            <w:tcW w:w="4380" w:type="dxa"/>
            <w:vAlign w:val="center"/>
          </w:tcPr>
          <w:p w:rsidR="004E5F97" w:rsidRDefault="004E5F97" w:rsidP="004E5F97">
            <w:pPr>
              <w:widowControl/>
              <w:rPr>
                <w:szCs w:val="21"/>
              </w:rPr>
            </w:pPr>
            <w:r w:rsidRPr="00084DDE">
              <w:rPr>
                <w:rFonts w:hint="eastAsia"/>
              </w:rPr>
              <w:t>分布合理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4</w:t>
            </w:r>
          </w:p>
        </w:tc>
        <w:tc>
          <w:tcPr>
            <w:tcW w:w="1378" w:type="dxa"/>
            <w:vAlign w:val="center"/>
          </w:tcPr>
          <w:p w:rsidR="004E5F97" w:rsidRPr="00084DDE" w:rsidRDefault="004E5F97" w:rsidP="006932C9">
            <w:pPr>
              <w:rPr>
                <w:szCs w:val="21"/>
              </w:rPr>
            </w:pPr>
            <w:r w:rsidRPr="00084DDE">
              <w:rPr>
                <w:rFonts w:hint="eastAsia"/>
                <w:szCs w:val="21"/>
              </w:rPr>
              <w:t>材料审核</w:t>
            </w:r>
          </w:p>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.2.8.1.2</w:t>
            </w:r>
          </w:p>
        </w:tc>
        <w:tc>
          <w:tcPr>
            <w:tcW w:w="4380" w:type="dxa"/>
            <w:vAlign w:val="center"/>
          </w:tcPr>
          <w:p w:rsidR="004E5F97" w:rsidRDefault="004E5F97" w:rsidP="004E5F97">
            <w:pPr>
              <w:widowControl/>
              <w:rPr>
                <w:szCs w:val="21"/>
              </w:rPr>
            </w:pPr>
            <w:r w:rsidRPr="00084DDE">
              <w:rPr>
                <w:rFonts w:hint="eastAsia"/>
              </w:rPr>
              <w:t>男女分区的厕所：女厕与男厕厕位（含男用小便位）比应</w:t>
            </w:r>
            <w:r w:rsidR="00730CD8" w:rsidRPr="00084DDE">
              <w:fldChar w:fldCharType="begin"/>
            </w:r>
            <w:r w:rsidRPr="00084DDE">
              <w:instrText xml:space="preserve"> QUOTE </w:instrText>
            </w:r>
            <m:oMath>
              <m:r>
                <m:rPr>
                  <m:sty m:val="p"/>
                </m:rPr>
                <w:rPr>
                  <w:rFonts w:ascii="Cambria Math" w:hAnsi="Cambria Math" w:hint="eastAsia"/>
                  <w:szCs w:val="21"/>
                </w:rPr>
                <m:t>≥</m:t>
              </m:r>
              <m:r>
                <m:rPr>
                  <m:sty m:val="p"/>
                </m:rPr>
                <w:rPr>
                  <w:rFonts w:ascii="Cambria Math" w:hAnsi="Cambria Math" w:hint="eastAsia"/>
                  <w:szCs w:val="21"/>
                </w:rPr>
                <m:t>3:2</m:t>
              </m:r>
            </m:oMath>
            <w:r w:rsidR="00730CD8" w:rsidRPr="00084DDE">
              <w:fldChar w:fldCharType="separate"/>
            </w:r>
            <m:oMath>
              <m:r>
                <m:rPr>
                  <m:sty m:val="p"/>
                </m:rPr>
                <w:rPr>
                  <w:rFonts w:ascii="Cambria Math" w:hAnsi="Cambria Math"/>
                  <w:szCs w:val="21"/>
                </w:rPr>
                <m:t>≥3:2</m:t>
              </m:r>
            </m:oMath>
            <w:r w:rsidR="00730CD8" w:rsidRPr="00084DDE">
              <w:fldChar w:fldCharType="end"/>
            </w:r>
            <w:r w:rsidRPr="00084DDE">
              <w:rPr>
                <w:rFonts w:hint="eastAsia"/>
                <w:szCs w:val="21"/>
              </w:rPr>
              <w:t>，未达标此项为</w:t>
            </w:r>
            <w:r w:rsidRPr="00084DDE">
              <w:rPr>
                <w:szCs w:val="21"/>
              </w:rPr>
              <w:t>0</w:t>
            </w:r>
            <w:r w:rsidRPr="00084DDE">
              <w:rPr>
                <w:rFonts w:hint="eastAsia"/>
                <w:szCs w:val="21"/>
              </w:rPr>
              <w:t>分</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4</w:t>
            </w:r>
          </w:p>
        </w:tc>
        <w:tc>
          <w:tcPr>
            <w:tcW w:w="1378" w:type="dxa"/>
            <w:vAlign w:val="center"/>
          </w:tcPr>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.2.8.1.3</w:t>
            </w:r>
          </w:p>
        </w:tc>
        <w:tc>
          <w:tcPr>
            <w:tcW w:w="4380" w:type="dxa"/>
            <w:vAlign w:val="center"/>
          </w:tcPr>
          <w:p w:rsidR="004E5F97" w:rsidRDefault="004E5F97" w:rsidP="004E5F97">
            <w:pPr>
              <w:widowControl/>
              <w:rPr>
                <w:szCs w:val="21"/>
              </w:rPr>
            </w:pPr>
            <w:r w:rsidRPr="00084DDE">
              <w:rPr>
                <w:rFonts w:hint="eastAsia"/>
                <w:szCs w:val="21"/>
              </w:rPr>
              <w:t>厕所内部清洁、无异味</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EA6586" w:rsidP="004E5F97">
            <w:pPr>
              <w:jc w:val="center"/>
              <w:rPr>
                <w:szCs w:val="21"/>
              </w:rPr>
            </w:pPr>
            <w:r>
              <w:rPr>
                <w:rFonts w:hint="eastAsia"/>
                <w:szCs w:val="21"/>
              </w:rPr>
              <w:t>3</w:t>
            </w:r>
          </w:p>
        </w:tc>
        <w:tc>
          <w:tcPr>
            <w:tcW w:w="1378" w:type="dxa"/>
            <w:vAlign w:val="center"/>
          </w:tcPr>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.2.8.1.4</w:t>
            </w:r>
          </w:p>
        </w:tc>
        <w:tc>
          <w:tcPr>
            <w:tcW w:w="4380" w:type="dxa"/>
            <w:vAlign w:val="center"/>
          </w:tcPr>
          <w:p w:rsidR="004E5F97" w:rsidRDefault="004E5F97" w:rsidP="004E5F97">
            <w:pPr>
              <w:widowControl/>
              <w:rPr>
                <w:szCs w:val="21"/>
              </w:rPr>
            </w:pPr>
            <w:r w:rsidRPr="00084DDE">
              <w:rPr>
                <w:rFonts w:hint="eastAsia"/>
                <w:szCs w:val="21"/>
              </w:rPr>
              <w:t>厕位遮挡性良好</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EA6586" w:rsidP="004E5F97">
            <w:pPr>
              <w:jc w:val="center"/>
              <w:rPr>
                <w:szCs w:val="21"/>
              </w:rPr>
            </w:pPr>
            <w:r>
              <w:rPr>
                <w:rFonts w:hint="eastAsia"/>
                <w:szCs w:val="21"/>
              </w:rPr>
              <w:t>3</w:t>
            </w:r>
          </w:p>
        </w:tc>
        <w:tc>
          <w:tcPr>
            <w:tcW w:w="1378" w:type="dxa"/>
            <w:vAlign w:val="center"/>
          </w:tcPr>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.2.8.1.5</w:t>
            </w:r>
          </w:p>
        </w:tc>
        <w:tc>
          <w:tcPr>
            <w:tcW w:w="4380" w:type="dxa"/>
            <w:vAlign w:val="center"/>
          </w:tcPr>
          <w:p w:rsidR="004E5F97" w:rsidRDefault="00EA6586" w:rsidP="004E5F97">
            <w:pPr>
              <w:widowControl/>
              <w:rPr>
                <w:szCs w:val="21"/>
              </w:rPr>
            </w:pPr>
            <w:r>
              <w:rPr>
                <w:rFonts w:hint="eastAsia"/>
              </w:rPr>
              <w:t>厕所与周边</w:t>
            </w:r>
            <w:r w:rsidR="004E5F97" w:rsidRPr="00084DDE">
              <w:rPr>
                <w:rFonts w:hint="eastAsia"/>
              </w:rPr>
              <w:t>环境协调</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2</w:t>
            </w:r>
          </w:p>
        </w:tc>
        <w:tc>
          <w:tcPr>
            <w:tcW w:w="1378" w:type="dxa"/>
            <w:vAlign w:val="center"/>
          </w:tcPr>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.2.8.1.6</w:t>
            </w:r>
          </w:p>
        </w:tc>
        <w:tc>
          <w:tcPr>
            <w:tcW w:w="4380" w:type="dxa"/>
            <w:vAlign w:val="center"/>
          </w:tcPr>
          <w:p w:rsidR="004E5F97" w:rsidRDefault="004E5F97" w:rsidP="004E5F97">
            <w:pPr>
              <w:widowControl/>
              <w:rPr>
                <w:szCs w:val="21"/>
              </w:rPr>
            </w:pPr>
            <w:r w:rsidRPr="00084DDE">
              <w:rPr>
                <w:rFonts w:hint="eastAsia"/>
              </w:rPr>
              <w:t>高峰期配有流动备用厕所</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2</w:t>
            </w:r>
          </w:p>
        </w:tc>
        <w:tc>
          <w:tcPr>
            <w:tcW w:w="1378" w:type="dxa"/>
            <w:vAlign w:val="center"/>
          </w:tcPr>
          <w:p w:rsidR="004E5F97" w:rsidRPr="002B2E3C" w:rsidRDefault="004F308B"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.2.8.1.7</w:t>
            </w:r>
          </w:p>
        </w:tc>
        <w:tc>
          <w:tcPr>
            <w:tcW w:w="4380" w:type="dxa"/>
            <w:vAlign w:val="center"/>
          </w:tcPr>
          <w:p w:rsidR="004E5F97" w:rsidRDefault="004E5F97" w:rsidP="004E5F97">
            <w:pPr>
              <w:widowControl/>
              <w:rPr>
                <w:szCs w:val="21"/>
              </w:rPr>
            </w:pPr>
            <w:r w:rsidRPr="00084DDE">
              <w:rPr>
                <w:rFonts w:hint="eastAsia"/>
                <w:szCs w:val="21"/>
              </w:rPr>
              <w:t>社会单位厕所向公众开放</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EA6586" w:rsidP="004E5F97">
            <w:pPr>
              <w:jc w:val="center"/>
              <w:rPr>
                <w:szCs w:val="21"/>
              </w:rPr>
            </w:pPr>
            <w:r>
              <w:rPr>
                <w:rFonts w:hint="eastAsia"/>
                <w:szCs w:val="21"/>
              </w:rPr>
              <w:t>2</w:t>
            </w:r>
          </w:p>
        </w:tc>
        <w:tc>
          <w:tcPr>
            <w:tcW w:w="1378" w:type="dxa"/>
            <w:vAlign w:val="center"/>
          </w:tcPr>
          <w:p w:rsidR="004E5F97" w:rsidRPr="002B2E3C" w:rsidRDefault="004F308B"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.2.8.2</w:t>
            </w:r>
          </w:p>
        </w:tc>
        <w:tc>
          <w:tcPr>
            <w:tcW w:w="4380" w:type="dxa"/>
            <w:vAlign w:val="center"/>
          </w:tcPr>
          <w:p w:rsidR="004E5F97" w:rsidRDefault="004E5F97" w:rsidP="004E5F97">
            <w:pPr>
              <w:widowControl/>
              <w:rPr>
                <w:szCs w:val="21"/>
              </w:rPr>
            </w:pPr>
            <w:r w:rsidRPr="00084DDE">
              <w:rPr>
                <w:rFonts w:hint="eastAsia"/>
                <w:szCs w:val="21"/>
              </w:rPr>
              <w:t>环境卫生</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r w:rsidRPr="00084DDE">
              <w:rPr>
                <w:rFonts w:hint="eastAsia"/>
                <w:szCs w:val="21"/>
              </w:rPr>
              <w:t>20</w:t>
            </w:r>
          </w:p>
        </w:tc>
        <w:tc>
          <w:tcPr>
            <w:tcW w:w="640" w:type="dxa"/>
            <w:vAlign w:val="center"/>
          </w:tcPr>
          <w:p w:rsidR="004E5F97" w:rsidRDefault="004E5F97" w:rsidP="004E5F97">
            <w:pPr>
              <w:jc w:val="center"/>
              <w:rPr>
                <w:szCs w:val="21"/>
              </w:rPr>
            </w:pP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.2.8.2.1</w:t>
            </w:r>
          </w:p>
        </w:tc>
        <w:tc>
          <w:tcPr>
            <w:tcW w:w="4380" w:type="dxa"/>
            <w:vAlign w:val="center"/>
          </w:tcPr>
          <w:p w:rsidR="004E5F97" w:rsidRDefault="00EA6586" w:rsidP="004E5F97">
            <w:pPr>
              <w:widowControl/>
              <w:rPr>
                <w:szCs w:val="21"/>
              </w:rPr>
            </w:pPr>
            <w:r>
              <w:rPr>
                <w:rFonts w:hint="eastAsia"/>
                <w:szCs w:val="21"/>
              </w:rPr>
              <w:t>主要景区或旅游活动相对密集的场所</w:t>
            </w:r>
            <w:r w:rsidR="004E5F97" w:rsidRPr="00084DDE">
              <w:rPr>
                <w:rFonts w:hint="eastAsia"/>
                <w:szCs w:val="21"/>
              </w:rPr>
              <w:t>环境整</w:t>
            </w:r>
            <w:r w:rsidR="004E5F97" w:rsidRPr="00084DDE">
              <w:rPr>
                <w:rFonts w:hint="eastAsia"/>
                <w:szCs w:val="21"/>
              </w:rPr>
              <w:lastRenderedPageBreak/>
              <w:t>洁</w:t>
            </w:r>
          </w:p>
          <w:p w:rsidR="00EA6586" w:rsidRDefault="00EA6586" w:rsidP="004E5F97">
            <w:pPr>
              <w:widowControl/>
              <w:rPr>
                <w:szCs w:val="21"/>
              </w:rPr>
            </w:pPr>
            <w:r>
              <w:rPr>
                <w:rFonts w:hint="eastAsia"/>
                <w:szCs w:val="21"/>
              </w:rPr>
              <w:t>保洁时间</w:t>
            </w:r>
            <w:r w:rsidR="00E12EDB">
              <w:rPr>
                <w:rFonts w:ascii="宋体" w:hAnsi="宋体" w:hint="eastAsia"/>
                <w:szCs w:val="21"/>
              </w:rPr>
              <w:t>＞</w:t>
            </w:r>
            <w:r>
              <w:rPr>
                <w:rFonts w:hint="eastAsia"/>
                <w:szCs w:val="21"/>
              </w:rPr>
              <w:t>12</w:t>
            </w:r>
            <w:r>
              <w:rPr>
                <w:rFonts w:hint="eastAsia"/>
                <w:szCs w:val="21"/>
              </w:rPr>
              <w:t>小时</w:t>
            </w:r>
            <w:r w:rsidR="00E25213">
              <w:rPr>
                <w:rFonts w:hint="eastAsia"/>
                <w:szCs w:val="21"/>
              </w:rPr>
              <w:t>（</w:t>
            </w:r>
            <w:r>
              <w:rPr>
                <w:rFonts w:hint="eastAsia"/>
                <w:szCs w:val="21"/>
              </w:rPr>
              <w:t>5</w:t>
            </w:r>
            <w:r w:rsidR="00394CFE">
              <w:rPr>
                <w:rFonts w:hint="eastAsia"/>
                <w:szCs w:val="21"/>
              </w:rPr>
              <w:t>分</w:t>
            </w:r>
            <w:r w:rsidR="00E25213">
              <w:rPr>
                <w:rFonts w:hint="eastAsia"/>
                <w:szCs w:val="21"/>
              </w:rPr>
              <w:t>）</w:t>
            </w:r>
          </w:p>
          <w:p w:rsidR="00EA6586" w:rsidRDefault="00EA6586" w:rsidP="00E12EDB">
            <w:pPr>
              <w:widowControl/>
              <w:rPr>
                <w:szCs w:val="21"/>
              </w:rPr>
            </w:pPr>
            <w:r>
              <w:rPr>
                <w:rFonts w:hint="eastAsia"/>
                <w:szCs w:val="21"/>
              </w:rPr>
              <w:t>保洁时间</w:t>
            </w:r>
            <w:r w:rsidR="00E12EDB">
              <w:rPr>
                <w:rFonts w:ascii="宋体" w:hAnsi="宋体" w:hint="eastAsia"/>
                <w:szCs w:val="21"/>
              </w:rPr>
              <w:t>＞</w:t>
            </w:r>
            <w:r>
              <w:rPr>
                <w:rFonts w:hint="eastAsia"/>
                <w:szCs w:val="21"/>
              </w:rPr>
              <w:t>8</w:t>
            </w:r>
            <w:r>
              <w:rPr>
                <w:rFonts w:hint="eastAsia"/>
                <w:szCs w:val="21"/>
              </w:rPr>
              <w:t>小时</w:t>
            </w:r>
            <w:r w:rsidR="00E25213">
              <w:rPr>
                <w:rFonts w:hint="eastAsia"/>
                <w:szCs w:val="21"/>
              </w:rPr>
              <w:t>（</w:t>
            </w:r>
            <w:r>
              <w:rPr>
                <w:rFonts w:hint="eastAsia"/>
                <w:szCs w:val="21"/>
              </w:rPr>
              <w:t>4</w:t>
            </w:r>
            <w:r w:rsidR="00394CFE">
              <w:rPr>
                <w:rFonts w:hint="eastAsia"/>
                <w:szCs w:val="21"/>
              </w:rPr>
              <w:t>分</w:t>
            </w:r>
            <w:r w:rsidR="00E25213">
              <w:rPr>
                <w:rFonts w:hint="eastAsia"/>
                <w:szCs w:val="21"/>
              </w:rPr>
              <w:t>）</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5</w:t>
            </w:r>
          </w:p>
        </w:tc>
        <w:tc>
          <w:tcPr>
            <w:tcW w:w="1378" w:type="dxa"/>
            <w:vAlign w:val="center"/>
          </w:tcPr>
          <w:p w:rsidR="004E5F97" w:rsidRPr="002B2E3C" w:rsidRDefault="004F308B" w:rsidP="006932C9">
            <w:pPr>
              <w:rPr>
                <w:szCs w:val="21"/>
              </w:rPr>
            </w:pPr>
            <w:r>
              <w:rPr>
                <w:rFonts w:hint="eastAsia"/>
                <w:szCs w:val="21"/>
              </w:rPr>
              <w:t>材料审核</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lastRenderedPageBreak/>
              <w:t>3</w:t>
            </w:r>
            <w:r w:rsidR="004E5F97" w:rsidRPr="00084DDE">
              <w:rPr>
                <w:rFonts w:hint="eastAsia"/>
                <w:szCs w:val="21"/>
              </w:rPr>
              <w:t>.2.8.2.2</w:t>
            </w:r>
          </w:p>
        </w:tc>
        <w:tc>
          <w:tcPr>
            <w:tcW w:w="4380" w:type="dxa"/>
            <w:vAlign w:val="center"/>
          </w:tcPr>
          <w:p w:rsidR="004E5F97" w:rsidRDefault="004E5F97" w:rsidP="004E5F97">
            <w:pPr>
              <w:widowControl/>
              <w:rPr>
                <w:szCs w:val="21"/>
              </w:rPr>
            </w:pPr>
            <w:r w:rsidRPr="00084DDE">
              <w:rPr>
                <w:rFonts w:hint="eastAsia"/>
                <w:szCs w:val="21"/>
              </w:rPr>
              <w:t>垃圾收集点、垃圾箱（桶）、垃圾清运工具等配置合理，并保持外观干净、整洁、不破损、不外溢，做到日产日清</w:t>
            </w:r>
          </w:p>
          <w:p w:rsidR="00EA6586" w:rsidRDefault="00E25213" w:rsidP="004E5F97">
            <w:pPr>
              <w:widowControl/>
              <w:rPr>
                <w:szCs w:val="21"/>
              </w:rPr>
            </w:pPr>
            <w:r>
              <w:rPr>
                <w:rFonts w:hint="eastAsia"/>
                <w:szCs w:val="21"/>
              </w:rPr>
              <w:t>（</w:t>
            </w:r>
            <w:r w:rsidR="00EA6586">
              <w:rPr>
                <w:rFonts w:hint="eastAsia"/>
                <w:szCs w:val="21"/>
              </w:rPr>
              <w:t>发现一处不符合扣</w:t>
            </w:r>
            <w:r w:rsidR="00EA6586">
              <w:rPr>
                <w:rFonts w:hint="eastAsia"/>
                <w:szCs w:val="21"/>
              </w:rPr>
              <w:t>1</w:t>
            </w:r>
            <w:r w:rsidR="00EA6586">
              <w:rPr>
                <w:rFonts w:hint="eastAsia"/>
                <w:szCs w:val="21"/>
              </w:rPr>
              <w:t>分</w:t>
            </w:r>
            <w:r>
              <w:rPr>
                <w:rFonts w:hint="eastAsia"/>
                <w:szCs w:val="21"/>
              </w:rPr>
              <w:t>）</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5</w:t>
            </w:r>
          </w:p>
        </w:tc>
        <w:tc>
          <w:tcPr>
            <w:tcW w:w="1378" w:type="dxa"/>
            <w:vAlign w:val="center"/>
          </w:tcPr>
          <w:p w:rsidR="004E5F97" w:rsidRPr="00084DDE" w:rsidRDefault="004E5F97" w:rsidP="006932C9">
            <w:pPr>
              <w:rPr>
                <w:szCs w:val="21"/>
              </w:rPr>
            </w:pPr>
            <w:r w:rsidRPr="00084DDE">
              <w:rPr>
                <w:rFonts w:hint="eastAsia"/>
                <w:szCs w:val="21"/>
              </w:rPr>
              <w:t>材料审核</w:t>
            </w:r>
          </w:p>
          <w:p w:rsidR="004E5F97" w:rsidRPr="002B2E3C" w:rsidRDefault="004E5F97" w:rsidP="006932C9">
            <w:pPr>
              <w:rPr>
                <w:szCs w:val="21"/>
              </w:rPr>
            </w:pPr>
            <w:r w:rsidRPr="00084DDE">
              <w:rPr>
                <w:rFonts w:hint="eastAsia"/>
                <w:szCs w:val="21"/>
              </w:rPr>
              <w:t>实地考察</w:t>
            </w: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.2.8.2.2</w:t>
            </w:r>
          </w:p>
        </w:tc>
        <w:tc>
          <w:tcPr>
            <w:tcW w:w="4380" w:type="dxa"/>
            <w:vAlign w:val="center"/>
          </w:tcPr>
          <w:p w:rsidR="004E5F97" w:rsidRDefault="004E5F97" w:rsidP="004E5F97">
            <w:pPr>
              <w:widowControl/>
              <w:rPr>
                <w:szCs w:val="21"/>
              </w:rPr>
            </w:pPr>
            <w:r w:rsidRPr="00084DDE">
              <w:rPr>
                <w:rFonts w:hint="eastAsia"/>
                <w:szCs w:val="21"/>
              </w:rPr>
              <w:t>无垃圾随意抛撒、倾倒和焚烧现象</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5</w:t>
            </w:r>
          </w:p>
        </w:tc>
        <w:tc>
          <w:tcPr>
            <w:tcW w:w="1378" w:type="dxa"/>
            <w:vAlign w:val="center"/>
          </w:tcPr>
          <w:p w:rsidR="004E5F97" w:rsidRPr="002B2E3C" w:rsidRDefault="004E5F97" w:rsidP="006932C9">
            <w:pPr>
              <w:rPr>
                <w:szCs w:val="21"/>
              </w:rPr>
            </w:pPr>
          </w:p>
        </w:tc>
      </w:tr>
      <w:tr w:rsidR="004E5F97" w:rsidRPr="002B2E3C" w:rsidTr="006932C9">
        <w:trPr>
          <w:jc w:val="center"/>
        </w:trPr>
        <w:tc>
          <w:tcPr>
            <w:tcW w:w="1110" w:type="dxa"/>
            <w:vAlign w:val="center"/>
          </w:tcPr>
          <w:p w:rsidR="004E5F97" w:rsidRDefault="00297328" w:rsidP="004E5F97">
            <w:pPr>
              <w:rPr>
                <w:bCs/>
                <w:kern w:val="0"/>
                <w:szCs w:val="21"/>
              </w:rPr>
            </w:pPr>
            <w:r>
              <w:rPr>
                <w:szCs w:val="21"/>
              </w:rPr>
              <w:t>3</w:t>
            </w:r>
            <w:r w:rsidR="004E5F97" w:rsidRPr="00084DDE">
              <w:rPr>
                <w:rFonts w:hint="eastAsia"/>
                <w:szCs w:val="21"/>
              </w:rPr>
              <w:t>.2.8.2.4</w:t>
            </w:r>
          </w:p>
        </w:tc>
        <w:tc>
          <w:tcPr>
            <w:tcW w:w="4380" w:type="dxa"/>
            <w:vAlign w:val="center"/>
          </w:tcPr>
          <w:p w:rsidR="004E5F97" w:rsidRDefault="004E5F97" w:rsidP="00EA6586">
            <w:pPr>
              <w:rPr>
                <w:szCs w:val="21"/>
              </w:rPr>
            </w:pPr>
            <w:r w:rsidRPr="00084DDE">
              <w:rPr>
                <w:rFonts w:hint="eastAsia"/>
                <w:szCs w:val="21"/>
              </w:rPr>
              <w:t>各类文化娱乐场所卫生条件应达到</w:t>
            </w:r>
            <w:r w:rsidRPr="00084DDE">
              <w:rPr>
                <w:rFonts w:hint="eastAsia"/>
                <w:szCs w:val="21"/>
              </w:rPr>
              <w:t>GB9664</w:t>
            </w:r>
            <w:r w:rsidR="00EA6586">
              <w:rPr>
                <w:rFonts w:hint="eastAsia"/>
                <w:szCs w:val="21"/>
              </w:rPr>
              <w:t>规定的要求</w:t>
            </w:r>
            <w:r w:rsidRPr="00084DDE">
              <w:rPr>
                <w:rFonts w:hint="eastAsia"/>
                <w:szCs w:val="21"/>
              </w:rPr>
              <w:t>，游泳场所达到</w:t>
            </w:r>
            <w:r w:rsidRPr="00084DDE">
              <w:rPr>
                <w:rFonts w:hint="eastAsia"/>
                <w:szCs w:val="21"/>
              </w:rPr>
              <w:t>GB                 9667</w:t>
            </w:r>
            <w:r w:rsidR="00EA6586">
              <w:rPr>
                <w:rFonts w:hint="eastAsia"/>
                <w:szCs w:val="21"/>
              </w:rPr>
              <w:t>规定的要求</w:t>
            </w:r>
          </w:p>
          <w:p w:rsidR="00EA6586" w:rsidRPr="00EA6586" w:rsidRDefault="00E12EDB" w:rsidP="00EA6586">
            <w:pPr>
              <w:rPr>
                <w:szCs w:val="21"/>
              </w:rPr>
            </w:pPr>
            <w:r>
              <w:rPr>
                <w:rFonts w:hint="eastAsia"/>
                <w:szCs w:val="21"/>
              </w:rPr>
              <w:t>（</w:t>
            </w:r>
            <w:r w:rsidR="00EA6586">
              <w:rPr>
                <w:rFonts w:hint="eastAsia"/>
                <w:szCs w:val="21"/>
              </w:rPr>
              <w:t>发现一处不符合扣</w:t>
            </w:r>
            <w:r w:rsidR="00EA6586">
              <w:rPr>
                <w:rFonts w:hint="eastAsia"/>
                <w:szCs w:val="21"/>
              </w:rPr>
              <w:t>1</w:t>
            </w:r>
            <w:r w:rsidR="00EA6586">
              <w:rPr>
                <w:rFonts w:hint="eastAsia"/>
                <w:szCs w:val="21"/>
              </w:rPr>
              <w:t>分</w:t>
            </w:r>
            <w:r>
              <w:rPr>
                <w:rFonts w:hint="eastAsia"/>
                <w:szCs w:val="21"/>
              </w:rPr>
              <w:t>）</w:t>
            </w:r>
          </w:p>
        </w:tc>
        <w:tc>
          <w:tcPr>
            <w:tcW w:w="709" w:type="dxa"/>
            <w:vAlign w:val="center"/>
          </w:tcPr>
          <w:p w:rsidR="004E5F97" w:rsidRDefault="004E5F97" w:rsidP="004E5F97">
            <w:pPr>
              <w:ind w:firstLineChars="49" w:firstLine="103"/>
              <w:rPr>
                <w:b/>
                <w:szCs w:val="21"/>
              </w:rPr>
            </w:pPr>
          </w:p>
        </w:tc>
        <w:tc>
          <w:tcPr>
            <w:tcW w:w="709" w:type="dxa"/>
            <w:vAlign w:val="center"/>
          </w:tcPr>
          <w:p w:rsidR="004E5F97" w:rsidRPr="002B2E3C" w:rsidRDefault="004E5F97" w:rsidP="004E5F97">
            <w:pPr>
              <w:jc w:val="center"/>
              <w:rPr>
                <w:szCs w:val="21"/>
              </w:rPr>
            </w:pPr>
          </w:p>
        </w:tc>
        <w:tc>
          <w:tcPr>
            <w:tcW w:w="709" w:type="dxa"/>
            <w:vAlign w:val="center"/>
          </w:tcPr>
          <w:p w:rsidR="004E5F97" w:rsidRPr="00AA3141" w:rsidRDefault="004E5F97" w:rsidP="004E5F97">
            <w:pPr>
              <w:jc w:val="center"/>
              <w:rPr>
                <w:b/>
                <w:szCs w:val="21"/>
              </w:rPr>
            </w:pPr>
          </w:p>
        </w:tc>
        <w:tc>
          <w:tcPr>
            <w:tcW w:w="708" w:type="dxa"/>
            <w:vAlign w:val="center"/>
          </w:tcPr>
          <w:p w:rsidR="004E5F97" w:rsidRPr="002B2E3C" w:rsidRDefault="004E5F97" w:rsidP="004E5F97">
            <w:pPr>
              <w:jc w:val="center"/>
              <w:rPr>
                <w:szCs w:val="21"/>
              </w:rPr>
            </w:pPr>
          </w:p>
        </w:tc>
        <w:tc>
          <w:tcPr>
            <w:tcW w:w="640" w:type="dxa"/>
            <w:vAlign w:val="center"/>
          </w:tcPr>
          <w:p w:rsidR="004E5F97" w:rsidRDefault="004E5F97" w:rsidP="004E5F97">
            <w:pPr>
              <w:jc w:val="center"/>
              <w:rPr>
                <w:szCs w:val="21"/>
              </w:rPr>
            </w:pPr>
            <w:r w:rsidRPr="00084DDE">
              <w:rPr>
                <w:rFonts w:hint="eastAsia"/>
                <w:szCs w:val="21"/>
              </w:rPr>
              <w:t>5</w:t>
            </w:r>
          </w:p>
        </w:tc>
        <w:tc>
          <w:tcPr>
            <w:tcW w:w="1378" w:type="dxa"/>
            <w:vAlign w:val="center"/>
          </w:tcPr>
          <w:p w:rsidR="004E5F97" w:rsidRPr="00084DDE" w:rsidRDefault="004E5F97" w:rsidP="006932C9">
            <w:pPr>
              <w:rPr>
                <w:szCs w:val="21"/>
              </w:rPr>
            </w:pPr>
            <w:r w:rsidRPr="00084DDE">
              <w:rPr>
                <w:rFonts w:hint="eastAsia"/>
                <w:szCs w:val="21"/>
              </w:rPr>
              <w:t>材料审核</w:t>
            </w:r>
          </w:p>
          <w:p w:rsidR="004E5F97" w:rsidRPr="002B2E3C" w:rsidRDefault="004E5F97" w:rsidP="006932C9">
            <w:pPr>
              <w:rPr>
                <w:szCs w:val="21"/>
              </w:rPr>
            </w:pPr>
            <w:r w:rsidRPr="00084DDE">
              <w:rPr>
                <w:rFonts w:hint="eastAsia"/>
                <w:szCs w:val="21"/>
              </w:rPr>
              <w:t>实地考察</w:t>
            </w:r>
          </w:p>
        </w:tc>
      </w:tr>
      <w:tr w:rsidR="004E5F97" w:rsidRPr="002B2E3C" w:rsidTr="00523FA6">
        <w:trPr>
          <w:jc w:val="center"/>
        </w:trPr>
        <w:tc>
          <w:tcPr>
            <w:tcW w:w="10343" w:type="dxa"/>
            <w:gridSpan w:val="8"/>
            <w:shd w:val="clear" w:color="auto" w:fill="FFFF00"/>
            <w:vAlign w:val="center"/>
          </w:tcPr>
          <w:p w:rsidR="004E5F97" w:rsidRPr="003A552E" w:rsidRDefault="004E5F97" w:rsidP="00523FA6">
            <w:pPr>
              <w:jc w:val="center"/>
              <w:rPr>
                <w:b/>
                <w:szCs w:val="21"/>
              </w:rPr>
            </w:pPr>
            <w:r w:rsidRPr="003A552E">
              <w:rPr>
                <w:rFonts w:hint="eastAsia"/>
                <w:b/>
                <w:szCs w:val="21"/>
              </w:rPr>
              <w:t>特别评分项</w:t>
            </w:r>
          </w:p>
        </w:tc>
      </w:tr>
      <w:tr w:rsidR="004E5F97" w:rsidRPr="003E0BD7" w:rsidTr="006932C9">
        <w:trPr>
          <w:jc w:val="center"/>
        </w:trPr>
        <w:tc>
          <w:tcPr>
            <w:tcW w:w="1110" w:type="dxa"/>
            <w:vAlign w:val="center"/>
          </w:tcPr>
          <w:p w:rsidR="004E5F97" w:rsidRPr="00F84BBF" w:rsidRDefault="004E5F97" w:rsidP="004E5F97">
            <w:pPr>
              <w:rPr>
                <w:bCs/>
                <w:kern w:val="0"/>
                <w:szCs w:val="21"/>
              </w:rPr>
            </w:pPr>
            <w:r w:rsidRPr="00F84BBF">
              <w:rPr>
                <w:rFonts w:hint="eastAsia"/>
                <w:bCs/>
                <w:kern w:val="0"/>
                <w:szCs w:val="21"/>
              </w:rPr>
              <w:t>一票否决</w:t>
            </w:r>
          </w:p>
        </w:tc>
        <w:tc>
          <w:tcPr>
            <w:tcW w:w="4380" w:type="dxa"/>
          </w:tcPr>
          <w:p w:rsidR="004E5F97" w:rsidRPr="00F84BBF" w:rsidRDefault="00F84BBF" w:rsidP="004E5F97">
            <w:pPr>
              <w:widowControl/>
              <w:rPr>
                <w:szCs w:val="21"/>
              </w:rPr>
            </w:pPr>
            <w:r>
              <w:rPr>
                <w:szCs w:val="21"/>
              </w:rPr>
              <w:t>前三年度</w:t>
            </w:r>
            <w:r w:rsidR="004E5F97" w:rsidRPr="00F84BBF">
              <w:rPr>
                <w:szCs w:val="21"/>
              </w:rPr>
              <w:t>发生《旅游安全管理暂行办法实施细则》所列重大</w:t>
            </w:r>
            <w:r w:rsidR="004E5F97" w:rsidRPr="00F84BBF">
              <w:rPr>
                <w:rFonts w:hint="eastAsia"/>
                <w:szCs w:val="21"/>
              </w:rPr>
              <w:t>（含）</w:t>
            </w:r>
            <w:r w:rsidR="004E5F97" w:rsidRPr="00F84BBF">
              <w:rPr>
                <w:szCs w:val="21"/>
              </w:rPr>
              <w:t>以上旅游安全事故。</w:t>
            </w:r>
          </w:p>
          <w:p w:rsidR="004E5F97" w:rsidRPr="00F84BBF" w:rsidRDefault="004E5F97" w:rsidP="00F84BBF">
            <w:pPr>
              <w:widowControl/>
              <w:rPr>
                <w:szCs w:val="21"/>
              </w:rPr>
            </w:pPr>
            <w:r w:rsidRPr="00F84BBF">
              <w:rPr>
                <w:rFonts w:hint="eastAsia"/>
                <w:szCs w:val="21"/>
              </w:rPr>
              <w:t>如若发生，则一票否决。已挂牌的取消授牌。</w:t>
            </w:r>
          </w:p>
        </w:tc>
        <w:tc>
          <w:tcPr>
            <w:tcW w:w="709" w:type="dxa"/>
            <w:vAlign w:val="center"/>
          </w:tcPr>
          <w:p w:rsidR="004E5F97" w:rsidRPr="00F84BBF" w:rsidRDefault="004E5F97" w:rsidP="004E5F97">
            <w:pPr>
              <w:ind w:firstLineChars="49" w:firstLine="103"/>
              <w:rPr>
                <w:b/>
                <w:szCs w:val="21"/>
              </w:rPr>
            </w:pPr>
          </w:p>
        </w:tc>
        <w:tc>
          <w:tcPr>
            <w:tcW w:w="709" w:type="dxa"/>
            <w:vAlign w:val="center"/>
          </w:tcPr>
          <w:p w:rsidR="004E5F97" w:rsidRPr="00F84BBF" w:rsidRDefault="004E5F97" w:rsidP="004E5F97">
            <w:pPr>
              <w:jc w:val="center"/>
              <w:rPr>
                <w:szCs w:val="21"/>
              </w:rPr>
            </w:pPr>
          </w:p>
        </w:tc>
        <w:tc>
          <w:tcPr>
            <w:tcW w:w="709" w:type="dxa"/>
            <w:vAlign w:val="center"/>
          </w:tcPr>
          <w:p w:rsidR="004E5F97" w:rsidRPr="00F84BBF" w:rsidRDefault="004E5F97" w:rsidP="004E5F97">
            <w:pPr>
              <w:jc w:val="center"/>
              <w:rPr>
                <w:b/>
                <w:szCs w:val="21"/>
              </w:rPr>
            </w:pPr>
          </w:p>
        </w:tc>
        <w:tc>
          <w:tcPr>
            <w:tcW w:w="708" w:type="dxa"/>
            <w:vAlign w:val="center"/>
          </w:tcPr>
          <w:p w:rsidR="004E5F97" w:rsidRPr="00F84BBF" w:rsidRDefault="004E5F97" w:rsidP="004E5F97">
            <w:pPr>
              <w:jc w:val="center"/>
              <w:rPr>
                <w:szCs w:val="21"/>
              </w:rPr>
            </w:pPr>
          </w:p>
        </w:tc>
        <w:tc>
          <w:tcPr>
            <w:tcW w:w="640" w:type="dxa"/>
          </w:tcPr>
          <w:p w:rsidR="004E5F97" w:rsidRPr="00F84BBF" w:rsidRDefault="004E5F97" w:rsidP="004E5F97">
            <w:pPr>
              <w:jc w:val="center"/>
              <w:rPr>
                <w:szCs w:val="21"/>
              </w:rPr>
            </w:pPr>
          </w:p>
        </w:tc>
        <w:tc>
          <w:tcPr>
            <w:tcW w:w="1378" w:type="dxa"/>
            <w:vAlign w:val="center"/>
          </w:tcPr>
          <w:p w:rsidR="004E5F97" w:rsidRPr="00F84BBF" w:rsidRDefault="004E5F97" w:rsidP="006932C9">
            <w:pPr>
              <w:rPr>
                <w:szCs w:val="21"/>
              </w:rPr>
            </w:pPr>
            <w:r w:rsidRPr="00F84BBF">
              <w:rPr>
                <w:rFonts w:hint="eastAsia"/>
                <w:szCs w:val="21"/>
              </w:rPr>
              <w:t>材料审核</w:t>
            </w:r>
          </w:p>
        </w:tc>
      </w:tr>
      <w:tr w:rsidR="004E5F97" w:rsidRPr="003E0BD7" w:rsidTr="006932C9">
        <w:trPr>
          <w:jc w:val="center"/>
        </w:trPr>
        <w:tc>
          <w:tcPr>
            <w:tcW w:w="1110" w:type="dxa"/>
            <w:vAlign w:val="center"/>
          </w:tcPr>
          <w:p w:rsidR="004E5F97" w:rsidRPr="00F84BBF" w:rsidRDefault="004E5F97" w:rsidP="004E5F97">
            <w:pPr>
              <w:rPr>
                <w:bCs/>
                <w:kern w:val="0"/>
                <w:szCs w:val="21"/>
              </w:rPr>
            </w:pPr>
            <w:r w:rsidRPr="00F84BBF">
              <w:rPr>
                <w:rFonts w:hint="eastAsia"/>
                <w:bCs/>
                <w:kern w:val="0"/>
                <w:szCs w:val="21"/>
              </w:rPr>
              <w:t>加分项</w:t>
            </w:r>
          </w:p>
        </w:tc>
        <w:tc>
          <w:tcPr>
            <w:tcW w:w="4380" w:type="dxa"/>
          </w:tcPr>
          <w:p w:rsidR="004E5F97" w:rsidRPr="00F84BBF" w:rsidRDefault="004E5F97" w:rsidP="004E5F97">
            <w:pPr>
              <w:widowControl/>
              <w:rPr>
                <w:szCs w:val="21"/>
              </w:rPr>
            </w:pPr>
            <w:r w:rsidRPr="00F84BBF">
              <w:rPr>
                <w:rFonts w:hint="eastAsia"/>
                <w:szCs w:val="21"/>
              </w:rPr>
              <w:t>在弘扬中华传统文化和中医药健康养生知识方面有重大贡献</w:t>
            </w:r>
          </w:p>
        </w:tc>
        <w:tc>
          <w:tcPr>
            <w:tcW w:w="709" w:type="dxa"/>
            <w:vAlign w:val="center"/>
          </w:tcPr>
          <w:p w:rsidR="004E5F97" w:rsidRPr="00F84BBF" w:rsidRDefault="004E5F97" w:rsidP="004E5F97">
            <w:pPr>
              <w:ind w:firstLineChars="49" w:firstLine="103"/>
              <w:rPr>
                <w:b/>
                <w:szCs w:val="21"/>
              </w:rPr>
            </w:pPr>
            <w:r w:rsidRPr="00F84BBF">
              <w:rPr>
                <w:b/>
                <w:szCs w:val="21"/>
              </w:rPr>
              <w:t>50</w:t>
            </w:r>
          </w:p>
        </w:tc>
        <w:tc>
          <w:tcPr>
            <w:tcW w:w="709" w:type="dxa"/>
            <w:vAlign w:val="center"/>
          </w:tcPr>
          <w:p w:rsidR="004E5F97" w:rsidRPr="00F84BBF" w:rsidRDefault="004E5F97" w:rsidP="004E5F97">
            <w:pPr>
              <w:jc w:val="center"/>
              <w:rPr>
                <w:szCs w:val="21"/>
              </w:rPr>
            </w:pPr>
          </w:p>
        </w:tc>
        <w:tc>
          <w:tcPr>
            <w:tcW w:w="709" w:type="dxa"/>
            <w:vAlign w:val="center"/>
          </w:tcPr>
          <w:p w:rsidR="004E5F97" w:rsidRPr="00F84BBF" w:rsidRDefault="004E5F97" w:rsidP="004E5F97">
            <w:pPr>
              <w:jc w:val="center"/>
              <w:rPr>
                <w:b/>
                <w:szCs w:val="21"/>
              </w:rPr>
            </w:pPr>
          </w:p>
        </w:tc>
        <w:tc>
          <w:tcPr>
            <w:tcW w:w="708" w:type="dxa"/>
            <w:vAlign w:val="center"/>
          </w:tcPr>
          <w:p w:rsidR="004E5F97" w:rsidRPr="00F84BBF" w:rsidRDefault="004E5F97" w:rsidP="004E5F97">
            <w:pPr>
              <w:jc w:val="center"/>
              <w:rPr>
                <w:szCs w:val="21"/>
              </w:rPr>
            </w:pPr>
          </w:p>
        </w:tc>
        <w:tc>
          <w:tcPr>
            <w:tcW w:w="640" w:type="dxa"/>
          </w:tcPr>
          <w:p w:rsidR="004E5F97" w:rsidRPr="00F84BBF" w:rsidRDefault="004E5F97" w:rsidP="004E5F97">
            <w:pPr>
              <w:jc w:val="center"/>
              <w:rPr>
                <w:szCs w:val="21"/>
              </w:rPr>
            </w:pPr>
          </w:p>
        </w:tc>
        <w:tc>
          <w:tcPr>
            <w:tcW w:w="1378" w:type="dxa"/>
            <w:vAlign w:val="center"/>
          </w:tcPr>
          <w:p w:rsidR="004E5F97" w:rsidRPr="00F84BBF" w:rsidRDefault="004E5F97" w:rsidP="006932C9">
            <w:pPr>
              <w:rPr>
                <w:szCs w:val="21"/>
              </w:rPr>
            </w:pPr>
            <w:r w:rsidRPr="00F84BBF">
              <w:rPr>
                <w:rFonts w:hint="eastAsia"/>
                <w:szCs w:val="21"/>
              </w:rPr>
              <w:t>材料审核</w:t>
            </w:r>
          </w:p>
          <w:p w:rsidR="004E5F97" w:rsidRPr="00F84BBF" w:rsidRDefault="004E5F97" w:rsidP="006932C9">
            <w:pPr>
              <w:rPr>
                <w:szCs w:val="21"/>
              </w:rPr>
            </w:pPr>
            <w:r w:rsidRPr="00F84BBF">
              <w:rPr>
                <w:rFonts w:hint="eastAsia"/>
                <w:szCs w:val="21"/>
              </w:rPr>
              <w:t>实地考察</w:t>
            </w:r>
          </w:p>
        </w:tc>
      </w:tr>
    </w:tbl>
    <w:p w:rsidR="003F1C16" w:rsidRDefault="003F1C16" w:rsidP="0087015C">
      <w:pPr>
        <w:outlineLvl w:val="0"/>
        <w:rPr>
          <w:rFonts w:ascii="黑体" w:eastAsia="黑体" w:hAnsi="黑体"/>
          <w:sz w:val="28"/>
          <w:szCs w:val="28"/>
        </w:rPr>
      </w:pPr>
    </w:p>
    <w:p w:rsidR="003F1C16" w:rsidRDefault="003F1C16">
      <w:pPr>
        <w:widowControl/>
        <w:jc w:val="left"/>
        <w:rPr>
          <w:rFonts w:ascii="黑体" w:eastAsia="黑体" w:hAnsi="黑体"/>
          <w:sz w:val="28"/>
          <w:szCs w:val="28"/>
        </w:rPr>
      </w:pPr>
      <w:r>
        <w:rPr>
          <w:rFonts w:ascii="黑体" w:eastAsia="黑体" w:hAnsi="黑体"/>
          <w:sz w:val="28"/>
          <w:szCs w:val="28"/>
        </w:rPr>
        <w:br w:type="page"/>
      </w:r>
    </w:p>
    <w:p w:rsidR="0087015C" w:rsidRPr="002B2E3C" w:rsidRDefault="0087015C" w:rsidP="0087015C">
      <w:pPr>
        <w:outlineLvl w:val="0"/>
        <w:rPr>
          <w:rFonts w:ascii="黑体" w:eastAsia="黑体" w:hAnsi="黑体"/>
          <w:sz w:val="28"/>
          <w:szCs w:val="28"/>
        </w:rPr>
      </w:pPr>
      <w:r w:rsidRPr="002B2E3C">
        <w:rPr>
          <w:rFonts w:ascii="黑体" w:eastAsia="黑体" w:hAnsi="黑体" w:hint="eastAsia"/>
          <w:sz w:val="28"/>
          <w:szCs w:val="28"/>
        </w:rPr>
        <w:lastRenderedPageBreak/>
        <w:t>四、评分细则解释</w:t>
      </w:r>
    </w:p>
    <w:p w:rsidR="0087015C" w:rsidRDefault="0087015C" w:rsidP="0087015C">
      <w:pPr>
        <w:spacing w:line="276" w:lineRule="auto"/>
        <w:rPr>
          <w:rFonts w:ascii="宋体" w:hAnsi="宋体"/>
          <w:b/>
          <w:sz w:val="28"/>
          <w:szCs w:val="28"/>
        </w:rPr>
      </w:pPr>
      <w:r w:rsidRPr="002B2E3C">
        <w:rPr>
          <w:rFonts w:ascii="宋体" w:hAnsi="宋体"/>
          <w:b/>
          <w:sz w:val="28"/>
          <w:szCs w:val="28"/>
        </w:rPr>
        <w:t>1</w:t>
      </w:r>
      <w:r w:rsidR="000B14D3">
        <w:rPr>
          <w:rFonts w:ascii="宋体" w:hAnsi="宋体" w:hint="eastAsia"/>
          <w:b/>
          <w:sz w:val="28"/>
          <w:szCs w:val="28"/>
        </w:rPr>
        <w:t xml:space="preserve"> 基本要求</w:t>
      </w:r>
    </w:p>
    <w:p w:rsidR="00321E75" w:rsidRPr="002B2E3C" w:rsidRDefault="00321E75" w:rsidP="00321E75">
      <w:pPr>
        <w:spacing w:line="276" w:lineRule="auto"/>
        <w:ind w:firstLineChars="200" w:firstLine="560"/>
        <w:rPr>
          <w:rFonts w:ascii="宋体" w:hAnsi="宋体"/>
          <w:sz w:val="28"/>
          <w:szCs w:val="28"/>
        </w:rPr>
      </w:pPr>
      <w:r>
        <w:rPr>
          <w:rFonts w:ascii="宋体" w:hAnsi="宋体" w:hint="eastAsia"/>
          <w:sz w:val="28"/>
          <w:szCs w:val="28"/>
        </w:rPr>
        <w:t>本部分</w:t>
      </w:r>
      <w:r>
        <w:rPr>
          <w:rFonts w:ascii="宋体" w:hAnsi="宋体"/>
          <w:sz w:val="28"/>
          <w:szCs w:val="28"/>
        </w:rPr>
        <w:t>考评康养基地的整体环境</w:t>
      </w:r>
      <w:r>
        <w:rPr>
          <w:rFonts w:ascii="宋体" w:hAnsi="宋体" w:hint="eastAsia"/>
          <w:sz w:val="28"/>
          <w:szCs w:val="28"/>
        </w:rPr>
        <w:t>。</w:t>
      </w:r>
      <w:r>
        <w:rPr>
          <w:rFonts w:ascii="宋体" w:hAnsi="宋体"/>
          <w:sz w:val="28"/>
          <w:szCs w:val="28"/>
        </w:rPr>
        <w:t>通过</w:t>
      </w:r>
      <w:r>
        <w:rPr>
          <w:rFonts w:ascii="宋体" w:hAnsi="宋体" w:hint="eastAsia"/>
          <w:sz w:val="28"/>
          <w:szCs w:val="28"/>
        </w:rPr>
        <w:t>对物理</w:t>
      </w:r>
      <w:r>
        <w:rPr>
          <w:rFonts w:ascii="宋体" w:hAnsi="宋体"/>
          <w:sz w:val="28"/>
          <w:szCs w:val="28"/>
        </w:rPr>
        <w:t>环境、</w:t>
      </w:r>
      <w:r>
        <w:rPr>
          <w:rFonts w:ascii="宋体" w:hAnsi="宋体" w:hint="eastAsia"/>
          <w:sz w:val="28"/>
          <w:szCs w:val="28"/>
        </w:rPr>
        <w:t>经济</w:t>
      </w:r>
      <w:r>
        <w:rPr>
          <w:rFonts w:ascii="宋体" w:hAnsi="宋体"/>
          <w:sz w:val="28"/>
          <w:szCs w:val="28"/>
        </w:rPr>
        <w:t>发展水平、产业</w:t>
      </w:r>
      <w:r>
        <w:rPr>
          <w:rFonts w:ascii="宋体" w:hAnsi="宋体" w:hint="eastAsia"/>
          <w:sz w:val="28"/>
          <w:szCs w:val="28"/>
        </w:rPr>
        <w:t>联动</w:t>
      </w:r>
      <w:r>
        <w:rPr>
          <w:rFonts w:ascii="宋体" w:hAnsi="宋体"/>
          <w:sz w:val="28"/>
          <w:szCs w:val="28"/>
        </w:rPr>
        <w:t>及</w:t>
      </w:r>
      <w:r>
        <w:rPr>
          <w:rFonts w:ascii="宋体" w:hAnsi="宋体" w:hint="eastAsia"/>
          <w:sz w:val="28"/>
          <w:szCs w:val="28"/>
        </w:rPr>
        <w:t>旅游</w:t>
      </w:r>
      <w:r>
        <w:rPr>
          <w:rFonts w:ascii="宋体" w:hAnsi="宋体"/>
          <w:sz w:val="28"/>
          <w:szCs w:val="28"/>
        </w:rPr>
        <w:t>服务</w:t>
      </w:r>
      <w:r>
        <w:rPr>
          <w:rFonts w:ascii="宋体" w:hAnsi="宋体" w:hint="eastAsia"/>
          <w:sz w:val="28"/>
          <w:szCs w:val="28"/>
        </w:rPr>
        <w:t>管理的</w:t>
      </w:r>
      <w:r>
        <w:rPr>
          <w:rFonts w:ascii="宋体" w:hAnsi="宋体"/>
          <w:sz w:val="28"/>
          <w:szCs w:val="28"/>
        </w:rPr>
        <w:t>考察，</w:t>
      </w:r>
      <w:r>
        <w:rPr>
          <w:rFonts w:ascii="宋体" w:hAnsi="宋体" w:hint="eastAsia"/>
          <w:sz w:val="28"/>
          <w:szCs w:val="28"/>
        </w:rPr>
        <w:t>引导</w:t>
      </w:r>
      <w:r>
        <w:rPr>
          <w:rFonts w:ascii="宋体" w:hAnsi="宋体"/>
          <w:sz w:val="28"/>
          <w:szCs w:val="28"/>
        </w:rPr>
        <w:t>康养旅游示范基地</w:t>
      </w:r>
      <w:r>
        <w:rPr>
          <w:rFonts w:ascii="宋体" w:hAnsi="宋体" w:hint="eastAsia"/>
          <w:sz w:val="28"/>
          <w:szCs w:val="28"/>
        </w:rPr>
        <w:t>形成</w:t>
      </w:r>
      <w:r>
        <w:rPr>
          <w:rFonts w:ascii="宋体" w:hAnsi="宋体"/>
          <w:sz w:val="28"/>
          <w:szCs w:val="28"/>
        </w:rPr>
        <w:t>利于康养</w:t>
      </w:r>
      <w:r>
        <w:rPr>
          <w:rFonts w:ascii="宋体" w:hAnsi="宋体" w:hint="eastAsia"/>
          <w:sz w:val="28"/>
          <w:szCs w:val="28"/>
        </w:rPr>
        <w:t>产品</w:t>
      </w:r>
      <w:r>
        <w:rPr>
          <w:rFonts w:ascii="宋体" w:hAnsi="宋体"/>
          <w:sz w:val="28"/>
          <w:szCs w:val="28"/>
        </w:rPr>
        <w:t>与服务开发、康养旅游产业发展的整体环境</w:t>
      </w:r>
      <w:r>
        <w:rPr>
          <w:rFonts w:ascii="宋体" w:hAnsi="宋体" w:hint="eastAsia"/>
          <w:sz w:val="28"/>
          <w:szCs w:val="28"/>
        </w:rPr>
        <w:t>。</w:t>
      </w:r>
    </w:p>
    <w:p w:rsidR="00321E75" w:rsidRPr="00E826F4" w:rsidRDefault="00321E75" w:rsidP="00321E75">
      <w:pPr>
        <w:rPr>
          <w:sz w:val="28"/>
          <w:szCs w:val="28"/>
        </w:rPr>
      </w:pPr>
      <w:r w:rsidRPr="00E826F4">
        <w:rPr>
          <w:rFonts w:hint="eastAsia"/>
          <w:sz w:val="28"/>
          <w:szCs w:val="28"/>
        </w:rPr>
        <w:t>1.1</w:t>
      </w:r>
      <w:r w:rsidRPr="00E826F4">
        <w:rPr>
          <w:rFonts w:hint="eastAsia"/>
          <w:sz w:val="28"/>
          <w:szCs w:val="28"/>
        </w:rPr>
        <w:t>环境</w:t>
      </w:r>
    </w:p>
    <w:p w:rsidR="00321E75" w:rsidRDefault="00321E75" w:rsidP="00321E75">
      <w:pPr>
        <w:rPr>
          <w:sz w:val="28"/>
          <w:szCs w:val="28"/>
        </w:rPr>
      </w:pPr>
      <w:r>
        <w:rPr>
          <w:rFonts w:hint="eastAsia"/>
          <w:sz w:val="28"/>
          <w:szCs w:val="28"/>
        </w:rPr>
        <w:t>1.1.1</w:t>
      </w:r>
      <w:r w:rsidRPr="004D27C0">
        <w:rPr>
          <w:rFonts w:hint="eastAsia"/>
          <w:sz w:val="28"/>
          <w:szCs w:val="28"/>
        </w:rPr>
        <w:t>近三年空气质量指数（</w:t>
      </w:r>
      <w:r w:rsidRPr="004D27C0">
        <w:rPr>
          <w:rFonts w:hint="eastAsia"/>
          <w:sz w:val="28"/>
          <w:szCs w:val="28"/>
        </w:rPr>
        <w:t>AQI</w:t>
      </w:r>
      <w:r w:rsidRPr="004D27C0">
        <w:rPr>
          <w:rFonts w:hint="eastAsia"/>
          <w:sz w:val="28"/>
          <w:szCs w:val="28"/>
        </w:rPr>
        <w:t>）年一级天数比例呈逐年上升趋势（</w:t>
      </w:r>
      <w:r w:rsidRPr="004D27C0">
        <w:rPr>
          <w:rFonts w:hint="eastAsia"/>
          <w:sz w:val="28"/>
          <w:szCs w:val="28"/>
        </w:rPr>
        <w:t>10</w:t>
      </w:r>
      <w:r w:rsidRPr="004D27C0">
        <w:rPr>
          <w:rFonts w:hint="eastAsia"/>
          <w:sz w:val="28"/>
          <w:szCs w:val="28"/>
        </w:rPr>
        <w:t>分），年达标天数比例呈逐年上升趋势</w:t>
      </w:r>
    </w:p>
    <w:p w:rsidR="00B83756" w:rsidRDefault="00321E75" w:rsidP="00321E75">
      <w:pPr>
        <w:ind w:firstLine="420"/>
        <w:rPr>
          <w:sz w:val="28"/>
          <w:szCs w:val="28"/>
        </w:rPr>
      </w:pPr>
      <w:r w:rsidRPr="00A115FB">
        <w:rPr>
          <w:rFonts w:hint="eastAsia"/>
          <w:sz w:val="28"/>
          <w:szCs w:val="28"/>
        </w:rPr>
        <w:t>空气质量指数（</w:t>
      </w:r>
      <w:r w:rsidRPr="00A115FB">
        <w:rPr>
          <w:rFonts w:hint="eastAsia"/>
          <w:sz w:val="28"/>
          <w:szCs w:val="28"/>
        </w:rPr>
        <w:t>Air Quality Index</w:t>
      </w:r>
      <w:r w:rsidRPr="00A115FB">
        <w:rPr>
          <w:rFonts w:hint="eastAsia"/>
          <w:sz w:val="28"/>
          <w:szCs w:val="28"/>
        </w:rPr>
        <w:t>，简称</w:t>
      </w:r>
      <w:r w:rsidRPr="00A115FB">
        <w:rPr>
          <w:rFonts w:hint="eastAsia"/>
          <w:sz w:val="28"/>
          <w:szCs w:val="28"/>
        </w:rPr>
        <w:t>AQI</w:t>
      </w:r>
      <w:r w:rsidRPr="00A115FB">
        <w:rPr>
          <w:rFonts w:hint="eastAsia"/>
          <w:sz w:val="28"/>
          <w:szCs w:val="28"/>
        </w:rPr>
        <w:t>）是定量描述空气质量状况的无量纲指数，参与评价的主要污染物为细颗粒物、可吸入颗粒物、二氧化硫、二氧化氮、臭氧、一氧化碳等六项。空气质量按照空气质量指数大小分为六级，相对应空气质量的六个类别，指数越大、级别越高说明污染的情况越严重，对人体的健康危害也就越大，从一级优，二级良，三级轻度污染，四级中度污染，直至五级重度污染，六级严重污染。</w:t>
      </w:r>
    </w:p>
    <w:p w:rsidR="00321E75" w:rsidRPr="00A115FB" w:rsidRDefault="00321E75" w:rsidP="00321E75">
      <w:pPr>
        <w:ind w:firstLine="420"/>
        <w:rPr>
          <w:sz w:val="28"/>
          <w:szCs w:val="28"/>
        </w:rPr>
      </w:pPr>
      <w:r w:rsidRPr="00A115FB">
        <w:rPr>
          <w:rFonts w:hint="eastAsia"/>
          <w:sz w:val="28"/>
          <w:szCs w:val="28"/>
        </w:rPr>
        <w:t>年一级天数比例指一年中空气质量为一级的天数比例，年达标天指数比例指一年中空气质量为一级或二级的天数比例。“逐年上升”指下一年空气质量一级（或达标）天数比例总是高于上一年天数比例，未出现停滞或下滑波动。</w:t>
      </w:r>
    </w:p>
    <w:p w:rsidR="00321E75" w:rsidRDefault="00321E75" w:rsidP="00321E75">
      <w:pPr>
        <w:ind w:firstLine="420"/>
        <w:rPr>
          <w:sz w:val="28"/>
          <w:szCs w:val="28"/>
        </w:rPr>
      </w:pPr>
      <w:r w:rsidRPr="00A115FB">
        <w:rPr>
          <w:rFonts w:hint="eastAsia"/>
          <w:sz w:val="28"/>
          <w:szCs w:val="28"/>
        </w:rPr>
        <w:t>从当地环保局获得</w:t>
      </w:r>
      <w:r>
        <w:rPr>
          <w:rFonts w:hint="eastAsia"/>
          <w:sz w:val="28"/>
          <w:szCs w:val="28"/>
        </w:rPr>
        <w:t>近三年</w:t>
      </w:r>
      <w:r w:rsidRPr="00A115FB">
        <w:rPr>
          <w:rFonts w:hint="eastAsia"/>
          <w:sz w:val="28"/>
          <w:szCs w:val="28"/>
        </w:rPr>
        <w:t>空气质量指数数据，根据具体空气质量指数一级及达标天数</w:t>
      </w:r>
      <w:r>
        <w:rPr>
          <w:rFonts w:hint="eastAsia"/>
          <w:sz w:val="28"/>
          <w:szCs w:val="28"/>
        </w:rPr>
        <w:t>比例变化趋势</w:t>
      </w:r>
      <w:r w:rsidRPr="00A115FB">
        <w:rPr>
          <w:rFonts w:hint="eastAsia"/>
          <w:sz w:val="28"/>
          <w:szCs w:val="28"/>
        </w:rPr>
        <w:t>给分。</w:t>
      </w:r>
    </w:p>
    <w:p w:rsidR="00321E75" w:rsidRPr="00A115FB" w:rsidRDefault="00321E75" w:rsidP="00321E75">
      <w:pPr>
        <w:rPr>
          <w:sz w:val="28"/>
          <w:szCs w:val="28"/>
        </w:rPr>
      </w:pPr>
      <w:r>
        <w:rPr>
          <w:rFonts w:hint="eastAsia"/>
          <w:sz w:val="28"/>
          <w:szCs w:val="28"/>
        </w:rPr>
        <w:lastRenderedPageBreak/>
        <w:t>1.1.2</w:t>
      </w:r>
      <w:r>
        <w:rPr>
          <w:rFonts w:hint="eastAsia"/>
          <w:sz w:val="28"/>
          <w:szCs w:val="28"/>
        </w:rPr>
        <w:t>污水</w:t>
      </w:r>
      <w:r>
        <w:rPr>
          <w:sz w:val="28"/>
          <w:szCs w:val="28"/>
        </w:rPr>
        <w:t>处理</w:t>
      </w:r>
    </w:p>
    <w:p w:rsidR="00321E75" w:rsidRDefault="00321E75" w:rsidP="00321E75">
      <w:pPr>
        <w:ind w:firstLine="420"/>
        <w:rPr>
          <w:sz w:val="28"/>
          <w:szCs w:val="28"/>
        </w:rPr>
      </w:pPr>
      <w:r>
        <w:rPr>
          <w:rFonts w:hint="eastAsia"/>
          <w:sz w:val="28"/>
          <w:szCs w:val="28"/>
        </w:rPr>
        <w:t>污水处理率</w:t>
      </w:r>
      <w:r w:rsidRPr="00AC5CEB">
        <w:rPr>
          <w:sz w:val="28"/>
          <w:szCs w:val="28"/>
        </w:rPr>
        <w:t>指经过处理的</w:t>
      </w:r>
      <w:hyperlink r:id="rId9" w:tgtFrame="_blank" w:history="1">
        <w:r w:rsidRPr="00AC5CEB">
          <w:rPr>
            <w:sz w:val="28"/>
            <w:szCs w:val="28"/>
          </w:rPr>
          <w:t>生活污水</w:t>
        </w:r>
      </w:hyperlink>
      <w:r w:rsidRPr="00AC5CEB">
        <w:rPr>
          <w:sz w:val="28"/>
          <w:szCs w:val="28"/>
        </w:rPr>
        <w:t>、工业废水量占污水排放总量的比重。</w:t>
      </w:r>
      <w:r w:rsidRPr="002762F8">
        <w:rPr>
          <w:rFonts w:hint="eastAsia"/>
          <w:sz w:val="28"/>
          <w:szCs w:val="28"/>
        </w:rPr>
        <w:t>从当地环保局获得生活污水集中处理设施建设及运营情况、上一年度污水处理率、污水排放</w:t>
      </w:r>
      <w:r>
        <w:rPr>
          <w:rFonts w:hint="eastAsia"/>
          <w:sz w:val="28"/>
          <w:szCs w:val="28"/>
        </w:rPr>
        <w:t>是否符合</w:t>
      </w:r>
      <w:r w:rsidRPr="00DD198B">
        <w:rPr>
          <w:rFonts w:hint="eastAsia"/>
          <w:sz w:val="28"/>
          <w:szCs w:val="28"/>
        </w:rPr>
        <w:t>GB18918</w:t>
      </w:r>
      <w:r w:rsidRPr="00DD198B">
        <w:rPr>
          <w:rFonts w:hint="eastAsia"/>
          <w:sz w:val="28"/>
          <w:szCs w:val="28"/>
        </w:rPr>
        <w:t>规定的一级标准的</w:t>
      </w:r>
      <w:r w:rsidRPr="00DD198B">
        <w:rPr>
          <w:rFonts w:hint="eastAsia"/>
          <w:sz w:val="28"/>
          <w:szCs w:val="28"/>
        </w:rPr>
        <w:t>A</w:t>
      </w:r>
      <w:r w:rsidRPr="00DD198B">
        <w:rPr>
          <w:rFonts w:hint="eastAsia"/>
          <w:sz w:val="28"/>
          <w:szCs w:val="28"/>
        </w:rPr>
        <w:t>标准</w:t>
      </w:r>
      <w:r>
        <w:rPr>
          <w:rFonts w:hint="eastAsia"/>
          <w:sz w:val="28"/>
          <w:szCs w:val="28"/>
        </w:rPr>
        <w:t>（</w:t>
      </w:r>
      <w:r>
        <w:rPr>
          <w:sz w:val="28"/>
          <w:szCs w:val="28"/>
        </w:rPr>
        <w:t>或</w:t>
      </w:r>
      <w:r>
        <w:rPr>
          <w:rFonts w:hint="eastAsia"/>
          <w:sz w:val="28"/>
          <w:szCs w:val="28"/>
        </w:rPr>
        <w:t>B</w:t>
      </w:r>
      <w:r>
        <w:rPr>
          <w:rFonts w:hint="eastAsia"/>
          <w:sz w:val="28"/>
          <w:szCs w:val="28"/>
        </w:rPr>
        <w:t>标准</w:t>
      </w:r>
      <w:r>
        <w:rPr>
          <w:sz w:val="28"/>
          <w:szCs w:val="28"/>
        </w:rPr>
        <w:t>）</w:t>
      </w:r>
      <w:r w:rsidRPr="002762F8">
        <w:rPr>
          <w:rFonts w:hint="eastAsia"/>
          <w:sz w:val="28"/>
          <w:szCs w:val="28"/>
        </w:rPr>
        <w:t>。</w:t>
      </w:r>
    </w:p>
    <w:p w:rsidR="00321E75" w:rsidRDefault="00321E75" w:rsidP="00321E75">
      <w:pPr>
        <w:rPr>
          <w:sz w:val="28"/>
          <w:szCs w:val="28"/>
        </w:rPr>
      </w:pPr>
      <w:r>
        <w:rPr>
          <w:rFonts w:hint="eastAsia"/>
          <w:sz w:val="28"/>
          <w:szCs w:val="28"/>
        </w:rPr>
        <w:t>1.1.3</w:t>
      </w:r>
      <w:r>
        <w:rPr>
          <w:rFonts w:hint="eastAsia"/>
          <w:sz w:val="28"/>
          <w:szCs w:val="28"/>
        </w:rPr>
        <w:t>生活</w:t>
      </w:r>
      <w:r>
        <w:rPr>
          <w:sz w:val="28"/>
          <w:szCs w:val="28"/>
        </w:rPr>
        <w:t>垃圾</w:t>
      </w:r>
    </w:p>
    <w:p w:rsidR="00321E75" w:rsidRPr="00AC5CEB" w:rsidRDefault="00321E75" w:rsidP="00321E75">
      <w:pPr>
        <w:spacing w:line="276" w:lineRule="auto"/>
        <w:ind w:firstLine="440"/>
        <w:rPr>
          <w:rFonts w:ascii="宋体" w:hAnsi="宋体"/>
          <w:sz w:val="28"/>
          <w:szCs w:val="28"/>
        </w:rPr>
      </w:pPr>
      <w:r w:rsidRPr="00AC5CEB">
        <w:rPr>
          <w:rFonts w:ascii="宋体" w:hAnsi="宋体"/>
          <w:sz w:val="28"/>
          <w:szCs w:val="28"/>
        </w:rPr>
        <w:t>生活垃圾无害化处理率是指无害化处理的城市市区生活垃圾数量占市区生活垃圾产生总量的百分比</w:t>
      </w:r>
      <w:r>
        <w:rPr>
          <w:rFonts w:ascii="宋体" w:hAnsi="宋体"/>
          <w:sz w:val="28"/>
          <w:szCs w:val="28"/>
        </w:rPr>
        <w:t>。</w:t>
      </w:r>
    </w:p>
    <w:p w:rsidR="00321E75" w:rsidRPr="002B2E3C" w:rsidRDefault="00321E75" w:rsidP="00321E75">
      <w:pPr>
        <w:spacing w:line="276" w:lineRule="auto"/>
        <w:ind w:firstLine="440"/>
        <w:rPr>
          <w:rFonts w:ascii="宋体" w:hAnsi="宋体"/>
          <w:sz w:val="28"/>
          <w:szCs w:val="28"/>
        </w:rPr>
      </w:pPr>
      <w:r>
        <w:rPr>
          <w:rFonts w:ascii="宋体" w:hAnsi="宋体" w:hint="eastAsia"/>
          <w:sz w:val="28"/>
          <w:szCs w:val="28"/>
        </w:rPr>
        <w:t>从当地环保局获得上一年度生活垃圾无害化处理率、生活垃圾处理污染</w:t>
      </w:r>
      <w:r>
        <w:rPr>
          <w:rFonts w:ascii="宋体" w:hAnsi="宋体"/>
          <w:sz w:val="28"/>
          <w:szCs w:val="28"/>
        </w:rPr>
        <w:t>控制</w:t>
      </w:r>
      <w:r>
        <w:rPr>
          <w:rFonts w:ascii="宋体" w:hAnsi="宋体" w:hint="eastAsia"/>
          <w:sz w:val="28"/>
          <w:szCs w:val="28"/>
        </w:rPr>
        <w:t>情况</w:t>
      </w:r>
      <w:r>
        <w:rPr>
          <w:rFonts w:ascii="宋体" w:hAnsi="宋体"/>
          <w:sz w:val="28"/>
          <w:szCs w:val="28"/>
        </w:rPr>
        <w:t>（</w:t>
      </w:r>
      <w:r>
        <w:rPr>
          <w:rFonts w:ascii="宋体" w:hAnsi="宋体" w:hint="eastAsia"/>
          <w:sz w:val="28"/>
          <w:szCs w:val="28"/>
        </w:rPr>
        <w:t>是否符合</w:t>
      </w:r>
      <w:r w:rsidRPr="00DD198B">
        <w:rPr>
          <w:rFonts w:ascii="宋体" w:hAnsi="宋体"/>
          <w:sz w:val="28"/>
          <w:szCs w:val="28"/>
        </w:rPr>
        <w:t>GB16889</w:t>
      </w:r>
      <w:r w:rsidRPr="00DD198B">
        <w:rPr>
          <w:rFonts w:ascii="宋体" w:hAnsi="宋体" w:hint="eastAsia"/>
          <w:sz w:val="28"/>
          <w:szCs w:val="28"/>
        </w:rPr>
        <w:t>或GB18485</w:t>
      </w:r>
      <w:r>
        <w:rPr>
          <w:rFonts w:ascii="宋体" w:hAnsi="宋体" w:hint="eastAsia"/>
          <w:sz w:val="28"/>
          <w:szCs w:val="28"/>
        </w:rPr>
        <w:t>的</w:t>
      </w:r>
      <w:r>
        <w:rPr>
          <w:rFonts w:ascii="宋体" w:hAnsi="宋体"/>
          <w:sz w:val="28"/>
          <w:szCs w:val="28"/>
        </w:rPr>
        <w:t>要求</w:t>
      </w:r>
      <w:r>
        <w:rPr>
          <w:rFonts w:ascii="宋体" w:hAnsi="宋体" w:hint="eastAsia"/>
          <w:sz w:val="28"/>
          <w:szCs w:val="28"/>
        </w:rPr>
        <w:t>）</w:t>
      </w:r>
      <w:r>
        <w:rPr>
          <w:rFonts w:ascii="宋体" w:hAnsi="宋体"/>
          <w:sz w:val="28"/>
          <w:szCs w:val="28"/>
        </w:rPr>
        <w:t>。</w:t>
      </w:r>
    </w:p>
    <w:p w:rsidR="00321E75" w:rsidRPr="00E3253D" w:rsidRDefault="00321E75" w:rsidP="00321E75">
      <w:pPr>
        <w:rPr>
          <w:sz w:val="28"/>
          <w:szCs w:val="28"/>
        </w:rPr>
      </w:pPr>
      <w:r w:rsidRPr="00E3253D">
        <w:rPr>
          <w:rFonts w:hint="eastAsia"/>
          <w:sz w:val="28"/>
          <w:szCs w:val="28"/>
        </w:rPr>
        <w:t>1.2</w:t>
      </w:r>
      <w:r w:rsidRPr="00E3253D">
        <w:rPr>
          <w:rFonts w:hint="eastAsia"/>
          <w:sz w:val="28"/>
          <w:szCs w:val="28"/>
        </w:rPr>
        <w:t>旅游</w:t>
      </w:r>
      <w:r w:rsidRPr="00E3253D">
        <w:rPr>
          <w:sz w:val="28"/>
          <w:szCs w:val="28"/>
        </w:rPr>
        <w:t>经济水平</w:t>
      </w:r>
    </w:p>
    <w:p w:rsidR="00321E75" w:rsidRDefault="00321E75" w:rsidP="00321E75">
      <w:pPr>
        <w:rPr>
          <w:sz w:val="28"/>
          <w:szCs w:val="28"/>
        </w:rPr>
      </w:pPr>
      <w:r>
        <w:rPr>
          <w:rFonts w:hint="eastAsia"/>
          <w:sz w:val="28"/>
          <w:szCs w:val="28"/>
        </w:rPr>
        <w:t>1.2.1</w:t>
      </w:r>
      <w:r w:rsidRPr="004D27C0">
        <w:rPr>
          <w:rFonts w:hint="eastAsia"/>
          <w:sz w:val="28"/>
          <w:szCs w:val="28"/>
        </w:rPr>
        <w:t>康养旅游示范</w:t>
      </w:r>
      <w:r>
        <w:rPr>
          <w:rFonts w:hint="eastAsia"/>
          <w:sz w:val="28"/>
          <w:szCs w:val="28"/>
        </w:rPr>
        <w:t>基地应确立旅游业为区域服务业的龙头产业和国民经济战略性支柱产业</w:t>
      </w:r>
    </w:p>
    <w:p w:rsidR="00321E75" w:rsidRDefault="00321E75" w:rsidP="00321E75">
      <w:pPr>
        <w:ind w:firstLine="420"/>
        <w:rPr>
          <w:sz w:val="28"/>
          <w:szCs w:val="28"/>
        </w:rPr>
      </w:pPr>
      <w:r>
        <w:rPr>
          <w:rFonts w:hint="eastAsia"/>
          <w:sz w:val="28"/>
          <w:szCs w:val="28"/>
        </w:rPr>
        <w:t>以</w:t>
      </w:r>
      <w:r w:rsidRPr="0021023A">
        <w:rPr>
          <w:rFonts w:hint="eastAsia"/>
          <w:sz w:val="28"/>
          <w:szCs w:val="28"/>
        </w:rPr>
        <w:t>旅游业</w:t>
      </w:r>
      <w:r w:rsidR="0050279C">
        <w:rPr>
          <w:rFonts w:hint="eastAsia"/>
          <w:sz w:val="28"/>
          <w:szCs w:val="28"/>
        </w:rPr>
        <w:t>总收入</w:t>
      </w:r>
      <w:r w:rsidRPr="0021023A">
        <w:rPr>
          <w:rFonts w:hint="eastAsia"/>
          <w:sz w:val="28"/>
          <w:szCs w:val="28"/>
        </w:rPr>
        <w:t>占服务业增加值比例</w:t>
      </w:r>
      <w:r>
        <w:rPr>
          <w:rFonts w:hint="eastAsia"/>
          <w:sz w:val="28"/>
          <w:szCs w:val="28"/>
        </w:rPr>
        <w:t>（</w:t>
      </w:r>
      <w:r w:rsidRPr="0021023A">
        <w:rPr>
          <w:rFonts w:hint="eastAsia"/>
          <w:sz w:val="28"/>
          <w:szCs w:val="28"/>
        </w:rPr>
        <w:t>T/S</w:t>
      </w:r>
      <w:r>
        <w:rPr>
          <w:rFonts w:hint="eastAsia"/>
          <w:sz w:val="28"/>
          <w:szCs w:val="28"/>
        </w:rPr>
        <w:t>）及</w:t>
      </w:r>
      <w:r w:rsidRPr="0021023A">
        <w:rPr>
          <w:rFonts w:hint="eastAsia"/>
          <w:sz w:val="28"/>
          <w:szCs w:val="28"/>
        </w:rPr>
        <w:t>旅游业</w:t>
      </w:r>
      <w:r w:rsidR="0050279C">
        <w:rPr>
          <w:rFonts w:hint="eastAsia"/>
          <w:sz w:val="28"/>
          <w:szCs w:val="28"/>
        </w:rPr>
        <w:t>总收入</w:t>
      </w:r>
      <w:r w:rsidRPr="0021023A">
        <w:rPr>
          <w:rFonts w:hint="eastAsia"/>
          <w:sz w:val="28"/>
          <w:szCs w:val="28"/>
        </w:rPr>
        <w:t>占本地</w:t>
      </w:r>
      <w:r w:rsidRPr="0021023A">
        <w:rPr>
          <w:rFonts w:hint="eastAsia"/>
          <w:sz w:val="28"/>
          <w:szCs w:val="28"/>
        </w:rPr>
        <w:t>GDP</w:t>
      </w:r>
      <w:r w:rsidRPr="0021023A">
        <w:rPr>
          <w:rFonts w:hint="eastAsia"/>
          <w:sz w:val="28"/>
          <w:szCs w:val="28"/>
        </w:rPr>
        <w:t>比例</w:t>
      </w:r>
      <w:r>
        <w:rPr>
          <w:rFonts w:hint="eastAsia"/>
          <w:sz w:val="28"/>
          <w:szCs w:val="28"/>
        </w:rPr>
        <w:t>（</w:t>
      </w:r>
      <w:r w:rsidRPr="0021023A">
        <w:rPr>
          <w:rFonts w:hint="eastAsia"/>
          <w:sz w:val="28"/>
          <w:szCs w:val="28"/>
        </w:rPr>
        <w:t>T/G</w:t>
      </w:r>
      <w:r>
        <w:rPr>
          <w:rFonts w:hint="eastAsia"/>
          <w:sz w:val="28"/>
          <w:szCs w:val="28"/>
        </w:rPr>
        <w:t>）为</w:t>
      </w:r>
      <w:r>
        <w:rPr>
          <w:sz w:val="28"/>
          <w:szCs w:val="28"/>
        </w:rPr>
        <w:t>评分标准。</w:t>
      </w:r>
    </w:p>
    <w:p w:rsidR="00321E75" w:rsidRDefault="00321E75" w:rsidP="00321E75">
      <w:pPr>
        <w:ind w:firstLine="420"/>
        <w:rPr>
          <w:sz w:val="28"/>
          <w:szCs w:val="28"/>
        </w:rPr>
      </w:pPr>
      <w:r w:rsidRPr="0021023A">
        <w:rPr>
          <w:rFonts w:hint="eastAsia"/>
          <w:sz w:val="28"/>
          <w:szCs w:val="28"/>
        </w:rPr>
        <w:t>旅游业</w:t>
      </w:r>
      <w:r w:rsidR="0050279C">
        <w:rPr>
          <w:rFonts w:hint="eastAsia"/>
          <w:sz w:val="28"/>
          <w:szCs w:val="28"/>
        </w:rPr>
        <w:t>总收入</w:t>
      </w:r>
      <w:r w:rsidRPr="0021023A">
        <w:rPr>
          <w:rFonts w:hint="eastAsia"/>
          <w:sz w:val="28"/>
          <w:szCs w:val="28"/>
        </w:rPr>
        <w:t>占服务业增加值比例</w:t>
      </w:r>
      <w:r>
        <w:rPr>
          <w:rFonts w:hint="eastAsia"/>
          <w:sz w:val="28"/>
          <w:szCs w:val="28"/>
        </w:rPr>
        <w:t>（</w:t>
      </w:r>
      <w:r w:rsidRPr="0021023A">
        <w:rPr>
          <w:rFonts w:hint="eastAsia"/>
          <w:sz w:val="28"/>
          <w:szCs w:val="28"/>
        </w:rPr>
        <w:t>T/S</w:t>
      </w:r>
      <w:r>
        <w:rPr>
          <w:rFonts w:hint="eastAsia"/>
          <w:sz w:val="28"/>
          <w:szCs w:val="28"/>
        </w:rPr>
        <w:t>）及</w:t>
      </w:r>
      <w:r w:rsidRPr="0021023A">
        <w:rPr>
          <w:rFonts w:hint="eastAsia"/>
          <w:sz w:val="28"/>
          <w:szCs w:val="28"/>
        </w:rPr>
        <w:t>旅游业</w:t>
      </w:r>
      <w:r w:rsidR="0050279C">
        <w:rPr>
          <w:rFonts w:hint="eastAsia"/>
          <w:sz w:val="28"/>
          <w:szCs w:val="28"/>
        </w:rPr>
        <w:t>总收入</w:t>
      </w:r>
      <w:r w:rsidRPr="0021023A">
        <w:rPr>
          <w:rFonts w:hint="eastAsia"/>
          <w:sz w:val="28"/>
          <w:szCs w:val="28"/>
        </w:rPr>
        <w:t>占本地</w:t>
      </w:r>
      <w:r w:rsidRPr="0021023A">
        <w:rPr>
          <w:rFonts w:hint="eastAsia"/>
          <w:sz w:val="28"/>
          <w:szCs w:val="28"/>
        </w:rPr>
        <w:t>GDP</w:t>
      </w:r>
      <w:r w:rsidRPr="0021023A">
        <w:rPr>
          <w:rFonts w:hint="eastAsia"/>
          <w:sz w:val="28"/>
          <w:szCs w:val="28"/>
        </w:rPr>
        <w:t>比例</w:t>
      </w:r>
      <w:r>
        <w:rPr>
          <w:rFonts w:hint="eastAsia"/>
          <w:sz w:val="28"/>
          <w:szCs w:val="28"/>
        </w:rPr>
        <w:t>（</w:t>
      </w:r>
      <w:r w:rsidRPr="0021023A">
        <w:rPr>
          <w:rFonts w:hint="eastAsia"/>
          <w:sz w:val="28"/>
          <w:szCs w:val="28"/>
        </w:rPr>
        <w:t>T/G</w:t>
      </w:r>
      <w:r>
        <w:rPr>
          <w:rFonts w:hint="eastAsia"/>
          <w:sz w:val="28"/>
          <w:szCs w:val="28"/>
        </w:rPr>
        <w:t>）分别反映旅游业在</w:t>
      </w:r>
      <w:r w:rsidRPr="0021023A">
        <w:rPr>
          <w:rFonts w:hint="eastAsia"/>
          <w:sz w:val="28"/>
          <w:szCs w:val="28"/>
        </w:rPr>
        <w:t>区域服务业</w:t>
      </w:r>
      <w:r>
        <w:rPr>
          <w:rFonts w:hint="eastAsia"/>
          <w:sz w:val="28"/>
          <w:szCs w:val="28"/>
        </w:rPr>
        <w:t>及地方国民</w:t>
      </w:r>
      <w:r>
        <w:rPr>
          <w:sz w:val="28"/>
          <w:szCs w:val="28"/>
        </w:rPr>
        <w:t>经济</w:t>
      </w:r>
      <w:r>
        <w:rPr>
          <w:rFonts w:hint="eastAsia"/>
          <w:sz w:val="28"/>
          <w:szCs w:val="28"/>
        </w:rPr>
        <w:t>中</w:t>
      </w:r>
      <w:r>
        <w:rPr>
          <w:sz w:val="28"/>
          <w:szCs w:val="28"/>
        </w:rPr>
        <w:t>的地位。</w:t>
      </w:r>
    </w:p>
    <w:p w:rsidR="00321E75" w:rsidRDefault="00321E75" w:rsidP="00321E75">
      <w:pPr>
        <w:rPr>
          <w:sz w:val="28"/>
          <w:szCs w:val="28"/>
        </w:rPr>
      </w:pPr>
      <w:r>
        <w:rPr>
          <w:rFonts w:hint="eastAsia"/>
          <w:sz w:val="28"/>
          <w:szCs w:val="28"/>
        </w:rPr>
        <w:t>1.2.2</w:t>
      </w:r>
      <w:r>
        <w:rPr>
          <w:rFonts w:hint="eastAsia"/>
          <w:sz w:val="28"/>
          <w:szCs w:val="28"/>
        </w:rPr>
        <w:t>康养旅游示范基地年接待国内外旅游者人次应具有一定规模</w:t>
      </w:r>
    </w:p>
    <w:p w:rsidR="00321E75" w:rsidRDefault="00321E75" w:rsidP="00321E75">
      <w:pPr>
        <w:spacing w:line="276" w:lineRule="auto"/>
        <w:ind w:firstLine="440"/>
        <w:rPr>
          <w:rFonts w:ascii="宋体" w:hAnsi="宋体"/>
          <w:sz w:val="28"/>
          <w:szCs w:val="28"/>
        </w:rPr>
      </w:pPr>
      <w:r>
        <w:rPr>
          <w:rFonts w:ascii="宋体" w:hAnsi="宋体" w:hint="eastAsia"/>
          <w:sz w:val="28"/>
          <w:szCs w:val="28"/>
        </w:rPr>
        <w:t>康养</w:t>
      </w:r>
      <w:r>
        <w:rPr>
          <w:rFonts w:ascii="宋体" w:hAnsi="宋体"/>
          <w:sz w:val="28"/>
          <w:szCs w:val="28"/>
        </w:rPr>
        <w:t>旅游基地接待国内外旅游者人次</w:t>
      </w:r>
      <w:r>
        <w:rPr>
          <w:rFonts w:ascii="宋体" w:hAnsi="宋体" w:hint="eastAsia"/>
          <w:sz w:val="28"/>
          <w:szCs w:val="28"/>
        </w:rPr>
        <w:t>在一定程度上</w:t>
      </w:r>
      <w:r>
        <w:rPr>
          <w:rFonts w:ascii="宋体" w:hAnsi="宋体"/>
          <w:sz w:val="28"/>
          <w:szCs w:val="28"/>
        </w:rPr>
        <w:t>反映了基地康养旅游产业规模，</w:t>
      </w:r>
      <w:r>
        <w:rPr>
          <w:rFonts w:ascii="宋体" w:hAnsi="宋体" w:hint="eastAsia"/>
          <w:sz w:val="28"/>
          <w:szCs w:val="28"/>
        </w:rPr>
        <w:t>从当地旅游局获得</w:t>
      </w:r>
      <w:r>
        <w:rPr>
          <w:rFonts w:ascii="宋体" w:hAnsi="宋体"/>
          <w:sz w:val="28"/>
          <w:szCs w:val="28"/>
        </w:rPr>
        <w:t>上一年度基地</w:t>
      </w:r>
      <w:r>
        <w:rPr>
          <w:rFonts w:ascii="宋体" w:hAnsi="宋体" w:hint="eastAsia"/>
          <w:sz w:val="28"/>
          <w:szCs w:val="28"/>
        </w:rPr>
        <w:t>接待国内外</w:t>
      </w:r>
      <w:r>
        <w:rPr>
          <w:rFonts w:ascii="宋体" w:hAnsi="宋体"/>
          <w:sz w:val="28"/>
          <w:szCs w:val="28"/>
        </w:rPr>
        <w:t>旅</w:t>
      </w:r>
      <w:r>
        <w:rPr>
          <w:rFonts w:ascii="宋体" w:hAnsi="宋体"/>
          <w:sz w:val="28"/>
          <w:szCs w:val="28"/>
        </w:rPr>
        <w:lastRenderedPageBreak/>
        <w:t>游者情况。</w:t>
      </w:r>
      <w:r>
        <w:rPr>
          <w:rFonts w:ascii="宋体" w:hAnsi="宋体" w:hint="eastAsia"/>
          <w:sz w:val="28"/>
          <w:szCs w:val="28"/>
        </w:rPr>
        <w:t>因</w:t>
      </w:r>
      <w:r>
        <w:rPr>
          <w:rFonts w:ascii="宋体" w:hAnsi="宋体"/>
          <w:sz w:val="28"/>
          <w:szCs w:val="28"/>
        </w:rPr>
        <w:t>接待人次与康养旅游产品特性相关，</w:t>
      </w:r>
      <w:r>
        <w:rPr>
          <w:rFonts w:ascii="宋体" w:hAnsi="宋体" w:hint="eastAsia"/>
          <w:sz w:val="28"/>
          <w:szCs w:val="28"/>
        </w:rPr>
        <w:t>在</w:t>
      </w:r>
      <w:r>
        <w:rPr>
          <w:rFonts w:ascii="宋体" w:hAnsi="宋体"/>
          <w:sz w:val="28"/>
          <w:szCs w:val="28"/>
        </w:rPr>
        <w:t>基地接待人次低于最低给分标准时，</w:t>
      </w:r>
      <w:r>
        <w:rPr>
          <w:rFonts w:ascii="宋体" w:hAnsi="宋体" w:hint="eastAsia"/>
          <w:sz w:val="28"/>
          <w:szCs w:val="28"/>
        </w:rPr>
        <w:t>专家</w:t>
      </w:r>
      <w:r>
        <w:rPr>
          <w:rFonts w:ascii="宋体" w:hAnsi="宋体"/>
          <w:sz w:val="28"/>
          <w:szCs w:val="28"/>
        </w:rPr>
        <w:t>可根据情况酌情给分。</w:t>
      </w:r>
    </w:p>
    <w:p w:rsidR="00321E75" w:rsidRPr="00E3253D" w:rsidRDefault="00321E75" w:rsidP="00321E75">
      <w:pPr>
        <w:rPr>
          <w:sz w:val="28"/>
          <w:szCs w:val="28"/>
        </w:rPr>
      </w:pPr>
      <w:r>
        <w:rPr>
          <w:rFonts w:hint="eastAsia"/>
          <w:sz w:val="28"/>
          <w:szCs w:val="28"/>
        </w:rPr>
        <w:t>1.3</w:t>
      </w:r>
      <w:r>
        <w:rPr>
          <w:rFonts w:hint="eastAsia"/>
          <w:sz w:val="28"/>
          <w:szCs w:val="28"/>
        </w:rPr>
        <w:t>无障碍</w:t>
      </w:r>
      <w:r>
        <w:rPr>
          <w:sz w:val="28"/>
          <w:szCs w:val="28"/>
        </w:rPr>
        <w:t>设施</w:t>
      </w:r>
    </w:p>
    <w:p w:rsidR="00321E75" w:rsidRDefault="00321E75" w:rsidP="00321E75">
      <w:pPr>
        <w:rPr>
          <w:sz w:val="28"/>
          <w:szCs w:val="28"/>
        </w:rPr>
      </w:pPr>
      <w:r>
        <w:rPr>
          <w:rFonts w:hint="eastAsia"/>
          <w:sz w:val="28"/>
          <w:szCs w:val="28"/>
        </w:rPr>
        <w:t>1.3.1</w:t>
      </w:r>
      <w:r w:rsidRPr="00E3253D">
        <w:rPr>
          <w:rFonts w:hint="eastAsia"/>
          <w:sz w:val="28"/>
          <w:szCs w:val="28"/>
        </w:rPr>
        <w:t>核心区无障碍服务和无障碍设施</w:t>
      </w:r>
    </w:p>
    <w:p w:rsidR="00321E75" w:rsidRPr="00290BAC" w:rsidRDefault="00321E75" w:rsidP="00321E75">
      <w:pPr>
        <w:ind w:firstLine="420"/>
        <w:rPr>
          <w:rFonts w:ascii="宋体" w:hAnsi="宋体"/>
          <w:sz w:val="28"/>
          <w:szCs w:val="28"/>
        </w:rPr>
      </w:pPr>
      <w:r w:rsidRPr="002B2E3C">
        <w:rPr>
          <w:rFonts w:ascii="宋体" w:hAnsi="宋体" w:hint="eastAsia"/>
          <w:sz w:val="28"/>
          <w:szCs w:val="28"/>
        </w:rPr>
        <w:t>实地考察中对</w:t>
      </w:r>
      <w:r>
        <w:rPr>
          <w:rFonts w:ascii="宋体" w:hAnsi="宋体" w:hint="eastAsia"/>
          <w:sz w:val="28"/>
          <w:szCs w:val="28"/>
        </w:rPr>
        <w:t>核心区</w:t>
      </w:r>
      <w:r w:rsidRPr="002B2E3C">
        <w:rPr>
          <w:rFonts w:ascii="宋体" w:hAnsi="宋体" w:hint="eastAsia"/>
          <w:sz w:val="28"/>
          <w:szCs w:val="28"/>
        </w:rPr>
        <w:t>主要景区、繁华地段、三星级以上酒店进行抽样评估，由评定专家在</w:t>
      </w:r>
      <w:r>
        <w:rPr>
          <w:rFonts w:ascii="宋体" w:hAnsi="宋体" w:hint="eastAsia"/>
          <w:sz w:val="28"/>
          <w:szCs w:val="28"/>
        </w:rPr>
        <w:t>区域</w:t>
      </w:r>
      <w:r w:rsidRPr="002B2E3C">
        <w:rPr>
          <w:rFonts w:ascii="宋体" w:hAnsi="宋体" w:hint="eastAsia"/>
          <w:sz w:val="28"/>
          <w:szCs w:val="28"/>
        </w:rPr>
        <w:t>内随机抽查</w:t>
      </w:r>
      <w:r w:rsidRPr="002B2E3C">
        <w:rPr>
          <w:rFonts w:ascii="宋体" w:hAnsi="宋体"/>
          <w:sz w:val="28"/>
          <w:szCs w:val="28"/>
        </w:rPr>
        <w:t>10处。无障碍设施应符合《无障碍设计规范》GB 50763—2012</w:t>
      </w:r>
      <w:r>
        <w:rPr>
          <w:rFonts w:ascii="宋体" w:hAnsi="宋体" w:hint="eastAsia"/>
          <w:sz w:val="28"/>
          <w:szCs w:val="28"/>
        </w:rPr>
        <w:t>第3项</w:t>
      </w:r>
      <w:r w:rsidRPr="002B2E3C">
        <w:rPr>
          <w:rFonts w:ascii="宋体" w:hAnsi="宋体" w:hint="eastAsia"/>
          <w:sz w:val="28"/>
          <w:szCs w:val="28"/>
        </w:rPr>
        <w:t>的要求，并提供相应评估材料。</w:t>
      </w:r>
    </w:p>
    <w:p w:rsidR="00321E75" w:rsidRDefault="00321E75" w:rsidP="00321E75">
      <w:pPr>
        <w:rPr>
          <w:sz w:val="28"/>
          <w:szCs w:val="28"/>
        </w:rPr>
      </w:pPr>
      <w:r>
        <w:rPr>
          <w:rFonts w:hint="eastAsia"/>
          <w:sz w:val="28"/>
          <w:szCs w:val="28"/>
        </w:rPr>
        <w:t>1.3.2</w:t>
      </w:r>
      <w:r w:rsidRPr="00E00BAD">
        <w:rPr>
          <w:rFonts w:hint="eastAsia"/>
          <w:sz w:val="28"/>
          <w:szCs w:val="28"/>
        </w:rPr>
        <w:t>无障碍设施符号符合</w:t>
      </w:r>
      <w:r w:rsidRPr="00E00BAD">
        <w:rPr>
          <w:rFonts w:hint="eastAsia"/>
          <w:sz w:val="28"/>
          <w:szCs w:val="28"/>
        </w:rPr>
        <w:t>GB/T10001.9</w:t>
      </w:r>
      <w:r w:rsidRPr="00E00BAD">
        <w:rPr>
          <w:rFonts w:hint="eastAsia"/>
          <w:sz w:val="28"/>
          <w:szCs w:val="28"/>
        </w:rPr>
        <w:t>的规定</w:t>
      </w:r>
    </w:p>
    <w:p w:rsidR="00321E75" w:rsidRPr="00290BAC" w:rsidRDefault="00321E75" w:rsidP="00321E75">
      <w:pPr>
        <w:ind w:firstLine="420"/>
        <w:rPr>
          <w:sz w:val="28"/>
          <w:szCs w:val="28"/>
        </w:rPr>
      </w:pPr>
      <w:r w:rsidRPr="002B2E3C">
        <w:rPr>
          <w:rFonts w:ascii="宋体" w:hAnsi="宋体" w:hint="eastAsia"/>
          <w:sz w:val="28"/>
          <w:szCs w:val="28"/>
        </w:rPr>
        <w:t>实地考察中对</w:t>
      </w:r>
      <w:r>
        <w:rPr>
          <w:rFonts w:ascii="宋体" w:hAnsi="宋体" w:hint="eastAsia"/>
          <w:sz w:val="28"/>
          <w:szCs w:val="28"/>
        </w:rPr>
        <w:t>基地</w:t>
      </w:r>
      <w:r w:rsidRPr="00290BAC">
        <w:rPr>
          <w:rFonts w:ascii="宋体" w:hAnsi="宋体" w:hint="eastAsia"/>
          <w:sz w:val="28"/>
          <w:szCs w:val="28"/>
        </w:rPr>
        <w:t>无障碍设施</w:t>
      </w:r>
      <w:r>
        <w:rPr>
          <w:rFonts w:ascii="宋体" w:hAnsi="宋体" w:hint="eastAsia"/>
          <w:sz w:val="28"/>
          <w:szCs w:val="28"/>
        </w:rPr>
        <w:t>符号进行</w:t>
      </w:r>
      <w:r>
        <w:rPr>
          <w:rFonts w:ascii="宋体" w:hAnsi="宋体"/>
          <w:sz w:val="28"/>
          <w:szCs w:val="28"/>
        </w:rPr>
        <w:t>抽样评估，</w:t>
      </w:r>
      <w:r w:rsidRPr="002B2E3C">
        <w:rPr>
          <w:rFonts w:ascii="宋体" w:hAnsi="宋体" w:hint="eastAsia"/>
          <w:sz w:val="28"/>
          <w:szCs w:val="28"/>
        </w:rPr>
        <w:t>由评定专家在</w:t>
      </w:r>
      <w:r>
        <w:rPr>
          <w:rFonts w:ascii="宋体" w:hAnsi="宋体" w:hint="eastAsia"/>
          <w:sz w:val="28"/>
          <w:szCs w:val="28"/>
        </w:rPr>
        <w:t>区域</w:t>
      </w:r>
      <w:r w:rsidRPr="002B2E3C">
        <w:rPr>
          <w:rFonts w:ascii="宋体" w:hAnsi="宋体" w:hint="eastAsia"/>
          <w:sz w:val="28"/>
          <w:szCs w:val="28"/>
        </w:rPr>
        <w:t>内随机抽查</w:t>
      </w:r>
      <w:r w:rsidRPr="002B2E3C">
        <w:rPr>
          <w:rFonts w:ascii="宋体" w:hAnsi="宋体"/>
          <w:sz w:val="28"/>
          <w:szCs w:val="28"/>
        </w:rPr>
        <w:t>1</w:t>
      </w:r>
      <w:r>
        <w:rPr>
          <w:rFonts w:ascii="宋体" w:hAnsi="宋体"/>
          <w:sz w:val="28"/>
          <w:szCs w:val="28"/>
        </w:rPr>
        <w:t>5</w:t>
      </w:r>
      <w:r w:rsidRPr="002B2E3C">
        <w:rPr>
          <w:rFonts w:ascii="宋体" w:hAnsi="宋体"/>
          <w:sz w:val="28"/>
          <w:szCs w:val="28"/>
        </w:rPr>
        <w:t>处</w:t>
      </w:r>
      <w:r>
        <w:rPr>
          <w:rFonts w:ascii="宋体" w:hAnsi="宋体" w:hint="eastAsia"/>
          <w:sz w:val="28"/>
          <w:szCs w:val="28"/>
        </w:rPr>
        <w:t>。</w:t>
      </w:r>
      <w:r w:rsidRPr="00290BAC">
        <w:rPr>
          <w:rFonts w:ascii="宋体" w:hAnsi="宋体" w:hint="eastAsia"/>
          <w:sz w:val="28"/>
          <w:szCs w:val="28"/>
        </w:rPr>
        <w:t>无障碍设施符号符合GB/T10001.9的规定。</w:t>
      </w:r>
    </w:p>
    <w:p w:rsidR="00321E75" w:rsidRDefault="00321E75" w:rsidP="00321E75">
      <w:pPr>
        <w:rPr>
          <w:sz w:val="28"/>
          <w:szCs w:val="28"/>
        </w:rPr>
      </w:pPr>
      <w:r>
        <w:rPr>
          <w:rFonts w:hint="eastAsia"/>
          <w:sz w:val="28"/>
          <w:szCs w:val="28"/>
        </w:rPr>
        <w:t>1.4</w:t>
      </w:r>
      <w:r>
        <w:rPr>
          <w:rFonts w:hint="eastAsia"/>
          <w:sz w:val="28"/>
          <w:szCs w:val="28"/>
        </w:rPr>
        <w:t>产业</w:t>
      </w:r>
      <w:r>
        <w:rPr>
          <w:sz w:val="28"/>
          <w:szCs w:val="28"/>
        </w:rPr>
        <w:t>联动与融合</w:t>
      </w:r>
    </w:p>
    <w:p w:rsidR="00321E75" w:rsidRDefault="00321E75" w:rsidP="00321E75">
      <w:pPr>
        <w:rPr>
          <w:sz w:val="28"/>
          <w:szCs w:val="28"/>
        </w:rPr>
      </w:pPr>
      <w:r>
        <w:rPr>
          <w:rFonts w:hint="eastAsia"/>
          <w:sz w:val="28"/>
          <w:szCs w:val="28"/>
        </w:rPr>
        <w:t>1.4.1</w:t>
      </w:r>
      <w:r w:rsidRPr="004D27C0">
        <w:rPr>
          <w:rFonts w:hint="eastAsia"/>
          <w:sz w:val="28"/>
          <w:szCs w:val="28"/>
        </w:rPr>
        <w:t>形成康养旅游业态与观光、度假、体育旅游、研修旅游等旅游业态的产业联动</w:t>
      </w:r>
    </w:p>
    <w:p w:rsidR="006840BC" w:rsidRDefault="00321E75" w:rsidP="00321E75">
      <w:pPr>
        <w:ind w:firstLine="420"/>
        <w:rPr>
          <w:sz w:val="28"/>
          <w:szCs w:val="28"/>
        </w:rPr>
      </w:pPr>
      <w:r w:rsidRPr="00144D95">
        <w:rPr>
          <w:rFonts w:hint="eastAsia"/>
          <w:sz w:val="28"/>
          <w:szCs w:val="28"/>
        </w:rPr>
        <w:t>指将康养旅游与观光、度假、体育旅游、研修旅游等旅游业态进行资源整合、形象策划、产业渗透、产品优化、营销扩展。</w:t>
      </w:r>
    </w:p>
    <w:p w:rsidR="00321E75" w:rsidRDefault="00321E75" w:rsidP="00321E75">
      <w:pPr>
        <w:ind w:firstLine="420"/>
        <w:rPr>
          <w:sz w:val="28"/>
          <w:szCs w:val="28"/>
        </w:rPr>
      </w:pPr>
      <w:r w:rsidRPr="00C42403">
        <w:rPr>
          <w:rFonts w:hint="eastAsia"/>
          <w:sz w:val="28"/>
          <w:szCs w:val="28"/>
        </w:rPr>
        <w:t>此处以“营销扩展”为打分依据，考察</w:t>
      </w:r>
      <w:r w:rsidRPr="00C42403">
        <w:rPr>
          <w:sz w:val="28"/>
          <w:szCs w:val="28"/>
        </w:rPr>
        <w:t>基地是否</w:t>
      </w:r>
      <w:r w:rsidRPr="00C42403">
        <w:rPr>
          <w:rFonts w:hint="eastAsia"/>
          <w:sz w:val="28"/>
          <w:szCs w:val="28"/>
        </w:rPr>
        <w:t>将康养旅游与上述业态打包宣传和推介、当地推广的旅游线路是否纳入了康养旅游产品</w:t>
      </w:r>
      <w:r w:rsidRPr="00144D95">
        <w:rPr>
          <w:rFonts w:hint="eastAsia"/>
          <w:sz w:val="28"/>
          <w:szCs w:val="28"/>
        </w:rPr>
        <w:t>。</w:t>
      </w:r>
    </w:p>
    <w:p w:rsidR="00321E75" w:rsidRDefault="00321E75" w:rsidP="00321E75">
      <w:pPr>
        <w:ind w:firstLine="420"/>
        <w:rPr>
          <w:sz w:val="28"/>
          <w:szCs w:val="28"/>
        </w:rPr>
      </w:pPr>
      <w:r w:rsidRPr="00E00BAD">
        <w:rPr>
          <w:rFonts w:hint="eastAsia"/>
          <w:sz w:val="28"/>
          <w:szCs w:val="28"/>
        </w:rPr>
        <w:t>若核心区与依托区内的相关业态联动不足，但与毗邻的中心县或城市建成区相关业态联动亦可得分，则得分</w:t>
      </w:r>
      <w:r w:rsidRPr="00E00BAD">
        <w:rPr>
          <w:rFonts w:hint="eastAsia"/>
          <w:sz w:val="28"/>
          <w:szCs w:val="28"/>
        </w:rPr>
        <w:t>=</w:t>
      </w:r>
      <w:r w:rsidRPr="00E00BAD">
        <w:rPr>
          <w:rFonts w:hint="eastAsia"/>
          <w:sz w:val="28"/>
          <w:szCs w:val="28"/>
        </w:rPr>
        <w:t>原得分</w:t>
      </w:r>
      <w:r>
        <w:rPr>
          <w:rFonts w:hint="eastAsia"/>
          <w:sz w:val="28"/>
          <w:szCs w:val="28"/>
        </w:rPr>
        <w:t>*</w:t>
      </w:r>
      <w:r w:rsidRPr="00E00BAD">
        <w:rPr>
          <w:rFonts w:hint="eastAsia"/>
          <w:sz w:val="28"/>
          <w:szCs w:val="28"/>
        </w:rPr>
        <w:t>0.9</w:t>
      </w:r>
    </w:p>
    <w:p w:rsidR="00321E75" w:rsidRDefault="00321E75" w:rsidP="00321E75">
      <w:pPr>
        <w:rPr>
          <w:sz w:val="28"/>
          <w:szCs w:val="28"/>
        </w:rPr>
      </w:pPr>
      <w:r>
        <w:rPr>
          <w:sz w:val="28"/>
          <w:szCs w:val="28"/>
        </w:rPr>
        <w:lastRenderedPageBreak/>
        <w:t>1.4.2</w:t>
      </w:r>
      <w:r w:rsidRPr="004D27C0">
        <w:rPr>
          <w:rFonts w:hint="eastAsia"/>
          <w:sz w:val="28"/>
          <w:szCs w:val="28"/>
        </w:rPr>
        <w:t>与本地相关产业如医疗业、绿色有机农业、养老产业等融合发展</w:t>
      </w:r>
    </w:p>
    <w:p w:rsidR="00321E75" w:rsidRDefault="00321E75" w:rsidP="00321E75">
      <w:pPr>
        <w:ind w:firstLine="420"/>
        <w:rPr>
          <w:sz w:val="28"/>
          <w:szCs w:val="28"/>
        </w:rPr>
      </w:pPr>
      <w:r>
        <w:rPr>
          <w:rFonts w:hint="eastAsia"/>
          <w:sz w:val="28"/>
          <w:szCs w:val="28"/>
        </w:rPr>
        <w:t>主要</w:t>
      </w:r>
      <w:r>
        <w:rPr>
          <w:sz w:val="28"/>
          <w:szCs w:val="28"/>
        </w:rPr>
        <w:t>考察</w:t>
      </w:r>
      <w:r>
        <w:rPr>
          <w:rFonts w:hint="eastAsia"/>
          <w:sz w:val="28"/>
          <w:szCs w:val="28"/>
        </w:rPr>
        <w:t>基地</w:t>
      </w:r>
      <w:r>
        <w:rPr>
          <w:sz w:val="28"/>
          <w:szCs w:val="28"/>
        </w:rPr>
        <w:t>康养旅游</w:t>
      </w:r>
      <w:r>
        <w:rPr>
          <w:rFonts w:hint="eastAsia"/>
          <w:sz w:val="28"/>
          <w:szCs w:val="28"/>
        </w:rPr>
        <w:t>上下游</w:t>
      </w:r>
      <w:r>
        <w:rPr>
          <w:sz w:val="28"/>
          <w:szCs w:val="28"/>
        </w:rPr>
        <w:t>产业链</w:t>
      </w:r>
      <w:r>
        <w:rPr>
          <w:rFonts w:hint="eastAsia"/>
          <w:sz w:val="28"/>
          <w:szCs w:val="28"/>
        </w:rPr>
        <w:t>情况，</w:t>
      </w:r>
      <w:r w:rsidRPr="00144D95">
        <w:rPr>
          <w:rFonts w:hint="eastAsia"/>
          <w:sz w:val="28"/>
          <w:szCs w:val="28"/>
        </w:rPr>
        <w:t>旅游产业链是指以旅游产业中具有竞争力或能够充分调动资源的企业为链核</w:t>
      </w:r>
      <w:r w:rsidRPr="00144D95">
        <w:rPr>
          <w:rFonts w:hint="eastAsia"/>
          <w:sz w:val="28"/>
          <w:szCs w:val="28"/>
        </w:rPr>
        <w:t>,</w:t>
      </w:r>
      <w:r w:rsidRPr="00144D95">
        <w:rPr>
          <w:rFonts w:hint="eastAsia"/>
          <w:sz w:val="28"/>
          <w:szCs w:val="28"/>
        </w:rPr>
        <w:t>并且通过产业链内生产的产品在企业之间转移</w:t>
      </w:r>
      <w:r w:rsidRPr="00144D95">
        <w:rPr>
          <w:rFonts w:hint="eastAsia"/>
          <w:sz w:val="28"/>
          <w:szCs w:val="28"/>
        </w:rPr>
        <w:t>,</w:t>
      </w:r>
      <w:r w:rsidRPr="00144D95">
        <w:rPr>
          <w:rFonts w:hint="eastAsia"/>
          <w:sz w:val="28"/>
          <w:szCs w:val="28"/>
        </w:rPr>
        <w:t>使得企业之间形成具有连续追加产品价值关系的连结体。</w:t>
      </w:r>
    </w:p>
    <w:p w:rsidR="00321E75" w:rsidRDefault="00321E75" w:rsidP="00321E75">
      <w:pPr>
        <w:rPr>
          <w:sz w:val="28"/>
          <w:szCs w:val="28"/>
        </w:rPr>
      </w:pPr>
      <w:r>
        <w:rPr>
          <w:sz w:val="28"/>
          <w:szCs w:val="28"/>
        </w:rPr>
        <w:t>1.4.3</w:t>
      </w:r>
      <w:r w:rsidRPr="004D27C0">
        <w:rPr>
          <w:rFonts w:hint="eastAsia"/>
          <w:sz w:val="28"/>
          <w:szCs w:val="28"/>
        </w:rPr>
        <w:t>有一定数量的中小型康养服务零售店，如瑜伽、按摩、</w:t>
      </w:r>
      <w:r w:rsidRPr="004D27C0">
        <w:rPr>
          <w:rFonts w:hint="eastAsia"/>
          <w:sz w:val="28"/>
          <w:szCs w:val="28"/>
        </w:rPr>
        <w:t>SPA</w:t>
      </w:r>
      <w:r w:rsidRPr="004D27C0">
        <w:rPr>
          <w:rFonts w:hint="eastAsia"/>
          <w:sz w:val="28"/>
          <w:szCs w:val="28"/>
        </w:rPr>
        <w:t>、茶道等</w:t>
      </w:r>
    </w:p>
    <w:p w:rsidR="00321E75" w:rsidRDefault="00321E75" w:rsidP="00321E75">
      <w:pPr>
        <w:ind w:firstLine="420"/>
        <w:rPr>
          <w:sz w:val="28"/>
          <w:szCs w:val="28"/>
        </w:rPr>
      </w:pPr>
      <w:r>
        <w:rPr>
          <w:rFonts w:hint="eastAsia"/>
          <w:sz w:val="28"/>
          <w:szCs w:val="28"/>
        </w:rPr>
        <w:t>从本地</w:t>
      </w:r>
      <w:r>
        <w:rPr>
          <w:sz w:val="28"/>
          <w:szCs w:val="28"/>
        </w:rPr>
        <w:t>工商局获取相关资料，结合现场考察情况进行评估。</w:t>
      </w:r>
    </w:p>
    <w:p w:rsidR="00321E75" w:rsidRDefault="00321E75" w:rsidP="00321E75">
      <w:pPr>
        <w:rPr>
          <w:sz w:val="28"/>
          <w:szCs w:val="28"/>
        </w:rPr>
      </w:pPr>
      <w:r>
        <w:rPr>
          <w:rFonts w:hint="eastAsia"/>
          <w:sz w:val="28"/>
          <w:szCs w:val="28"/>
        </w:rPr>
        <w:t>1.4.4</w:t>
      </w:r>
      <w:r w:rsidRPr="004D27C0">
        <w:rPr>
          <w:rFonts w:hint="eastAsia"/>
          <w:sz w:val="28"/>
          <w:szCs w:val="28"/>
        </w:rPr>
        <w:t>培育出有当地特色的养生用品和保健品</w:t>
      </w:r>
    </w:p>
    <w:p w:rsidR="00321E75" w:rsidRDefault="00321E75" w:rsidP="00321E75">
      <w:pPr>
        <w:ind w:firstLine="420"/>
        <w:rPr>
          <w:sz w:val="28"/>
          <w:szCs w:val="28"/>
        </w:rPr>
      </w:pPr>
      <w:r>
        <w:rPr>
          <w:rFonts w:hint="eastAsia"/>
          <w:sz w:val="28"/>
          <w:szCs w:val="28"/>
        </w:rPr>
        <w:t>从本地</w:t>
      </w:r>
      <w:r>
        <w:rPr>
          <w:sz w:val="28"/>
          <w:szCs w:val="28"/>
        </w:rPr>
        <w:t>工商局获取相关资料，结合现场考察情况进行评估。</w:t>
      </w:r>
    </w:p>
    <w:p w:rsidR="00321E75" w:rsidRDefault="00321E75" w:rsidP="00321E75">
      <w:pPr>
        <w:rPr>
          <w:sz w:val="28"/>
          <w:szCs w:val="28"/>
        </w:rPr>
      </w:pPr>
      <w:r>
        <w:rPr>
          <w:rFonts w:hint="eastAsia"/>
          <w:sz w:val="28"/>
          <w:szCs w:val="28"/>
        </w:rPr>
        <w:t>1.5</w:t>
      </w:r>
      <w:r>
        <w:rPr>
          <w:rFonts w:hint="eastAsia"/>
          <w:sz w:val="28"/>
          <w:szCs w:val="28"/>
        </w:rPr>
        <w:t>旅游服务</w:t>
      </w:r>
      <w:r>
        <w:rPr>
          <w:sz w:val="28"/>
          <w:szCs w:val="28"/>
        </w:rPr>
        <w:t>管理</w:t>
      </w:r>
    </w:p>
    <w:p w:rsidR="00321E75" w:rsidRDefault="00321E75" w:rsidP="00321E75">
      <w:pPr>
        <w:rPr>
          <w:sz w:val="28"/>
          <w:szCs w:val="28"/>
        </w:rPr>
      </w:pPr>
      <w:r>
        <w:rPr>
          <w:rFonts w:hint="eastAsia"/>
          <w:sz w:val="28"/>
          <w:szCs w:val="28"/>
        </w:rPr>
        <w:t>1.5.1</w:t>
      </w:r>
      <w:r w:rsidRPr="004D27C0">
        <w:rPr>
          <w:rFonts w:hint="eastAsia"/>
          <w:sz w:val="28"/>
          <w:szCs w:val="28"/>
        </w:rPr>
        <w:t>有专项旅游规划，其中康养产品是重要的组成部分</w:t>
      </w:r>
    </w:p>
    <w:p w:rsidR="00321E75" w:rsidRDefault="00321E75" w:rsidP="00321E75">
      <w:pPr>
        <w:ind w:firstLine="420"/>
        <w:rPr>
          <w:sz w:val="28"/>
          <w:szCs w:val="28"/>
        </w:rPr>
      </w:pPr>
      <w:r>
        <w:rPr>
          <w:rFonts w:hint="eastAsia"/>
          <w:sz w:val="28"/>
          <w:szCs w:val="28"/>
        </w:rPr>
        <w:t>提供专项旅游规划</w:t>
      </w:r>
      <w:r w:rsidR="006840BC">
        <w:rPr>
          <w:rFonts w:hint="eastAsia"/>
          <w:sz w:val="28"/>
          <w:szCs w:val="28"/>
        </w:rPr>
        <w:t>（</w:t>
      </w:r>
      <w:r>
        <w:rPr>
          <w:rFonts w:hint="eastAsia"/>
          <w:sz w:val="28"/>
          <w:szCs w:val="28"/>
        </w:rPr>
        <w:t>含康养</w:t>
      </w:r>
      <w:r w:rsidR="006840BC">
        <w:rPr>
          <w:rFonts w:hint="eastAsia"/>
          <w:sz w:val="28"/>
          <w:szCs w:val="28"/>
        </w:rPr>
        <w:t>旅游</w:t>
      </w:r>
      <w:r>
        <w:rPr>
          <w:rFonts w:hint="eastAsia"/>
          <w:sz w:val="28"/>
          <w:szCs w:val="28"/>
        </w:rPr>
        <w:t>规划</w:t>
      </w:r>
      <w:r w:rsidR="006840BC">
        <w:rPr>
          <w:rFonts w:hint="eastAsia"/>
          <w:sz w:val="28"/>
          <w:szCs w:val="28"/>
        </w:rPr>
        <w:t>部分）</w:t>
      </w:r>
      <w:r>
        <w:rPr>
          <w:rFonts w:hint="eastAsia"/>
          <w:sz w:val="28"/>
          <w:szCs w:val="28"/>
        </w:rPr>
        <w:t>。</w:t>
      </w:r>
    </w:p>
    <w:p w:rsidR="00321E75" w:rsidRDefault="00321E75" w:rsidP="00321E75">
      <w:pPr>
        <w:rPr>
          <w:sz w:val="28"/>
          <w:szCs w:val="28"/>
        </w:rPr>
      </w:pPr>
      <w:r>
        <w:rPr>
          <w:sz w:val="28"/>
          <w:szCs w:val="28"/>
        </w:rPr>
        <w:t>1.5.2</w:t>
      </w:r>
      <w:r w:rsidRPr="004D27C0">
        <w:rPr>
          <w:rFonts w:hint="eastAsia"/>
          <w:sz w:val="28"/>
          <w:szCs w:val="28"/>
        </w:rPr>
        <w:t>有专门鼓励和支持旅游业及康养旅游发展的政策措施</w:t>
      </w:r>
    </w:p>
    <w:p w:rsidR="00321E75" w:rsidRPr="00795858" w:rsidRDefault="00321E75" w:rsidP="00321E75">
      <w:pPr>
        <w:rPr>
          <w:sz w:val="28"/>
          <w:szCs w:val="28"/>
        </w:rPr>
      </w:pPr>
      <w:r>
        <w:rPr>
          <w:sz w:val="28"/>
          <w:szCs w:val="28"/>
        </w:rPr>
        <w:tab/>
      </w:r>
      <w:r>
        <w:rPr>
          <w:rFonts w:hint="eastAsia"/>
          <w:sz w:val="28"/>
          <w:szCs w:val="28"/>
        </w:rPr>
        <w:t>提供支持发展康养旅游的政策文件。</w:t>
      </w:r>
    </w:p>
    <w:p w:rsidR="00321E75" w:rsidRDefault="00321E75" w:rsidP="00321E75">
      <w:pPr>
        <w:rPr>
          <w:sz w:val="28"/>
          <w:szCs w:val="28"/>
        </w:rPr>
      </w:pPr>
      <w:r>
        <w:rPr>
          <w:rFonts w:hint="eastAsia"/>
          <w:sz w:val="28"/>
          <w:szCs w:val="28"/>
        </w:rPr>
        <w:t>1.5.3</w:t>
      </w:r>
      <w:r w:rsidRPr="004D27C0">
        <w:rPr>
          <w:rFonts w:hint="eastAsia"/>
          <w:sz w:val="28"/>
          <w:szCs w:val="28"/>
        </w:rPr>
        <w:t>定期对旅游从业人员开展培训，培训内容包括康养知识和技能；并提供相应的培训经费保障</w:t>
      </w:r>
    </w:p>
    <w:p w:rsidR="00321E75" w:rsidRDefault="00321E75" w:rsidP="00321E75">
      <w:pPr>
        <w:ind w:firstLine="420"/>
        <w:rPr>
          <w:sz w:val="28"/>
          <w:szCs w:val="28"/>
        </w:rPr>
      </w:pPr>
      <w:r>
        <w:rPr>
          <w:rFonts w:hint="eastAsia"/>
          <w:sz w:val="28"/>
          <w:szCs w:val="28"/>
        </w:rPr>
        <w:t>提供</w:t>
      </w:r>
      <w:r>
        <w:rPr>
          <w:sz w:val="28"/>
          <w:szCs w:val="28"/>
        </w:rPr>
        <w:t>培训</w:t>
      </w:r>
      <w:r>
        <w:rPr>
          <w:rFonts w:hint="eastAsia"/>
          <w:sz w:val="28"/>
          <w:szCs w:val="28"/>
        </w:rPr>
        <w:t>计划</w:t>
      </w:r>
      <w:r>
        <w:rPr>
          <w:sz w:val="28"/>
          <w:szCs w:val="28"/>
        </w:rPr>
        <w:t>、</w:t>
      </w:r>
      <w:r>
        <w:rPr>
          <w:rFonts w:hint="eastAsia"/>
          <w:sz w:val="28"/>
          <w:szCs w:val="28"/>
        </w:rPr>
        <w:t>培训</w:t>
      </w:r>
      <w:r>
        <w:rPr>
          <w:sz w:val="28"/>
          <w:szCs w:val="28"/>
        </w:rPr>
        <w:t>内容、现场照片、培训</w:t>
      </w:r>
      <w:r>
        <w:rPr>
          <w:rFonts w:hint="eastAsia"/>
          <w:sz w:val="28"/>
          <w:szCs w:val="28"/>
        </w:rPr>
        <w:t>经费</w:t>
      </w:r>
      <w:r>
        <w:rPr>
          <w:sz w:val="28"/>
          <w:szCs w:val="28"/>
        </w:rPr>
        <w:t>预算</w:t>
      </w:r>
      <w:r>
        <w:rPr>
          <w:rFonts w:hint="eastAsia"/>
          <w:sz w:val="28"/>
          <w:szCs w:val="28"/>
        </w:rPr>
        <w:t>、</w:t>
      </w:r>
      <w:r>
        <w:rPr>
          <w:sz w:val="28"/>
          <w:szCs w:val="28"/>
        </w:rPr>
        <w:t>经费保障政策等文件。</w:t>
      </w:r>
    </w:p>
    <w:p w:rsidR="00321E75" w:rsidRDefault="00321E75" w:rsidP="00321E75">
      <w:pPr>
        <w:rPr>
          <w:sz w:val="28"/>
          <w:szCs w:val="28"/>
        </w:rPr>
      </w:pPr>
      <w:r>
        <w:rPr>
          <w:rFonts w:hint="eastAsia"/>
          <w:sz w:val="28"/>
          <w:szCs w:val="28"/>
        </w:rPr>
        <w:t>1.5.4</w:t>
      </w:r>
      <w:r w:rsidRPr="004D27C0">
        <w:rPr>
          <w:rFonts w:hint="eastAsia"/>
          <w:sz w:val="28"/>
          <w:szCs w:val="28"/>
        </w:rPr>
        <w:t>设立统一的投诉受理机构，投诉渠道通畅、处理及时</w:t>
      </w:r>
    </w:p>
    <w:p w:rsidR="00321E75" w:rsidRDefault="00321E75" w:rsidP="00321E75">
      <w:pPr>
        <w:rPr>
          <w:sz w:val="28"/>
          <w:szCs w:val="28"/>
        </w:rPr>
      </w:pPr>
      <w:r>
        <w:rPr>
          <w:sz w:val="28"/>
          <w:szCs w:val="28"/>
        </w:rPr>
        <w:lastRenderedPageBreak/>
        <w:tab/>
      </w:r>
      <w:r>
        <w:rPr>
          <w:rFonts w:hint="eastAsia"/>
          <w:sz w:val="28"/>
          <w:szCs w:val="28"/>
        </w:rPr>
        <w:t>提供投诉机构设置情况报告，投诉处理率和满意度报告。</w:t>
      </w:r>
    </w:p>
    <w:p w:rsidR="00321E75" w:rsidRDefault="00321E75" w:rsidP="00321E75">
      <w:pPr>
        <w:rPr>
          <w:sz w:val="28"/>
          <w:szCs w:val="28"/>
        </w:rPr>
      </w:pPr>
      <w:r>
        <w:rPr>
          <w:rFonts w:hint="eastAsia"/>
          <w:sz w:val="28"/>
          <w:szCs w:val="28"/>
        </w:rPr>
        <w:t>1.5.5</w:t>
      </w:r>
      <w:r w:rsidRPr="004D27C0">
        <w:rPr>
          <w:rFonts w:hint="eastAsia"/>
          <w:sz w:val="28"/>
          <w:szCs w:val="28"/>
        </w:rPr>
        <w:t>与专业机构有密切合作，并能展开康养旅游的科学研究和评估</w:t>
      </w:r>
    </w:p>
    <w:p w:rsidR="00321E75" w:rsidRPr="00E826F4" w:rsidRDefault="00321E75" w:rsidP="00321E75">
      <w:pPr>
        <w:ind w:firstLine="420"/>
        <w:rPr>
          <w:sz w:val="28"/>
          <w:szCs w:val="28"/>
        </w:rPr>
      </w:pPr>
      <w:r>
        <w:rPr>
          <w:rFonts w:hint="eastAsia"/>
          <w:sz w:val="28"/>
          <w:szCs w:val="28"/>
        </w:rPr>
        <w:t>提供</w:t>
      </w:r>
      <w:r>
        <w:rPr>
          <w:sz w:val="28"/>
          <w:szCs w:val="28"/>
        </w:rPr>
        <w:t>合作协议及相关</w:t>
      </w:r>
      <w:r>
        <w:rPr>
          <w:rFonts w:hint="eastAsia"/>
          <w:sz w:val="28"/>
          <w:szCs w:val="28"/>
        </w:rPr>
        <w:t>科学</w:t>
      </w:r>
      <w:r>
        <w:rPr>
          <w:sz w:val="28"/>
          <w:szCs w:val="28"/>
        </w:rPr>
        <w:t>研究成果。</w:t>
      </w:r>
    </w:p>
    <w:p w:rsidR="00321E75" w:rsidRDefault="00321E75" w:rsidP="0087015C">
      <w:pPr>
        <w:spacing w:line="276" w:lineRule="auto"/>
        <w:rPr>
          <w:rFonts w:ascii="宋体" w:hAnsi="宋体"/>
          <w:b/>
          <w:sz w:val="28"/>
          <w:szCs w:val="28"/>
        </w:rPr>
      </w:pPr>
    </w:p>
    <w:p w:rsidR="000B14D3" w:rsidRPr="002B2E3C" w:rsidRDefault="000B14D3" w:rsidP="0087015C">
      <w:pPr>
        <w:spacing w:line="276" w:lineRule="auto"/>
        <w:rPr>
          <w:rFonts w:ascii="宋体" w:hAnsi="宋体"/>
          <w:b/>
          <w:sz w:val="28"/>
          <w:szCs w:val="28"/>
        </w:rPr>
      </w:pPr>
      <w:r>
        <w:rPr>
          <w:rFonts w:ascii="宋体" w:hAnsi="宋体"/>
          <w:b/>
          <w:sz w:val="28"/>
          <w:szCs w:val="28"/>
        </w:rPr>
        <w:t xml:space="preserve">2 </w:t>
      </w:r>
      <w:r>
        <w:rPr>
          <w:rFonts w:ascii="宋体" w:hAnsi="宋体" w:hint="eastAsia"/>
          <w:b/>
          <w:sz w:val="28"/>
          <w:szCs w:val="28"/>
        </w:rPr>
        <w:t>康养旅游核心区基本要求</w:t>
      </w:r>
    </w:p>
    <w:p w:rsidR="009D6A8C" w:rsidRDefault="00D87900" w:rsidP="009D6A8C">
      <w:pPr>
        <w:spacing w:line="276" w:lineRule="auto"/>
        <w:rPr>
          <w:rFonts w:ascii="宋体" w:hAnsi="宋体"/>
          <w:sz w:val="28"/>
          <w:szCs w:val="28"/>
        </w:rPr>
      </w:pPr>
      <w:r>
        <w:rPr>
          <w:rFonts w:ascii="宋体" w:hAnsi="宋体"/>
          <w:sz w:val="28"/>
          <w:szCs w:val="28"/>
        </w:rPr>
        <w:tab/>
      </w:r>
      <w:r w:rsidR="006840BC">
        <w:rPr>
          <w:rFonts w:ascii="宋体" w:hAnsi="宋体" w:hint="eastAsia"/>
          <w:sz w:val="28"/>
          <w:szCs w:val="28"/>
        </w:rPr>
        <w:t>康养旅游核心区是康养旅游服务的主要经营实体组成的区域。</w:t>
      </w:r>
      <w:r w:rsidR="009D6A8C">
        <w:rPr>
          <w:rFonts w:ascii="宋体" w:hAnsi="宋体" w:hint="eastAsia"/>
          <w:sz w:val="28"/>
          <w:szCs w:val="28"/>
        </w:rPr>
        <w:t>本部分</w:t>
      </w:r>
      <w:r w:rsidR="006840BC">
        <w:rPr>
          <w:rFonts w:ascii="宋体" w:hAnsi="宋体" w:hint="eastAsia"/>
          <w:sz w:val="28"/>
          <w:szCs w:val="28"/>
        </w:rPr>
        <w:t>重点</w:t>
      </w:r>
      <w:r w:rsidR="009D6A8C">
        <w:rPr>
          <w:rFonts w:ascii="宋体" w:hAnsi="宋体" w:hint="eastAsia"/>
          <w:sz w:val="28"/>
          <w:szCs w:val="28"/>
        </w:rPr>
        <w:t>考评</w:t>
      </w:r>
      <w:r w:rsidR="006840BC">
        <w:rPr>
          <w:rFonts w:ascii="宋体" w:hAnsi="宋体" w:hint="eastAsia"/>
          <w:sz w:val="28"/>
          <w:szCs w:val="28"/>
        </w:rPr>
        <w:t>康养旅游资源与环境、产品和服务</w:t>
      </w:r>
      <w:r w:rsidR="009D6A8C">
        <w:rPr>
          <w:rFonts w:ascii="宋体" w:hAnsi="宋体" w:hint="eastAsia"/>
          <w:sz w:val="28"/>
          <w:szCs w:val="28"/>
        </w:rPr>
        <w:t>和服务质量管理。</w:t>
      </w:r>
    </w:p>
    <w:p w:rsidR="009D6A8C" w:rsidRDefault="009D6A8C" w:rsidP="009D6A8C">
      <w:pPr>
        <w:spacing w:line="276" w:lineRule="auto"/>
        <w:rPr>
          <w:rFonts w:ascii="宋体" w:hAnsi="宋体"/>
          <w:sz w:val="28"/>
          <w:szCs w:val="28"/>
        </w:rPr>
      </w:pPr>
      <w:r>
        <w:rPr>
          <w:rFonts w:ascii="宋体" w:hAnsi="宋体"/>
          <w:sz w:val="28"/>
          <w:szCs w:val="28"/>
        </w:rPr>
        <w:t xml:space="preserve">2.1 </w:t>
      </w:r>
      <w:r>
        <w:rPr>
          <w:rFonts w:ascii="宋体" w:hAnsi="宋体" w:hint="eastAsia"/>
          <w:sz w:val="28"/>
          <w:szCs w:val="28"/>
        </w:rPr>
        <w:t>资源与环境</w:t>
      </w:r>
    </w:p>
    <w:p w:rsidR="009D6A8C" w:rsidRDefault="009D6A8C" w:rsidP="009D6A8C">
      <w:pPr>
        <w:spacing w:line="276" w:lineRule="auto"/>
        <w:rPr>
          <w:rFonts w:ascii="宋体" w:hAnsi="宋体"/>
          <w:sz w:val="28"/>
          <w:szCs w:val="28"/>
        </w:rPr>
      </w:pPr>
      <w:r>
        <w:rPr>
          <w:rFonts w:ascii="宋体" w:hAnsi="宋体" w:hint="eastAsia"/>
          <w:sz w:val="28"/>
          <w:szCs w:val="28"/>
        </w:rPr>
        <w:t>2.1.1空气质量指数</w:t>
      </w:r>
    </w:p>
    <w:p w:rsidR="009D6A8C" w:rsidRPr="002B2E3C" w:rsidRDefault="009D6A8C" w:rsidP="009D6A8C">
      <w:pPr>
        <w:spacing w:line="276" w:lineRule="auto"/>
        <w:ind w:firstLine="440"/>
        <w:rPr>
          <w:rFonts w:ascii="宋体" w:hAnsi="宋体"/>
          <w:sz w:val="28"/>
          <w:szCs w:val="28"/>
        </w:rPr>
      </w:pPr>
      <w:r w:rsidRPr="00AF791E">
        <w:rPr>
          <w:rFonts w:ascii="宋体" w:hAnsi="宋体" w:hint="eastAsia"/>
          <w:sz w:val="28"/>
          <w:szCs w:val="28"/>
        </w:rPr>
        <w:t>核心区常设有空气环境</w:t>
      </w:r>
      <w:r>
        <w:rPr>
          <w:rFonts w:ascii="宋体" w:hAnsi="宋体" w:hint="eastAsia"/>
          <w:sz w:val="28"/>
          <w:szCs w:val="28"/>
        </w:rPr>
        <w:t>监测点位，监测点位须布置在人群聚集区域，并有连续或定期监测数据。</w:t>
      </w:r>
      <w:r w:rsidRPr="002B2E3C">
        <w:rPr>
          <w:rFonts w:ascii="宋体" w:hAnsi="宋体" w:hint="eastAsia"/>
          <w:sz w:val="28"/>
          <w:szCs w:val="28"/>
        </w:rPr>
        <w:t>从当地环保局获得上一年度空气质量指数数据</w:t>
      </w:r>
      <w:r>
        <w:rPr>
          <w:rFonts w:ascii="宋体" w:hAnsi="宋体" w:hint="eastAsia"/>
          <w:sz w:val="28"/>
          <w:szCs w:val="28"/>
        </w:rPr>
        <w:t>（AQI）</w:t>
      </w:r>
      <w:r w:rsidRPr="002B2E3C">
        <w:rPr>
          <w:rFonts w:ascii="宋体" w:hAnsi="宋体" w:hint="eastAsia"/>
          <w:sz w:val="28"/>
          <w:szCs w:val="28"/>
        </w:rPr>
        <w:t>。空气质量达标指空气质量指数不大于</w:t>
      </w:r>
      <w:r w:rsidRPr="002B2E3C">
        <w:rPr>
          <w:rFonts w:ascii="宋体" w:hAnsi="宋体"/>
          <w:sz w:val="28"/>
          <w:szCs w:val="28"/>
        </w:rPr>
        <w:t>100，</w:t>
      </w:r>
      <w:r w:rsidRPr="002B2E3C">
        <w:rPr>
          <w:rFonts w:ascii="宋体" w:hAnsi="宋体" w:hint="eastAsia"/>
          <w:sz w:val="28"/>
          <w:szCs w:val="28"/>
        </w:rPr>
        <w:t>在</w:t>
      </w:r>
      <w:r w:rsidRPr="005B7676">
        <w:rPr>
          <w:rFonts w:ascii="宋体" w:hAnsi="宋体" w:hint="eastAsia"/>
          <w:sz w:val="28"/>
          <w:szCs w:val="28"/>
        </w:rPr>
        <w:t>重度污染天气比例=0的前提下</w:t>
      </w:r>
      <w:r w:rsidRPr="005B7676">
        <w:rPr>
          <w:rFonts w:ascii="宋体" w:hAnsi="宋体"/>
          <w:sz w:val="28"/>
          <w:szCs w:val="28"/>
        </w:rPr>
        <w:t>,</w:t>
      </w:r>
      <w:r w:rsidRPr="005B7676">
        <w:rPr>
          <w:rFonts w:ascii="宋体" w:hAnsi="宋体" w:hint="eastAsia"/>
          <w:sz w:val="28"/>
          <w:szCs w:val="28"/>
        </w:rPr>
        <w:t>根据具体空气质量指数达标天数给分。</w:t>
      </w:r>
    </w:p>
    <w:p w:rsidR="009D6A8C" w:rsidRDefault="009D6A8C" w:rsidP="009D6A8C">
      <w:pPr>
        <w:spacing w:line="276" w:lineRule="auto"/>
        <w:rPr>
          <w:rFonts w:ascii="宋体" w:hAnsi="宋体"/>
          <w:sz w:val="28"/>
          <w:szCs w:val="28"/>
        </w:rPr>
      </w:pPr>
      <w:r>
        <w:rPr>
          <w:rFonts w:ascii="宋体" w:hAnsi="宋体" w:hint="eastAsia"/>
          <w:sz w:val="28"/>
          <w:szCs w:val="28"/>
        </w:rPr>
        <w:t>2.1.2地表水质量</w:t>
      </w:r>
    </w:p>
    <w:p w:rsidR="009D6A8C" w:rsidRDefault="009D6A8C" w:rsidP="009D6A8C">
      <w:pPr>
        <w:spacing w:line="276" w:lineRule="auto"/>
        <w:ind w:firstLine="440"/>
        <w:rPr>
          <w:rFonts w:ascii="宋体" w:hAnsi="宋体"/>
          <w:sz w:val="28"/>
          <w:szCs w:val="28"/>
        </w:rPr>
      </w:pPr>
      <w:r>
        <w:rPr>
          <w:rFonts w:ascii="宋体" w:hAnsi="宋体" w:hint="eastAsia"/>
          <w:sz w:val="28"/>
          <w:szCs w:val="28"/>
        </w:rPr>
        <w:t>核心区</w:t>
      </w:r>
      <w:r w:rsidRPr="00D87900">
        <w:rPr>
          <w:rFonts w:ascii="宋体" w:hAnsi="宋体" w:hint="eastAsia"/>
          <w:sz w:val="28"/>
          <w:szCs w:val="28"/>
        </w:rPr>
        <w:t>必须常设有地表水环境监测断面（点位），并有定期监测数据，监测断面（点位）须根据地表径流分布特点合理布置；</w:t>
      </w:r>
      <w:r w:rsidRPr="005B7676">
        <w:rPr>
          <w:rFonts w:ascii="宋体" w:hAnsi="宋体" w:hint="eastAsia"/>
          <w:sz w:val="28"/>
          <w:szCs w:val="28"/>
        </w:rPr>
        <w:t>在市区内无劣v类水体的前提下，根据水环境功能区水质达标率给分。</w:t>
      </w:r>
      <w:r w:rsidRPr="002B2E3C">
        <w:rPr>
          <w:rFonts w:ascii="宋体" w:hAnsi="宋体" w:hint="eastAsia"/>
          <w:sz w:val="28"/>
          <w:szCs w:val="28"/>
        </w:rPr>
        <w:t>从当地环保局获得上一年度水环境功能区水质达标率。</w:t>
      </w:r>
    </w:p>
    <w:p w:rsidR="009D6A8C" w:rsidRDefault="009D6A8C" w:rsidP="009D6A8C">
      <w:pPr>
        <w:spacing w:line="276" w:lineRule="auto"/>
        <w:ind w:firstLine="440"/>
        <w:rPr>
          <w:rFonts w:ascii="宋体" w:hAnsi="宋体"/>
          <w:sz w:val="28"/>
          <w:szCs w:val="28"/>
        </w:rPr>
      </w:pPr>
      <w:r>
        <w:rPr>
          <w:rFonts w:ascii="宋体" w:hAnsi="宋体" w:hint="eastAsia"/>
          <w:sz w:val="28"/>
          <w:szCs w:val="28"/>
        </w:rPr>
        <w:t>视野范围内地表无黑臭或其它异色异味水体</w:t>
      </w:r>
      <w:r w:rsidRPr="00D87900">
        <w:rPr>
          <w:rFonts w:ascii="宋体" w:hAnsi="宋体" w:hint="eastAsia"/>
          <w:sz w:val="28"/>
          <w:szCs w:val="28"/>
        </w:rPr>
        <w:t>。</w:t>
      </w:r>
    </w:p>
    <w:p w:rsidR="009D6A8C" w:rsidRPr="00652CB7" w:rsidRDefault="009D6A8C" w:rsidP="009D6A8C">
      <w:pPr>
        <w:spacing w:line="276" w:lineRule="auto"/>
        <w:rPr>
          <w:rFonts w:ascii="宋体" w:hAnsi="宋体"/>
          <w:sz w:val="28"/>
          <w:szCs w:val="28"/>
        </w:rPr>
      </w:pPr>
      <w:r>
        <w:rPr>
          <w:rFonts w:ascii="宋体" w:hAnsi="宋体" w:hint="eastAsia"/>
          <w:sz w:val="28"/>
          <w:szCs w:val="28"/>
        </w:rPr>
        <w:t>2.1.3声环境</w:t>
      </w:r>
    </w:p>
    <w:p w:rsidR="009D6A8C" w:rsidRPr="00545886" w:rsidRDefault="009D6A8C" w:rsidP="009D6A8C">
      <w:pPr>
        <w:spacing w:line="276" w:lineRule="auto"/>
        <w:ind w:firstLine="420"/>
        <w:rPr>
          <w:rFonts w:ascii="宋体" w:hAnsi="宋体"/>
          <w:bCs/>
          <w:sz w:val="28"/>
          <w:szCs w:val="28"/>
        </w:rPr>
      </w:pPr>
      <w:r w:rsidRPr="00545886">
        <w:rPr>
          <w:rFonts w:ascii="宋体" w:hAnsi="宋体" w:hint="eastAsia"/>
          <w:bCs/>
          <w:sz w:val="28"/>
          <w:szCs w:val="28"/>
        </w:rPr>
        <w:lastRenderedPageBreak/>
        <w:t>核心区必须常设有</w:t>
      </w:r>
      <w:r>
        <w:rPr>
          <w:rFonts w:ascii="宋体" w:hAnsi="宋体" w:hint="eastAsia"/>
          <w:bCs/>
          <w:sz w:val="28"/>
          <w:szCs w:val="28"/>
        </w:rPr>
        <w:t>声环境监测点位，并有定期监测数据，监测点位须布置在人群聚集区域。</w:t>
      </w:r>
      <w:r w:rsidRPr="00545886">
        <w:rPr>
          <w:rFonts w:ascii="宋体" w:hAnsi="宋体" w:hint="eastAsia"/>
          <w:bCs/>
          <w:sz w:val="28"/>
          <w:szCs w:val="28"/>
        </w:rPr>
        <w:t>核心区内声环境</w:t>
      </w:r>
      <w:r w:rsidRPr="00545886">
        <w:rPr>
          <w:rFonts w:ascii="宋体" w:hAnsi="宋体"/>
          <w:bCs/>
          <w:sz w:val="28"/>
          <w:szCs w:val="28"/>
        </w:rPr>
        <w:t>质量达到</w:t>
      </w:r>
      <w:r w:rsidRPr="00545886">
        <w:rPr>
          <w:rFonts w:ascii="宋体" w:hAnsi="宋体" w:hint="eastAsia"/>
          <w:bCs/>
          <w:sz w:val="28"/>
          <w:szCs w:val="28"/>
        </w:rPr>
        <w:t>《声环境质量标准》（</w:t>
      </w:r>
      <w:r w:rsidRPr="00545886">
        <w:rPr>
          <w:rFonts w:ascii="宋体" w:hAnsi="宋体"/>
          <w:bCs/>
          <w:sz w:val="28"/>
          <w:szCs w:val="28"/>
        </w:rPr>
        <w:t>GB309</w:t>
      </w:r>
      <w:r w:rsidRPr="00545886">
        <w:rPr>
          <w:rFonts w:ascii="宋体" w:hAnsi="宋体" w:hint="eastAsia"/>
          <w:bCs/>
          <w:sz w:val="28"/>
          <w:szCs w:val="28"/>
        </w:rPr>
        <w:t>6）</w:t>
      </w:r>
      <w:r>
        <w:rPr>
          <w:rFonts w:ascii="宋体" w:hAnsi="宋体" w:hint="eastAsia"/>
          <w:bCs/>
          <w:sz w:val="28"/>
          <w:szCs w:val="28"/>
        </w:rPr>
        <w:t>规定的</w:t>
      </w:r>
      <w:r w:rsidRPr="00545886">
        <w:rPr>
          <w:rFonts w:ascii="宋体" w:hAnsi="宋体" w:hint="eastAsia"/>
          <w:bCs/>
          <w:sz w:val="28"/>
          <w:szCs w:val="28"/>
        </w:rPr>
        <w:t>1类区</w:t>
      </w:r>
      <w:r w:rsidRPr="00545886">
        <w:rPr>
          <w:rFonts w:ascii="宋体" w:hAnsi="宋体"/>
          <w:bCs/>
          <w:sz w:val="28"/>
          <w:szCs w:val="28"/>
        </w:rPr>
        <w:t>标准</w:t>
      </w:r>
      <w:r>
        <w:rPr>
          <w:rFonts w:ascii="宋体" w:hAnsi="宋体" w:hint="eastAsia"/>
          <w:bCs/>
          <w:sz w:val="28"/>
          <w:szCs w:val="28"/>
        </w:rPr>
        <w:t>；</w:t>
      </w:r>
      <w:r w:rsidRPr="00545886">
        <w:rPr>
          <w:rFonts w:ascii="宋体" w:hAnsi="宋体"/>
          <w:bCs/>
          <w:sz w:val="28"/>
          <w:szCs w:val="28"/>
        </w:rPr>
        <w:t>康复疗养区等特别需要安静的区域</w:t>
      </w:r>
      <w:r w:rsidRPr="00545886">
        <w:rPr>
          <w:rFonts w:ascii="宋体" w:hAnsi="宋体" w:hint="eastAsia"/>
          <w:bCs/>
          <w:sz w:val="28"/>
          <w:szCs w:val="28"/>
        </w:rPr>
        <w:t>声环境质量</w:t>
      </w:r>
      <w:r w:rsidRPr="00545886">
        <w:rPr>
          <w:rFonts w:ascii="宋体" w:hAnsi="宋体"/>
          <w:bCs/>
          <w:sz w:val="28"/>
          <w:szCs w:val="28"/>
        </w:rPr>
        <w:t>应</w:t>
      </w:r>
      <w:r w:rsidRPr="00545886">
        <w:rPr>
          <w:rFonts w:ascii="宋体" w:hAnsi="宋体" w:hint="eastAsia"/>
          <w:bCs/>
          <w:sz w:val="28"/>
          <w:szCs w:val="28"/>
        </w:rPr>
        <w:t>优于</w:t>
      </w:r>
      <w:r w:rsidRPr="00545886">
        <w:rPr>
          <w:rFonts w:ascii="宋体" w:hAnsi="宋体"/>
          <w:bCs/>
          <w:sz w:val="28"/>
          <w:szCs w:val="28"/>
        </w:rPr>
        <w:t>0类</w:t>
      </w:r>
      <w:r>
        <w:rPr>
          <w:rFonts w:ascii="宋体" w:hAnsi="宋体" w:hint="eastAsia"/>
          <w:bCs/>
          <w:sz w:val="28"/>
          <w:szCs w:val="28"/>
        </w:rPr>
        <w:t>区标准。</w:t>
      </w:r>
    </w:p>
    <w:p w:rsidR="009D6A8C" w:rsidRDefault="009D6A8C" w:rsidP="009D6A8C">
      <w:pPr>
        <w:spacing w:line="276" w:lineRule="auto"/>
        <w:ind w:firstLine="420"/>
        <w:rPr>
          <w:rFonts w:ascii="宋体" w:hAnsi="宋体"/>
          <w:sz w:val="28"/>
          <w:szCs w:val="28"/>
        </w:rPr>
      </w:pPr>
      <w:r w:rsidRPr="002B2E3C">
        <w:rPr>
          <w:rFonts w:ascii="宋体" w:hAnsi="宋体" w:hint="eastAsia"/>
          <w:bCs/>
          <w:sz w:val="28"/>
          <w:szCs w:val="28"/>
        </w:rPr>
        <w:t>提供截止申报前一年度城市区域环境噪声监测数据表，测算本区域噪声均值，从当地</w:t>
      </w:r>
      <w:r w:rsidRPr="002B2E3C">
        <w:rPr>
          <w:rFonts w:ascii="宋体" w:hAnsi="宋体" w:hint="eastAsia"/>
          <w:sz w:val="28"/>
          <w:szCs w:val="28"/>
        </w:rPr>
        <w:t>环保局获得相关材料。</w:t>
      </w:r>
    </w:p>
    <w:p w:rsidR="009D6A8C" w:rsidRDefault="009D6A8C" w:rsidP="009D6A8C">
      <w:pPr>
        <w:spacing w:line="276" w:lineRule="auto"/>
        <w:rPr>
          <w:rFonts w:ascii="宋体" w:hAnsi="宋体"/>
          <w:sz w:val="28"/>
          <w:szCs w:val="28"/>
        </w:rPr>
      </w:pPr>
      <w:r>
        <w:rPr>
          <w:rFonts w:ascii="宋体" w:hAnsi="宋体"/>
          <w:sz w:val="28"/>
          <w:szCs w:val="28"/>
        </w:rPr>
        <w:t>2.1.4</w:t>
      </w:r>
      <w:r>
        <w:rPr>
          <w:rFonts w:ascii="宋体" w:hAnsi="宋体" w:hint="eastAsia"/>
          <w:sz w:val="28"/>
          <w:szCs w:val="28"/>
        </w:rPr>
        <w:t>土壤</w:t>
      </w:r>
    </w:p>
    <w:p w:rsidR="009D6A8C" w:rsidRDefault="009D6A8C" w:rsidP="009D6A8C">
      <w:pPr>
        <w:spacing w:line="276" w:lineRule="auto"/>
        <w:rPr>
          <w:rFonts w:ascii="宋体" w:hAnsi="宋体"/>
          <w:sz w:val="28"/>
          <w:szCs w:val="28"/>
        </w:rPr>
      </w:pPr>
      <w:r>
        <w:rPr>
          <w:rFonts w:ascii="宋体" w:hAnsi="宋体"/>
          <w:sz w:val="28"/>
          <w:szCs w:val="28"/>
        </w:rPr>
        <w:tab/>
      </w:r>
      <w:r w:rsidRPr="002B2E3C">
        <w:rPr>
          <w:rFonts w:ascii="宋体" w:hAnsi="宋体" w:hint="eastAsia"/>
          <w:sz w:val="28"/>
          <w:szCs w:val="28"/>
        </w:rPr>
        <w:t>从当地环保局获得上一年度</w:t>
      </w:r>
      <w:r>
        <w:rPr>
          <w:rFonts w:ascii="宋体" w:hAnsi="宋体" w:hint="eastAsia"/>
          <w:sz w:val="28"/>
          <w:szCs w:val="28"/>
        </w:rPr>
        <w:t>土壤环境</w:t>
      </w:r>
      <w:r w:rsidRPr="002B2E3C">
        <w:rPr>
          <w:rFonts w:ascii="宋体" w:hAnsi="宋体" w:hint="eastAsia"/>
          <w:sz w:val="28"/>
          <w:szCs w:val="28"/>
        </w:rPr>
        <w:t>数据</w:t>
      </w:r>
      <w:r>
        <w:rPr>
          <w:rFonts w:ascii="宋体" w:hAnsi="宋体" w:hint="eastAsia"/>
          <w:sz w:val="28"/>
          <w:szCs w:val="28"/>
        </w:rPr>
        <w:t>，根据土壤环境级别打分</w:t>
      </w:r>
      <w:r w:rsidRPr="002B2E3C">
        <w:rPr>
          <w:rFonts w:ascii="宋体" w:hAnsi="宋体" w:hint="eastAsia"/>
          <w:sz w:val="28"/>
          <w:szCs w:val="28"/>
        </w:rPr>
        <w:t>。</w:t>
      </w:r>
    </w:p>
    <w:p w:rsidR="009D6A8C" w:rsidRDefault="009D6A8C" w:rsidP="009D6A8C">
      <w:pPr>
        <w:spacing w:line="276" w:lineRule="auto"/>
        <w:rPr>
          <w:rFonts w:ascii="宋体" w:hAnsi="宋体"/>
          <w:sz w:val="28"/>
          <w:szCs w:val="28"/>
        </w:rPr>
      </w:pPr>
      <w:r>
        <w:rPr>
          <w:rFonts w:ascii="宋体" w:hAnsi="宋体"/>
          <w:sz w:val="28"/>
          <w:szCs w:val="28"/>
        </w:rPr>
        <w:t>2.</w:t>
      </w:r>
      <w:r w:rsidRPr="002B2E3C">
        <w:rPr>
          <w:rFonts w:ascii="宋体" w:hAnsi="宋体"/>
          <w:sz w:val="28"/>
          <w:szCs w:val="28"/>
        </w:rPr>
        <w:t>1.5</w:t>
      </w:r>
      <w:r>
        <w:rPr>
          <w:rFonts w:ascii="宋体" w:hAnsi="宋体"/>
          <w:sz w:val="28"/>
          <w:szCs w:val="28"/>
        </w:rPr>
        <w:t>.</w:t>
      </w:r>
      <w:r>
        <w:rPr>
          <w:rFonts w:ascii="宋体" w:hAnsi="宋体" w:hint="eastAsia"/>
          <w:sz w:val="28"/>
          <w:szCs w:val="28"/>
        </w:rPr>
        <w:t>垃圾填埋或焚烧处理设施不得设在核心区内。</w:t>
      </w:r>
    </w:p>
    <w:p w:rsidR="009D6A8C" w:rsidRDefault="009D6A8C" w:rsidP="009D6A8C">
      <w:pPr>
        <w:spacing w:line="276" w:lineRule="auto"/>
        <w:rPr>
          <w:rFonts w:ascii="宋体" w:hAnsi="宋体"/>
          <w:sz w:val="28"/>
          <w:szCs w:val="28"/>
        </w:rPr>
      </w:pPr>
      <w:r>
        <w:rPr>
          <w:rFonts w:ascii="宋体" w:hAnsi="宋体"/>
          <w:sz w:val="28"/>
          <w:szCs w:val="28"/>
        </w:rPr>
        <w:t>2.1.6</w:t>
      </w:r>
      <w:r>
        <w:rPr>
          <w:rFonts w:ascii="宋体" w:hAnsi="宋体" w:hint="eastAsia"/>
          <w:sz w:val="28"/>
          <w:szCs w:val="28"/>
        </w:rPr>
        <w:t>康养旅游资源和知名度</w:t>
      </w:r>
    </w:p>
    <w:p w:rsidR="009D6A8C" w:rsidRDefault="009D6A8C" w:rsidP="009D6A8C">
      <w:pPr>
        <w:spacing w:line="276" w:lineRule="auto"/>
        <w:rPr>
          <w:rFonts w:ascii="宋体" w:hAnsi="宋体"/>
          <w:sz w:val="28"/>
          <w:szCs w:val="28"/>
        </w:rPr>
      </w:pPr>
      <w:r>
        <w:rPr>
          <w:rFonts w:ascii="宋体" w:hAnsi="宋体"/>
          <w:sz w:val="28"/>
          <w:szCs w:val="28"/>
        </w:rPr>
        <w:tab/>
      </w:r>
      <w:r>
        <w:rPr>
          <w:rFonts w:ascii="宋体" w:hAnsi="宋体" w:hint="eastAsia"/>
          <w:sz w:val="28"/>
          <w:szCs w:val="28"/>
        </w:rPr>
        <w:t>综合生态环境指拥有优美的景观、洁净的空气、怡人的气候等优异的综合条件的自然环境。能提供有利于健康或长寿的权威数据或证据，如国家级及以上荣誉，央视报道等。</w:t>
      </w:r>
    </w:p>
    <w:p w:rsidR="009D6A8C" w:rsidRDefault="009D6A8C" w:rsidP="009D6A8C">
      <w:pPr>
        <w:spacing w:line="276" w:lineRule="auto"/>
        <w:rPr>
          <w:rFonts w:ascii="宋体" w:hAnsi="宋体"/>
          <w:sz w:val="28"/>
          <w:szCs w:val="28"/>
        </w:rPr>
      </w:pPr>
      <w:r>
        <w:rPr>
          <w:rFonts w:ascii="宋体" w:hAnsi="宋体"/>
          <w:sz w:val="28"/>
          <w:szCs w:val="28"/>
        </w:rPr>
        <w:tab/>
      </w:r>
      <w:r>
        <w:rPr>
          <w:rFonts w:ascii="宋体" w:hAnsi="宋体" w:hint="eastAsia"/>
          <w:sz w:val="28"/>
          <w:szCs w:val="28"/>
        </w:rPr>
        <w:t>泡浴矿泉应达到《温泉企业服务质量等级的划分与评定》LB/T016的四星级</w:t>
      </w:r>
      <w:r w:rsidR="0050279C">
        <w:rPr>
          <w:rFonts w:ascii="宋体" w:hAnsi="宋体" w:hint="eastAsia"/>
          <w:sz w:val="28"/>
          <w:szCs w:val="28"/>
        </w:rPr>
        <w:t>及以上</w:t>
      </w:r>
      <w:r>
        <w:rPr>
          <w:rFonts w:ascii="宋体" w:hAnsi="宋体" w:hint="eastAsia"/>
          <w:sz w:val="28"/>
          <w:szCs w:val="28"/>
        </w:rPr>
        <w:t>标准。饮用矿泉应符合国家</w:t>
      </w:r>
      <w:r w:rsidRPr="004822A6">
        <w:rPr>
          <w:rFonts w:ascii="宋体" w:hAnsi="宋体"/>
          <w:sz w:val="28"/>
          <w:szCs w:val="28"/>
        </w:rPr>
        <w:t>《饮用天然矿泉水标准》</w:t>
      </w:r>
      <w:r>
        <w:rPr>
          <w:rFonts w:ascii="宋体" w:hAnsi="宋体"/>
          <w:sz w:val="28"/>
          <w:szCs w:val="28"/>
        </w:rPr>
        <w:t>(GB8537-1995)</w:t>
      </w:r>
      <w:r>
        <w:rPr>
          <w:rFonts w:ascii="宋体" w:hAnsi="宋体" w:hint="eastAsia"/>
          <w:sz w:val="28"/>
          <w:szCs w:val="28"/>
        </w:rPr>
        <w:t>的规定。</w:t>
      </w:r>
    </w:p>
    <w:p w:rsidR="009D6A8C" w:rsidRDefault="009D6A8C" w:rsidP="009D6A8C">
      <w:pPr>
        <w:spacing w:line="276" w:lineRule="auto"/>
        <w:rPr>
          <w:rFonts w:ascii="宋体" w:hAnsi="宋体"/>
          <w:sz w:val="28"/>
          <w:szCs w:val="28"/>
        </w:rPr>
      </w:pPr>
      <w:r>
        <w:rPr>
          <w:rFonts w:ascii="宋体" w:hAnsi="宋体"/>
          <w:sz w:val="28"/>
          <w:szCs w:val="28"/>
        </w:rPr>
        <w:tab/>
      </w:r>
      <w:r>
        <w:rPr>
          <w:rFonts w:ascii="宋体" w:hAnsi="宋体" w:hint="eastAsia"/>
          <w:sz w:val="28"/>
          <w:szCs w:val="28"/>
        </w:rPr>
        <w:t>森林资源应为国家级森林公园、湿地公园、自然保护区、林业园区等各类森林景区。</w:t>
      </w:r>
    </w:p>
    <w:p w:rsidR="009D6A8C" w:rsidRDefault="009D6A8C" w:rsidP="009D6A8C">
      <w:pPr>
        <w:spacing w:line="276" w:lineRule="auto"/>
        <w:rPr>
          <w:rFonts w:ascii="宋体" w:hAnsi="宋体"/>
          <w:sz w:val="28"/>
          <w:szCs w:val="28"/>
        </w:rPr>
      </w:pPr>
      <w:r>
        <w:rPr>
          <w:rFonts w:ascii="宋体" w:hAnsi="宋体"/>
          <w:sz w:val="28"/>
          <w:szCs w:val="28"/>
        </w:rPr>
        <w:tab/>
      </w:r>
      <w:r>
        <w:rPr>
          <w:rFonts w:ascii="宋体" w:hAnsi="宋体" w:hint="eastAsia"/>
          <w:sz w:val="28"/>
          <w:szCs w:val="28"/>
        </w:rPr>
        <w:t>山地资源是</w:t>
      </w:r>
      <w:r w:rsidRPr="0020057D">
        <w:rPr>
          <w:rFonts w:ascii="宋体" w:hAnsi="宋体"/>
          <w:sz w:val="28"/>
          <w:szCs w:val="28"/>
        </w:rPr>
        <w:t>指海拔在500</w:t>
      </w:r>
      <w:r>
        <w:rPr>
          <w:rFonts w:ascii="宋体" w:hAnsi="宋体"/>
          <w:sz w:val="28"/>
          <w:szCs w:val="28"/>
        </w:rPr>
        <w:t>米以上的高地，起伏很大，</w:t>
      </w:r>
      <w:r>
        <w:rPr>
          <w:rFonts w:ascii="宋体" w:hAnsi="宋体" w:hint="eastAsia"/>
          <w:sz w:val="28"/>
          <w:szCs w:val="28"/>
        </w:rPr>
        <w:t>多</w:t>
      </w:r>
      <w:r w:rsidRPr="0020057D">
        <w:rPr>
          <w:rFonts w:ascii="宋体" w:hAnsi="宋体"/>
          <w:sz w:val="28"/>
          <w:szCs w:val="28"/>
        </w:rPr>
        <w:t>呈脉状分布。</w:t>
      </w:r>
      <w:r w:rsidRPr="003D2636">
        <w:rPr>
          <w:rFonts w:ascii="宋体" w:hAnsi="宋体"/>
          <w:sz w:val="28"/>
          <w:szCs w:val="28"/>
        </w:rPr>
        <w:t>特殊而复杂的立地类型</w:t>
      </w:r>
      <w:r>
        <w:rPr>
          <w:rFonts w:ascii="宋体" w:hAnsi="宋体" w:hint="eastAsia"/>
          <w:sz w:val="28"/>
          <w:szCs w:val="28"/>
        </w:rPr>
        <w:t>往往</w:t>
      </w:r>
      <w:r w:rsidRPr="003D2636">
        <w:rPr>
          <w:rFonts w:ascii="宋体" w:hAnsi="宋体"/>
          <w:sz w:val="28"/>
          <w:szCs w:val="28"/>
        </w:rPr>
        <w:t>使山地</w:t>
      </w:r>
      <w:r>
        <w:rPr>
          <w:rFonts w:ascii="宋体" w:hAnsi="宋体" w:hint="eastAsia"/>
          <w:sz w:val="28"/>
          <w:szCs w:val="28"/>
        </w:rPr>
        <w:t>资源</w:t>
      </w:r>
      <w:r w:rsidRPr="003D2636">
        <w:rPr>
          <w:rFonts w:ascii="宋体" w:hAnsi="宋体"/>
          <w:sz w:val="28"/>
          <w:szCs w:val="28"/>
        </w:rPr>
        <w:t>拥有清新的空气、宜人</w:t>
      </w:r>
      <w:r w:rsidRPr="003D2636">
        <w:rPr>
          <w:rFonts w:ascii="宋体" w:hAnsi="宋体"/>
          <w:sz w:val="28"/>
          <w:szCs w:val="28"/>
        </w:rPr>
        <w:lastRenderedPageBreak/>
        <w:t>的气候、优美的景观、洁净的水体等各种类型的疗养资源</w:t>
      </w:r>
      <w:r>
        <w:rPr>
          <w:rFonts w:ascii="宋体" w:hAnsi="宋体"/>
          <w:sz w:val="28"/>
          <w:szCs w:val="28"/>
        </w:rPr>
        <w:t>。</w:t>
      </w:r>
      <w:r>
        <w:rPr>
          <w:rFonts w:ascii="宋体" w:hAnsi="宋体" w:hint="eastAsia"/>
          <w:sz w:val="28"/>
          <w:szCs w:val="28"/>
        </w:rPr>
        <w:t>山地应为国家级旅游景区、风景名胜区、世界遗产、世界地质公园等。</w:t>
      </w:r>
    </w:p>
    <w:p w:rsidR="009D6A8C" w:rsidRDefault="009D6A8C" w:rsidP="009D6A8C">
      <w:pPr>
        <w:spacing w:line="276" w:lineRule="auto"/>
        <w:rPr>
          <w:rFonts w:ascii="宋体" w:hAnsi="宋体"/>
          <w:sz w:val="28"/>
          <w:szCs w:val="28"/>
        </w:rPr>
      </w:pPr>
      <w:r>
        <w:rPr>
          <w:rFonts w:ascii="宋体" w:hAnsi="宋体"/>
          <w:sz w:val="28"/>
          <w:szCs w:val="28"/>
        </w:rPr>
        <w:tab/>
      </w:r>
      <w:r>
        <w:rPr>
          <w:rFonts w:ascii="宋体" w:hAnsi="宋体" w:hint="eastAsia"/>
          <w:sz w:val="28"/>
          <w:szCs w:val="28"/>
        </w:rPr>
        <w:t>中草药指当地拥有中医草药种植基地或者中药研发和制造基地。应拥有国家级荣誉。</w:t>
      </w:r>
    </w:p>
    <w:p w:rsidR="009D6A8C" w:rsidRDefault="009D6A8C" w:rsidP="009D6A8C">
      <w:pPr>
        <w:spacing w:line="276" w:lineRule="auto"/>
        <w:rPr>
          <w:rFonts w:ascii="宋体" w:hAnsi="宋体"/>
          <w:sz w:val="28"/>
          <w:szCs w:val="28"/>
        </w:rPr>
      </w:pPr>
      <w:r>
        <w:rPr>
          <w:rFonts w:ascii="宋体" w:hAnsi="宋体"/>
          <w:sz w:val="28"/>
          <w:szCs w:val="28"/>
        </w:rPr>
        <w:tab/>
      </w:r>
      <w:r>
        <w:rPr>
          <w:rFonts w:ascii="宋体" w:hAnsi="宋体" w:hint="eastAsia"/>
          <w:sz w:val="28"/>
          <w:szCs w:val="28"/>
        </w:rPr>
        <w:t>物产指当地产出的、有特色的、对健康有益的农产品或食物、药材等。</w:t>
      </w:r>
    </w:p>
    <w:p w:rsidR="009D6A8C" w:rsidRDefault="009D6A8C" w:rsidP="009D6A8C">
      <w:pPr>
        <w:spacing w:line="276" w:lineRule="auto"/>
        <w:rPr>
          <w:rFonts w:ascii="宋体" w:hAnsi="宋体"/>
          <w:sz w:val="28"/>
          <w:szCs w:val="28"/>
        </w:rPr>
      </w:pPr>
      <w:r>
        <w:rPr>
          <w:rFonts w:ascii="宋体" w:hAnsi="宋体"/>
          <w:sz w:val="28"/>
          <w:szCs w:val="28"/>
        </w:rPr>
        <w:tab/>
      </w:r>
      <w:r>
        <w:rPr>
          <w:rFonts w:ascii="宋体" w:hAnsi="宋体" w:hint="eastAsia"/>
          <w:sz w:val="28"/>
          <w:szCs w:val="28"/>
        </w:rPr>
        <w:t>气候条件指当地特有的、稀缺的、有利于养生的温湿度自然条件。</w:t>
      </w:r>
    </w:p>
    <w:p w:rsidR="009D6A8C" w:rsidRDefault="009D6A8C" w:rsidP="009D6A8C">
      <w:pPr>
        <w:spacing w:line="276" w:lineRule="auto"/>
        <w:rPr>
          <w:rFonts w:ascii="宋体" w:hAnsi="宋体"/>
          <w:sz w:val="28"/>
          <w:szCs w:val="28"/>
        </w:rPr>
      </w:pPr>
      <w:r>
        <w:rPr>
          <w:rFonts w:ascii="宋体" w:hAnsi="宋体"/>
          <w:sz w:val="28"/>
          <w:szCs w:val="28"/>
        </w:rPr>
        <w:tab/>
      </w:r>
      <w:r>
        <w:rPr>
          <w:rFonts w:ascii="宋体" w:hAnsi="宋体" w:hint="eastAsia"/>
          <w:sz w:val="28"/>
          <w:szCs w:val="28"/>
        </w:rPr>
        <w:t>宗教指当地具有历史渊源的、利于修心养性的哲学意识形态。</w:t>
      </w:r>
    </w:p>
    <w:p w:rsidR="009D6A8C" w:rsidRDefault="009D6A8C" w:rsidP="009D6A8C">
      <w:pPr>
        <w:spacing w:line="276" w:lineRule="auto"/>
        <w:ind w:firstLine="420"/>
        <w:rPr>
          <w:rFonts w:ascii="宋体" w:hAnsi="宋体"/>
          <w:sz w:val="28"/>
          <w:szCs w:val="28"/>
        </w:rPr>
      </w:pPr>
      <w:r>
        <w:rPr>
          <w:rFonts w:ascii="宋体" w:hAnsi="宋体" w:hint="eastAsia"/>
          <w:sz w:val="28"/>
          <w:szCs w:val="28"/>
        </w:rPr>
        <w:t>运动形式指当地具有历史渊源的、有利于健康的慢运动方式。如太极拳、太极剑、导引术、步行等。</w:t>
      </w:r>
    </w:p>
    <w:p w:rsidR="009D6A8C" w:rsidRDefault="009D6A8C" w:rsidP="009D6A8C">
      <w:pPr>
        <w:spacing w:line="276" w:lineRule="auto"/>
        <w:ind w:firstLine="420"/>
        <w:rPr>
          <w:rFonts w:ascii="宋体" w:hAnsi="宋体"/>
          <w:sz w:val="28"/>
          <w:szCs w:val="28"/>
        </w:rPr>
      </w:pPr>
      <w:r>
        <w:rPr>
          <w:rFonts w:ascii="宋体" w:hAnsi="宋体" w:hint="eastAsia"/>
          <w:sz w:val="28"/>
          <w:szCs w:val="28"/>
        </w:rPr>
        <w:t>疗养方法指当地具有特色的、有利于健康的养颜健体方法。如SPA、熏蒸、芳香疗法、推拿、按摩等。</w:t>
      </w:r>
    </w:p>
    <w:p w:rsidR="009D6A8C" w:rsidRPr="00137BFA" w:rsidRDefault="009D6A8C" w:rsidP="009D6A8C">
      <w:pPr>
        <w:spacing w:line="276" w:lineRule="auto"/>
        <w:ind w:firstLine="420"/>
        <w:rPr>
          <w:rFonts w:ascii="宋体" w:hAnsi="宋体"/>
          <w:sz w:val="28"/>
          <w:szCs w:val="28"/>
        </w:rPr>
      </w:pPr>
      <w:r>
        <w:rPr>
          <w:rFonts w:ascii="宋体" w:hAnsi="宋体" w:hint="eastAsia"/>
          <w:sz w:val="28"/>
          <w:szCs w:val="28"/>
        </w:rPr>
        <w:t>知名度主要由几方面来衡量：一、是否曾获得省级、国家级或世界级荣誉，或者曾经名列省级、国家权威机构的旅游资源评选榜单；二、是否曾被中央电视台重点报道；三由其宣传力度进行评估，如传播渠道的种类、数量和级别，广告频率、时长、画面吸引力，代言人知名度等。</w:t>
      </w:r>
    </w:p>
    <w:p w:rsidR="009D6A8C" w:rsidRDefault="009D6A8C" w:rsidP="009D6A8C">
      <w:pPr>
        <w:spacing w:line="276" w:lineRule="auto"/>
        <w:rPr>
          <w:rFonts w:ascii="宋体" w:hAnsi="宋体"/>
          <w:sz w:val="28"/>
          <w:szCs w:val="28"/>
        </w:rPr>
      </w:pPr>
      <w:r>
        <w:rPr>
          <w:rFonts w:ascii="宋体" w:hAnsi="宋体"/>
          <w:sz w:val="28"/>
          <w:szCs w:val="28"/>
        </w:rPr>
        <w:t>2.2</w:t>
      </w:r>
      <w:r>
        <w:rPr>
          <w:rFonts w:ascii="宋体" w:hAnsi="宋体" w:hint="eastAsia"/>
          <w:sz w:val="28"/>
          <w:szCs w:val="28"/>
        </w:rPr>
        <w:t>产品和服务</w:t>
      </w:r>
    </w:p>
    <w:p w:rsidR="009D6A8C" w:rsidRDefault="009D6A8C" w:rsidP="009D6A8C">
      <w:pPr>
        <w:spacing w:line="276" w:lineRule="auto"/>
        <w:rPr>
          <w:rFonts w:ascii="宋体" w:hAnsi="宋体"/>
          <w:sz w:val="28"/>
          <w:szCs w:val="28"/>
        </w:rPr>
      </w:pPr>
      <w:r>
        <w:rPr>
          <w:rFonts w:ascii="宋体" w:hAnsi="宋体"/>
          <w:sz w:val="28"/>
          <w:szCs w:val="28"/>
        </w:rPr>
        <w:t>2.2.1</w:t>
      </w:r>
      <w:r>
        <w:rPr>
          <w:rFonts w:ascii="宋体" w:hAnsi="宋体" w:hint="eastAsia"/>
          <w:sz w:val="28"/>
          <w:szCs w:val="28"/>
        </w:rPr>
        <w:t>产品类别和集聚程度</w:t>
      </w:r>
    </w:p>
    <w:p w:rsidR="009D6A8C" w:rsidRPr="00386E92" w:rsidRDefault="009D6A8C" w:rsidP="009D6A8C">
      <w:pPr>
        <w:ind w:firstLine="420"/>
        <w:rPr>
          <w:rFonts w:ascii="宋体" w:hAnsi="宋体"/>
          <w:sz w:val="28"/>
          <w:szCs w:val="28"/>
        </w:rPr>
      </w:pPr>
      <w:r>
        <w:rPr>
          <w:rFonts w:ascii="宋体" w:hAnsi="宋体" w:hint="eastAsia"/>
          <w:sz w:val="28"/>
          <w:szCs w:val="28"/>
        </w:rPr>
        <w:t>主要考察能否利用当地的自然或人文资源进行产品设计，产品的设计是否符合资源特点，能否增强游客的养生体验。</w:t>
      </w:r>
    </w:p>
    <w:p w:rsidR="009D6A8C" w:rsidRDefault="009D6A8C" w:rsidP="009D6A8C">
      <w:pPr>
        <w:rPr>
          <w:rFonts w:ascii="宋体" w:hAnsi="宋体"/>
          <w:sz w:val="28"/>
          <w:szCs w:val="28"/>
        </w:rPr>
      </w:pPr>
      <w:r>
        <w:rPr>
          <w:rFonts w:ascii="宋体" w:hAnsi="宋体" w:hint="eastAsia"/>
          <w:sz w:val="28"/>
          <w:szCs w:val="28"/>
        </w:rPr>
        <w:lastRenderedPageBreak/>
        <w:t>2.2.2产品具有当地特色，并具有绿色、环保、生态等特点。</w:t>
      </w:r>
    </w:p>
    <w:p w:rsidR="009D6A8C" w:rsidRPr="00386E92" w:rsidRDefault="009D6A8C" w:rsidP="009D6A8C">
      <w:pPr>
        <w:ind w:firstLine="420"/>
        <w:rPr>
          <w:rFonts w:ascii="宋体" w:hAnsi="宋体"/>
          <w:sz w:val="28"/>
          <w:szCs w:val="28"/>
        </w:rPr>
      </w:pPr>
      <w:r>
        <w:rPr>
          <w:rFonts w:ascii="宋体" w:hAnsi="宋体" w:hint="eastAsia"/>
          <w:sz w:val="28"/>
          <w:szCs w:val="28"/>
        </w:rPr>
        <w:t>康养产品的设计应具有当地特色，弘扬地方文化。对</w:t>
      </w:r>
      <w:r>
        <w:rPr>
          <w:rFonts w:ascii="宋体" w:hAnsi="宋体"/>
          <w:sz w:val="28"/>
          <w:szCs w:val="28"/>
        </w:rPr>
        <w:t>养生资源的开发要以保护和可持续为原则，</w:t>
      </w:r>
      <w:r>
        <w:rPr>
          <w:rFonts w:ascii="宋体" w:hAnsi="宋体" w:hint="eastAsia"/>
          <w:sz w:val="28"/>
          <w:szCs w:val="28"/>
        </w:rPr>
        <w:t>考察</w:t>
      </w:r>
      <w:r>
        <w:rPr>
          <w:rFonts w:ascii="宋体" w:hAnsi="宋体"/>
          <w:sz w:val="28"/>
          <w:szCs w:val="28"/>
        </w:rPr>
        <w:t>步</w:t>
      </w:r>
      <w:r w:rsidRPr="00212732">
        <w:rPr>
          <w:rFonts w:ascii="宋体" w:hAnsi="宋体"/>
          <w:sz w:val="28"/>
          <w:szCs w:val="28"/>
        </w:rPr>
        <w:t>道</w:t>
      </w:r>
      <w:r>
        <w:rPr>
          <w:rFonts w:ascii="宋体" w:hAnsi="宋体"/>
          <w:sz w:val="28"/>
          <w:szCs w:val="28"/>
        </w:rPr>
        <w:t>、住宿设施</w:t>
      </w:r>
      <w:r>
        <w:rPr>
          <w:rFonts w:ascii="宋体" w:hAnsi="宋体" w:hint="eastAsia"/>
          <w:sz w:val="28"/>
          <w:szCs w:val="28"/>
        </w:rPr>
        <w:t>是否</w:t>
      </w:r>
      <w:r>
        <w:rPr>
          <w:rFonts w:ascii="宋体" w:hAnsi="宋体"/>
          <w:sz w:val="28"/>
          <w:szCs w:val="28"/>
        </w:rPr>
        <w:t>尽量少地使用人工材料，</w:t>
      </w:r>
      <w:r>
        <w:rPr>
          <w:rFonts w:ascii="宋体" w:hAnsi="宋体" w:hint="eastAsia"/>
          <w:sz w:val="28"/>
          <w:szCs w:val="28"/>
        </w:rPr>
        <w:t>并且</w:t>
      </w:r>
      <w:r>
        <w:rPr>
          <w:rFonts w:ascii="宋体" w:hAnsi="宋体"/>
          <w:sz w:val="28"/>
          <w:szCs w:val="28"/>
        </w:rPr>
        <w:t>远离核心保护区。</w:t>
      </w:r>
      <w:r w:rsidRPr="00212732">
        <w:rPr>
          <w:rFonts w:ascii="宋体" w:hAnsi="宋体"/>
          <w:sz w:val="28"/>
          <w:szCs w:val="28"/>
        </w:rPr>
        <w:t>对</w:t>
      </w:r>
      <w:r>
        <w:rPr>
          <w:rFonts w:ascii="宋体" w:hAnsi="宋体" w:hint="eastAsia"/>
          <w:sz w:val="28"/>
          <w:szCs w:val="28"/>
        </w:rPr>
        <w:t>自然资源</w:t>
      </w:r>
      <w:r w:rsidRPr="00212732">
        <w:rPr>
          <w:rFonts w:ascii="宋体" w:hAnsi="宋体"/>
          <w:sz w:val="28"/>
          <w:szCs w:val="28"/>
        </w:rPr>
        <w:t>的摄取应该合法而适度。</w:t>
      </w:r>
    </w:p>
    <w:p w:rsidR="009D6A8C" w:rsidRDefault="009D6A8C" w:rsidP="009D6A8C">
      <w:pPr>
        <w:rPr>
          <w:rFonts w:ascii="宋体" w:hAnsi="宋体"/>
          <w:sz w:val="28"/>
          <w:szCs w:val="28"/>
        </w:rPr>
      </w:pPr>
      <w:r>
        <w:rPr>
          <w:rFonts w:ascii="宋体" w:hAnsi="宋体" w:hint="eastAsia"/>
          <w:sz w:val="28"/>
          <w:szCs w:val="28"/>
        </w:rPr>
        <w:t>2.2.3康养住宿设施</w:t>
      </w:r>
    </w:p>
    <w:p w:rsidR="009D6A8C" w:rsidRDefault="009D6A8C" w:rsidP="009D6A8C">
      <w:pPr>
        <w:ind w:firstLineChars="150" w:firstLine="420"/>
        <w:rPr>
          <w:rFonts w:hAnsi="宋体"/>
          <w:sz w:val="28"/>
          <w:szCs w:val="28"/>
        </w:rPr>
      </w:pPr>
      <w:r w:rsidRPr="002B2E3C">
        <w:rPr>
          <w:rFonts w:hAnsi="宋体"/>
          <w:sz w:val="28"/>
          <w:szCs w:val="28"/>
        </w:rPr>
        <w:t>提供截止申报前一年度城市星级饭店的年平均出租率，分档给分。</w:t>
      </w:r>
    </w:p>
    <w:p w:rsidR="009D6A8C" w:rsidRDefault="009D6A8C" w:rsidP="009D6A8C">
      <w:pPr>
        <w:ind w:firstLineChars="150" w:firstLine="420"/>
        <w:rPr>
          <w:rFonts w:hAnsi="宋体"/>
          <w:sz w:val="28"/>
          <w:szCs w:val="28"/>
        </w:rPr>
      </w:pPr>
      <w:r w:rsidRPr="002B2E3C">
        <w:rPr>
          <w:rFonts w:hAnsi="宋体" w:hint="eastAsia"/>
          <w:sz w:val="28"/>
          <w:szCs w:val="28"/>
        </w:rPr>
        <w:t>住宿设施类型丰富，</w:t>
      </w:r>
      <w:r>
        <w:rPr>
          <w:rFonts w:hAnsi="宋体" w:hint="eastAsia"/>
          <w:sz w:val="28"/>
          <w:szCs w:val="28"/>
        </w:rPr>
        <w:t>包括：</w:t>
      </w:r>
      <w:r w:rsidRPr="002B2E3C">
        <w:rPr>
          <w:rFonts w:hAnsi="宋体"/>
          <w:sz w:val="28"/>
          <w:szCs w:val="28"/>
        </w:rPr>
        <w:t>家庭旅馆</w:t>
      </w:r>
      <w:r w:rsidRPr="002B2E3C">
        <w:rPr>
          <w:rFonts w:hAnsi="宋体" w:hint="eastAsia"/>
          <w:sz w:val="28"/>
          <w:szCs w:val="28"/>
        </w:rPr>
        <w:t>、</w:t>
      </w:r>
      <w:r w:rsidRPr="002B2E3C">
        <w:rPr>
          <w:rFonts w:hAnsi="宋体"/>
          <w:sz w:val="28"/>
          <w:szCs w:val="28"/>
        </w:rPr>
        <w:t>经济型酒店</w:t>
      </w:r>
      <w:r w:rsidRPr="002B2E3C">
        <w:rPr>
          <w:rFonts w:hAnsi="宋体" w:hint="eastAsia"/>
          <w:sz w:val="28"/>
          <w:szCs w:val="28"/>
        </w:rPr>
        <w:t>、</w:t>
      </w:r>
      <w:r w:rsidRPr="002B2E3C">
        <w:rPr>
          <w:rFonts w:hAnsi="宋体"/>
          <w:sz w:val="28"/>
          <w:szCs w:val="28"/>
        </w:rPr>
        <w:t>汽车旅馆</w:t>
      </w:r>
      <w:r w:rsidRPr="002B2E3C">
        <w:rPr>
          <w:rFonts w:hAnsi="宋体" w:hint="eastAsia"/>
          <w:sz w:val="28"/>
          <w:szCs w:val="28"/>
        </w:rPr>
        <w:t>、</w:t>
      </w:r>
      <w:r>
        <w:rPr>
          <w:rFonts w:hAnsi="宋体"/>
          <w:sz w:val="28"/>
          <w:szCs w:val="28"/>
        </w:rPr>
        <w:t>自驾车</w:t>
      </w:r>
      <w:r w:rsidRPr="002B2E3C">
        <w:rPr>
          <w:rFonts w:hAnsi="宋体"/>
          <w:sz w:val="28"/>
          <w:szCs w:val="28"/>
        </w:rPr>
        <w:t>营地</w:t>
      </w:r>
      <w:r w:rsidRPr="002B2E3C">
        <w:rPr>
          <w:rFonts w:hAnsi="宋体" w:hint="eastAsia"/>
          <w:sz w:val="28"/>
          <w:szCs w:val="28"/>
        </w:rPr>
        <w:t>、青年旅社、公寓酒店、</w:t>
      </w:r>
      <w:r>
        <w:rPr>
          <w:rFonts w:hAnsi="宋体" w:hint="eastAsia"/>
          <w:sz w:val="28"/>
          <w:szCs w:val="28"/>
        </w:rPr>
        <w:t>养生酒店，绿色饭店，</w:t>
      </w:r>
      <w:r w:rsidRPr="002B2E3C">
        <w:rPr>
          <w:rFonts w:hAnsi="宋体" w:hint="eastAsia"/>
          <w:sz w:val="28"/>
          <w:szCs w:val="28"/>
        </w:rPr>
        <w:t>精品酒店、主题饭店、度假饭店、商务饭店或其他特色酒店</w:t>
      </w:r>
      <w:r>
        <w:rPr>
          <w:rFonts w:hAnsi="宋体" w:hint="eastAsia"/>
          <w:sz w:val="28"/>
          <w:szCs w:val="28"/>
        </w:rPr>
        <w:t>。</w:t>
      </w:r>
    </w:p>
    <w:p w:rsidR="009D6A8C" w:rsidRPr="000E0256" w:rsidRDefault="009D6A8C" w:rsidP="009D6A8C">
      <w:pPr>
        <w:ind w:firstLineChars="150" w:firstLine="420"/>
        <w:rPr>
          <w:rFonts w:ascii="宋体" w:hAnsi="宋体"/>
          <w:sz w:val="28"/>
          <w:szCs w:val="28"/>
        </w:rPr>
      </w:pPr>
      <w:r w:rsidRPr="002B2E3C">
        <w:rPr>
          <w:rFonts w:ascii="宋体" w:hAnsi="宋体"/>
          <w:sz w:val="28"/>
          <w:szCs w:val="28"/>
        </w:rPr>
        <w:t>每一类型住宿设施提供一家典型企业资料，包括类型、市场定位、特色描述。</w:t>
      </w:r>
      <w:r>
        <w:rPr>
          <w:rFonts w:ascii="宋体" w:hAnsi="宋体" w:hint="eastAsia"/>
          <w:sz w:val="28"/>
          <w:szCs w:val="28"/>
        </w:rPr>
        <w:t>提供拥有康养设施的酒店列表或数量、核心区内酒店列表或数量。提供前者的康养设施的介绍资料。专家可抽查拥有康养设施的酒店。</w:t>
      </w:r>
    </w:p>
    <w:p w:rsidR="009D6A8C" w:rsidRDefault="009D6A8C" w:rsidP="009D6A8C">
      <w:pPr>
        <w:spacing w:line="276" w:lineRule="auto"/>
        <w:rPr>
          <w:rFonts w:ascii="宋体" w:hAnsi="宋体"/>
          <w:sz w:val="28"/>
          <w:szCs w:val="28"/>
        </w:rPr>
      </w:pPr>
      <w:r>
        <w:rPr>
          <w:rFonts w:ascii="宋体" w:hAnsi="宋体"/>
          <w:sz w:val="28"/>
          <w:szCs w:val="28"/>
        </w:rPr>
        <w:t>2.2.4</w:t>
      </w:r>
      <w:r>
        <w:rPr>
          <w:rFonts w:ascii="宋体" w:hAnsi="宋体" w:hint="eastAsia"/>
          <w:sz w:val="28"/>
          <w:szCs w:val="28"/>
        </w:rPr>
        <w:t>康养餐饮设施</w:t>
      </w:r>
    </w:p>
    <w:p w:rsidR="009D6A8C" w:rsidRPr="00B81E6E" w:rsidRDefault="009D6A8C" w:rsidP="009D6A8C">
      <w:pPr>
        <w:spacing w:line="276" w:lineRule="auto"/>
        <w:ind w:firstLine="420"/>
        <w:rPr>
          <w:rFonts w:ascii="宋体" w:hAnsi="宋体"/>
          <w:sz w:val="28"/>
          <w:szCs w:val="28"/>
        </w:rPr>
      </w:pPr>
      <w:r w:rsidRPr="00B81E6E">
        <w:rPr>
          <w:rFonts w:ascii="宋体" w:hAnsi="宋体"/>
          <w:sz w:val="28"/>
          <w:szCs w:val="28"/>
        </w:rPr>
        <w:t>慢</w:t>
      </w:r>
      <w:r>
        <w:rPr>
          <w:rFonts w:ascii="宋体" w:hAnsi="宋体" w:hint="eastAsia"/>
          <w:sz w:val="28"/>
          <w:szCs w:val="28"/>
        </w:rPr>
        <w:t>餐厅是</w:t>
      </w:r>
      <w:r w:rsidRPr="00B81E6E">
        <w:rPr>
          <w:rFonts w:ascii="宋体" w:hAnsi="宋体"/>
          <w:sz w:val="28"/>
          <w:szCs w:val="28"/>
        </w:rPr>
        <w:t>提倡有个性、营养均衡的传统美食，鼓励人们放慢节奏，享受生活，不接手机，不看掌上电脑的信息，在轻松的环境下享用美食</w:t>
      </w:r>
      <w:r>
        <w:rPr>
          <w:rFonts w:ascii="宋体" w:hAnsi="宋体" w:hint="eastAsia"/>
          <w:sz w:val="28"/>
          <w:szCs w:val="28"/>
        </w:rPr>
        <w:t>的一类餐饮设施</w:t>
      </w:r>
      <w:r w:rsidRPr="00B81E6E">
        <w:rPr>
          <w:rFonts w:ascii="宋体" w:hAnsi="宋体"/>
          <w:sz w:val="28"/>
          <w:szCs w:val="28"/>
        </w:rPr>
        <w:t>。</w:t>
      </w:r>
    </w:p>
    <w:p w:rsidR="009D6A8C" w:rsidRPr="003D0212" w:rsidRDefault="009D6A8C" w:rsidP="009D6A8C">
      <w:pPr>
        <w:spacing w:line="276" w:lineRule="auto"/>
        <w:ind w:firstLine="420"/>
        <w:rPr>
          <w:rFonts w:ascii="宋体" w:hAnsi="宋体"/>
          <w:sz w:val="28"/>
          <w:szCs w:val="28"/>
        </w:rPr>
      </w:pPr>
      <w:r w:rsidRPr="002B2E3C">
        <w:rPr>
          <w:rFonts w:ascii="宋体" w:hAnsi="宋体"/>
          <w:sz w:val="28"/>
          <w:szCs w:val="28"/>
        </w:rPr>
        <w:t>提供</w:t>
      </w:r>
      <w:r>
        <w:rPr>
          <w:rFonts w:ascii="宋体" w:hAnsi="宋体" w:hint="eastAsia"/>
          <w:sz w:val="28"/>
          <w:szCs w:val="28"/>
        </w:rPr>
        <w:t>每</w:t>
      </w:r>
      <w:r w:rsidRPr="002B2E3C">
        <w:rPr>
          <w:rFonts w:ascii="宋体" w:hAnsi="宋体"/>
          <w:sz w:val="28"/>
          <w:szCs w:val="28"/>
        </w:rPr>
        <w:t>类</w:t>
      </w:r>
      <w:r>
        <w:rPr>
          <w:rFonts w:ascii="宋体" w:hAnsi="宋体" w:hint="eastAsia"/>
          <w:sz w:val="28"/>
          <w:szCs w:val="28"/>
        </w:rPr>
        <w:t>餐饮设施的</w:t>
      </w:r>
      <w:r w:rsidRPr="002B2E3C">
        <w:rPr>
          <w:rFonts w:ascii="宋体" w:hAnsi="宋体"/>
          <w:sz w:val="28"/>
          <w:szCs w:val="28"/>
        </w:rPr>
        <w:t>典型企业资料，包括类型、特色描述。</w:t>
      </w:r>
      <w:r>
        <w:rPr>
          <w:rFonts w:ascii="宋体" w:hAnsi="宋体" w:hint="eastAsia"/>
          <w:sz w:val="28"/>
          <w:szCs w:val="28"/>
        </w:rPr>
        <w:t>同一餐饮街区不重复计分。</w:t>
      </w:r>
    </w:p>
    <w:p w:rsidR="009D6A8C" w:rsidRDefault="009D6A8C" w:rsidP="009D6A8C">
      <w:pPr>
        <w:spacing w:line="276" w:lineRule="auto"/>
        <w:ind w:firstLine="420"/>
        <w:rPr>
          <w:rFonts w:ascii="宋体" w:hAnsi="宋体"/>
          <w:sz w:val="28"/>
          <w:szCs w:val="28"/>
        </w:rPr>
      </w:pPr>
      <w:r w:rsidRPr="002B2E3C">
        <w:rPr>
          <w:rFonts w:ascii="宋体" w:hAnsi="宋体" w:hint="eastAsia"/>
          <w:noProof/>
          <w:sz w:val="28"/>
          <w:szCs w:val="28"/>
        </w:rPr>
        <w:t>提供</w:t>
      </w:r>
      <w:r>
        <w:rPr>
          <w:rFonts w:ascii="宋体" w:hAnsi="宋体" w:hint="eastAsia"/>
          <w:noProof/>
          <w:sz w:val="28"/>
          <w:szCs w:val="28"/>
        </w:rPr>
        <w:t>核心区</w:t>
      </w:r>
      <w:r>
        <w:rPr>
          <w:rFonts w:ascii="宋体" w:hAnsi="宋体"/>
          <w:noProof/>
          <w:sz w:val="28"/>
          <w:szCs w:val="28"/>
        </w:rPr>
        <w:t>餐厅分布图、</w:t>
      </w:r>
      <w:r w:rsidRPr="002B2E3C">
        <w:rPr>
          <w:rFonts w:ascii="宋体" w:hAnsi="宋体"/>
          <w:noProof/>
          <w:sz w:val="28"/>
          <w:szCs w:val="28"/>
        </w:rPr>
        <w:t>餐位总数，</w:t>
      </w:r>
      <w:r>
        <w:rPr>
          <w:rFonts w:ascii="宋体" w:hAnsi="宋体" w:hint="eastAsia"/>
          <w:noProof/>
          <w:sz w:val="28"/>
          <w:szCs w:val="28"/>
        </w:rPr>
        <w:t>以及游客量、游客平均停留</w:t>
      </w:r>
      <w:r>
        <w:rPr>
          <w:rFonts w:ascii="宋体" w:hAnsi="宋体" w:hint="eastAsia"/>
          <w:noProof/>
          <w:sz w:val="28"/>
          <w:szCs w:val="28"/>
        </w:rPr>
        <w:lastRenderedPageBreak/>
        <w:t>时间等资料，</w:t>
      </w:r>
      <w:r w:rsidRPr="002B2E3C">
        <w:rPr>
          <w:rFonts w:ascii="宋体" w:hAnsi="宋体"/>
          <w:noProof/>
          <w:sz w:val="28"/>
          <w:szCs w:val="28"/>
        </w:rPr>
        <w:t>由评审专家根据材料及实地考察判断考察餐厅分布与游客流的匹配程度，是否能满足游客</w:t>
      </w:r>
      <w:r>
        <w:rPr>
          <w:rFonts w:ascii="宋体" w:hAnsi="宋体" w:hint="eastAsia"/>
          <w:noProof/>
          <w:sz w:val="28"/>
          <w:szCs w:val="28"/>
        </w:rPr>
        <w:t>的</w:t>
      </w:r>
      <w:r w:rsidRPr="002B2E3C">
        <w:rPr>
          <w:rFonts w:ascii="宋体" w:hAnsi="宋体"/>
          <w:noProof/>
          <w:sz w:val="28"/>
          <w:szCs w:val="28"/>
        </w:rPr>
        <w:t>用餐需求。</w:t>
      </w:r>
      <w:r>
        <w:rPr>
          <w:rFonts w:ascii="宋体" w:hAnsi="宋体" w:hint="eastAsia"/>
          <w:sz w:val="28"/>
          <w:szCs w:val="28"/>
        </w:rPr>
        <w:t>提供餐饮业绿色膳食、有机膳食或养生膳食资料，提供特色餐饮，如绿色餐厅，慢餐厅资料。由专家判断打分。</w:t>
      </w:r>
    </w:p>
    <w:p w:rsidR="009D6A8C" w:rsidRDefault="009D6A8C" w:rsidP="009D6A8C">
      <w:pPr>
        <w:spacing w:line="276" w:lineRule="auto"/>
        <w:rPr>
          <w:rFonts w:ascii="宋体" w:hAnsi="宋体"/>
          <w:sz w:val="28"/>
          <w:szCs w:val="28"/>
        </w:rPr>
      </w:pPr>
      <w:r>
        <w:rPr>
          <w:rFonts w:ascii="宋体" w:hAnsi="宋体"/>
          <w:sz w:val="28"/>
          <w:szCs w:val="28"/>
        </w:rPr>
        <w:t xml:space="preserve">2.3 </w:t>
      </w:r>
      <w:r>
        <w:rPr>
          <w:rFonts w:ascii="宋体" w:hAnsi="宋体" w:hint="eastAsia"/>
          <w:sz w:val="28"/>
          <w:szCs w:val="28"/>
        </w:rPr>
        <w:t>服务质量</w:t>
      </w:r>
    </w:p>
    <w:p w:rsidR="009D6A8C" w:rsidRDefault="009D6A8C" w:rsidP="009D6A8C">
      <w:pPr>
        <w:spacing w:line="276" w:lineRule="auto"/>
        <w:rPr>
          <w:rFonts w:ascii="宋体" w:hAnsi="宋体"/>
          <w:sz w:val="28"/>
          <w:szCs w:val="28"/>
        </w:rPr>
      </w:pPr>
      <w:r>
        <w:rPr>
          <w:rFonts w:ascii="宋体" w:hAnsi="宋体"/>
          <w:sz w:val="28"/>
          <w:szCs w:val="28"/>
        </w:rPr>
        <w:t>2.3.1</w:t>
      </w:r>
      <w:r>
        <w:rPr>
          <w:rFonts w:ascii="宋体" w:hAnsi="宋体" w:hint="eastAsia"/>
          <w:sz w:val="28"/>
          <w:szCs w:val="28"/>
        </w:rPr>
        <w:t>整体布局</w:t>
      </w:r>
    </w:p>
    <w:p w:rsidR="009D6A8C" w:rsidRDefault="009D6A8C" w:rsidP="009D6A8C">
      <w:pPr>
        <w:spacing w:line="276" w:lineRule="auto"/>
        <w:ind w:firstLine="420"/>
        <w:rPr>
          <w:rFonts w:ascii="宋体" w:hAnsi="宋体"/>
          <w:sz w:val="28"/>
          <w:szCs w:val="28"/>
        </w:rPr>
      </w:pPr>
      <w:r>
        <w:rPr>
          <w:rFonts w:ascii="宋体" w:hAnsi="宋体" w:hint="eastAsia"/>
          <w:sz w:val="28"/>
          <w:szCs w:val="28"/>
        </w:rPr>
        <w:t>核心区</w:t>
      </w:r>
      <w:r w:rsidRPr="002B2E3C">
        <w:rPr>
          <w:rFonts w:ascii="宋体" w:hAnsi="宋体" w:hint="eastAsia"/>
          <w:sz w:val="28"/>
          <w:szCs w:val="28"/>
        </w:rPr>
        <w:t>整体空间景观优美</w:t>
      </w:r>
      <w:r>
        <w:rPr>
          <w:rFonts w:ascii="宋体" w:hAnsi="宋体" w:hint="eastAsia"/>
          <w:sz w:val="28"/>
          <w:szCs w:val="28"/>
        </w:rPr>
        <w:t>，各类建筑、设施分布疏密得当、错落有致。</w:t>
      </w:r>
      <w:r w:rsidRPr="002B2E3C">
        <w:rPr>
          <w:rFonts w:ascii="宋体" w:hAnsi="宋体" w:hint="eastAsia"/>
          <w:sz w:val="28"/>
          <w:szCs w:val="28"/>
        </w:rPr>
        <w:t>形成和谐有序的空间形态，具有一定品味和特色</w:t>
      </w:r>
      <w:r>
        <w:rPr>
          <w:rFonts w:ascii="宋体" w:hAnsi="宋体" w:hint="eastAsia"/>
          <w:sz w:val="28"/>
          <w:szCs w:val="28"/>
        </w:rPr>
        <w:t>。</w:t>
      </w:r>
    </w:p>
    <w:p w:rsidR="009D6A8C" w:rsidRPr="002839AC" w:rsidRDefault="009D6A8C" w:rsidP="009D6A8C">
      <w:pPr>
        <w:spacing w:line="276" w:lineRule="auto"/>
        <w:ind w:firstLine="420"/>
        <w:rPr>
          <w:rFonts w:ascii="宋体" w:hAnsi="宋体"/>
          <w:sz w:val="28"/>
          <w:szCs w:val="28"/>
        </w:rPr>
      </w:pPr>
      <w:r>
        <w:rPr>
          <w:rFonts w:ascii="宋体" w:hAnsi="宋体" w:hint="eastAsia"/>
          <w:sz w:val="28"/>
          <w:szCs w:val="28"/>
        </w:rPr>
        <w:t>提供核心区的规划设计方案，建筑设计方案，建筑材料说明等，能凸显美观、绿色、生态、环保的建设考量。</w:t>
      </w:r>
    </w:p>
    <w:p w:rsidR="009D6A8C" w:rsidRDefault="009D6A8C" w:rsidP="009D6A8C">
      <w:pPr>
        <w:spacing w:line="276" w:lineRule="auto"/>
        <w:rPr>
          <w:rFonts w:ascii="宋体" w:hAnsi="宋体"/>
          <w:sz w:val="28"/>
          <w:szCs w:val="28"/>
        </w:rPr>
      </w:pPr>
      <w:r>
        <w:rPr>
          <w:rFonts w:ascii="宋体" w:hAnsi="宋体"/>
          <w:sz w:val="28"/>
          <w:szCs w:val="28"/>
        </w:rPr>
        <w:t>2.3.2</w:t>
      </w:r>
      <w:r>
        <w:rPr>
          <w:rFonts w:ascii="宋体" w:hAnsi="宋体" w:hint="eastAsia"/>
          <w:sz w:val="28"/>
          <w:szCs w:val="28"/>
        </w:rPr>
        <w:t>人员</w:t>
      </w:r>
    </w:p>
    <w:p w:rsidR="009D6A8C" w:rsidRDefault="009D6A8C" w:rsidP="009D6A8C">
      <w:pPr>
        <w:spacing w:line="276" w:lineRule="auto"/>
        <w:rPr>
          <w:rFonts w:ascii="宋体" w:hAnsi="宋体"/>
          <w:sz w:val="28"/>
          <w:szCs w:val="28"/>
        </w:rPr>
      </w:pPr>
      <w:r>
        <w:rPr>
          <w:rFonts w:ascii="宋体" w:hAnsi="宋体"/>
          <w:sz w:val="28"/>
          <w:szCs w:val="28"/>
        </w:rPr>
        <w:tab/>
      </w:r>
      <w:r>
        <w:rPr>
          <w:rFonts w:ascii="宋体" w:hAnsi="宋体" w:hint="eastAsia"/>
          <w:sz w:val="28"/>
          <w:szCs w:val="28"/>
        </w:rPr>
        <w:t>提供医生、护士、技师等的资料和资质证明，配比说明。各类人员的配比应结合所提供的康养服务来考虑，符合所提供服务的性质。</w:t>
      </w:r>
    </w:p>
    <w:p w:rsidR="009D6A8C" w:rsidRDefault="009D6A8C" w:rsidP="009D6A8C">
      <w:pPr>
        <w:spacing w:line="276" w:lineRule="auto"/>
        <w:rPr>
          <w:rFonts w:ascii="宋体" w:hAnsi="宋体"/>
          <w:sz w:val="28"/>
          <w:szCs w:val="28"/>
        </w:rPr>
      </w:pPr>
      <w:r>
        <w:rPr>
          <w:rFonts w:ascii="宋体" w:hAnsi="宋体"/>
          <w:sz w:val="28"/>
          <w:szCs w:val="28"/>
        </w:rPr>
        <w:t>2.3.3</w:t>
      </w:r>
      <w:r>
        <w:rPr>
          <w:rFonts w:ascii="宋体" w:hAnsi="宋体" w:hint="eastAsia"/>
          <w:sz w:val="28"/>
          <w:szCs w:val="28"/>
        </w:rPr>
        <w:t>专业保障</w:t>
      </w:r>
    </w:p>
    <w:p w:rsidR="009D6A8C" w:rsidRDefault="009D6A8C" w:rsidP="009D6A8C">
      <w:pPr>
        <w:spacing w:line="276" w:lineRule="auto"/>
        <w:rPr>
          <w:rFonts w:ascii="宋体" w:hAnsi="宋体"/>
          <w:sz w:val="28"/>
          <w:szCs w:val="28"/>
        </w:rPr>
      </w:pPr>
      <w:r>
        <w:rPr>
          <w:rFonts w:ascii="宋体" w:hAnsi="宋体"/>
          <w:sz w:val="28"/>
          <w:szCs w:val="28"/>
        </w:rPr>
        <w:tab/>
      </w:r>
      <w:r>
        <w:rPr>
          <w:rFonts w:ascii="宋体" w:hAnsi="宋体" w:hint="eastAsia"/>
          <w:sz w:val="28"/>
          <w:szCs w:val="28"/>
        </w:rPr>
        <w:t>提供级别评定资料，基础医疗设施清单和资料，常备药品目录，体检项目资料，与医疗机构的合作协议，科学研究报告，技术制度，康养服务人员资质证明。</w:t>
      </w:r>
    </w:p>
    <w:p w:rsidR="009D6A8C" w:rsidRDefault="009D6A8C" w:rsidP="009D6A8C">
      <w:pPr>
        <w:spacing w:line="276" w:lineRule="auto"/>
        <w:rPr>
          <w:rFonts w:ascii="宋体" w:hAnsi="宋体"/>
          <w:sz w:val="28"/>
          <w:szCs w:val="28"/>
        </w:rPr>
      </w:pPr>
      <w:r>
        <w:rPr>
          <w:rFonts w:ascii="宋体" w:hAnsi="宋体"/>
          <w:sz w:val="28"/>
          <w:szCs w:val="28"/>
        </w:rPr>
        <w:t>2.3.4</w:t>
      </w:r>
      <w:r>
        <w:rPr>
          <w:rFonts w:ascii="宋体" w:hAnsi="宋体" w:hint="eastAsia"/>
          <w:sz w:val="28"/>
          <w:szCs w:val="28"/>
        </w:rPr>
        <w:t>经营管理</w:t>
      </w:r>
    </w:p>
    <w:p w:rsidR="009D6A8C" w:rsidRPr="002839AC" w:rsidRDefault="009D6A8C" w:rsidP="009D6A8C">
      <w:pPr>
        <w:spacing w:line="276" w:lineRule="auto"/>
        <w:rPr>
          <w:rFonts w:ascii="宋体" w:hAnsi="宋体"/>
          <w:sz w:val="28"/>
          <w:szCs w:val="28"/>
        </w:rPr>
      </w:pPr>
      <w:r>
        <w:rPr>
          <w:rFonts w:ascii="宋体" w:hAnsi="宋体"/>
          <w:sz w:val="28"/>
          <w:szCs w:val="28"/>
        </w:rPr>
        <w:tab/>
      </w:r>
      <w:r>
        <w:rPr>
          <w:rFonts w:ascii="宋体" w:hAnsi="宋体" w:hint="eastAsia"/>
          <w:sz w:val="28"/>
          <w:szCs w:val="28"/>
        </w:rPr>
        <w:t>提供总体规划，企业宣传册，管理制度，管理人员列表和资料，培训、考评和晋级制度，服务人员的康养素养和急救培训资料或考试证明，节能减排制度，消防、防盗、卫生、救护等安全管理制度，</w:t>
      </w:r>
      <w:r>
        <w:rPr>
          <w:rFonts w:ascii="宋体" w:hAnsi="宋体" w:hint="eastAsia"/>
          <w:sz w:val="28"/>
          <w:szCs w:val="28"/>
        </w:rPr>
        <w:lastRenderedPageBreak/>
        <w:t>视频来源记录等资料供专家评价。</w:t>
      </w:r>
    </w:p>
    <w:p w:rsidR="009D6A8C" w:rsidRPr="0020057D" w:rsidRDefault="009D6A8C" w:rsidP="009D6A8C">
      <w:pPr>
        <w:spacing w:line="276" w:lineRule="auto"/>
        <w:rPr>
          <w:rFonts w:ascii="宋体" w:hAnsi="宋体"/>
          <w:sz w:val="28"/>
          <w:szCs w:val="28"/>
        </w:rPr>
      </w:pPr>
    </w:p>
    <w:p w:rsidR="00884C83" w:rsidRPr="00A94DEE" w:rsidRDefault="00884C83" w:rsidP="00884C83">
      <w:pPr>
        <w:rPr>
          <w:rFonts w:asciiTheme="minorEastAsia" w:hAnsiTheme="minorEastAsia" w:hint="eastAsia"/>
          <w:b/>
          <w:sz w:val="28"/>
          <w:szCs w:val="28"/>
        </w:rPr>
      </w:pPr>
      <w:r w:rsidRPr="00A94DEE">
        <w:rPr>
          <w:rFonts w:asciiTheme="minorEastAsia" w:hAnsiTheme="minorEastAsia" w:hint="eastAsia"/>
          <w:b/>
          <w:sz w:val="28"/>
          <w:szCs w:val="28"/>
        </w:rPr>
        <w:t xml:space="preserve">3 </w:t>
      </w:r>
      <w:r w:rsidRPr="00A94DEE">
        <w:rPr>
          <w:rFonts w:asciiTheme="minorEastAsia" w:hAnsiTheme="minorEastAsia" w:hint="eastAsia"/>
          <w:b/>
          <w:sz w:val="28"/>
          <w:szCs w:val="28"/>
        </w:rPr>
        <w:t>康养旅游依托区基本要求</w:t>
      </w:r>
    </w:p>
    <w:p w:rsidR="00884C83" w:rsidRPr="00A94DEE" w:rsidRDefault="00884C83" w:rsidP="00884C83">
      <w:pPr>
        <w:ind w:firstLineChars="200" w:firstLine="560"/>
        <w:rPr>
          <w:rFonts w:asciiTheme="minorEastAsia" w:hAnsiTheme="minorEastAsia" w:hint="eastAsia"/>
          <w:b/>
          <w:sz w:val="28"/>
          <w:szCs w:val="28"/>
          <w:lang/>
        </w:rPr>
      </w:pPr>
      <w:r w:rsidRPr="00A94DEE">
        <w:rPr>
          <w:rFonts w:asciiTheme="minorEastAsia" w:hAnsiTheme="minorEastAsia" w:hint="eastAsia"/>
          <w:sz w:val="28"/>
          <w:szCs w:val="28"/>
        </w:rPr>
        <w:t>康养旅游依托区需要具备便捷、完善的旅游基础设施与公共服务，保障居民与旅游者康养旅游活动的顺利进行。主要通过旅游住宿设施与服务、旅游餐饮设施与服务、旅游购物设施与服务等考察旅游基础设施的便捷性，并通过旅游交通服务、公共休闲服务、旅游信息咨询服务、旅游导向标识服务、旅游安全健康保障服务、旅游便民惠民服务、</w:t>
      </w:r>
      <w:r w:rsidRPr="00EA199D">
        <w:rPr>
          <w:rFonts w:asciiTheme="minorEastAsia" w:hAnsiTheme="minorEastAsia" w:hint="eastAsia"/>
          <w:sz w:val="28"/>
          <w:szCs w:val="28"/>
        </w:rPr>
        <w:t>教育宣传、</w:t>
      </w:r>
      <w:r w:rsidRPr="00EA199D">
        <w:rPr>
          <w:rFonts w:asciiTheme="minorEastAsia" w:hAnsiTheme="minorEastAsia" w:hint="eastAsia"/>
          <w:sz w:val="28"/>
          <w:szCs w:val="28"/>
          <w:lang/>
        </w:rPr>
        <w:t>旅游厕所和环境卫生等考察公共服务的完善性与多样性。</w:t>
      </w:r>
    </w:p>
    <w:p w:rsidR="00884C83" w:rsidRPr="00A94DEE" w:rsidRDefault="00884C83" w:rsidP="00884C83">
      <w:pPr>
        <w:rPr>
          <w:rFonts w:asciiTheme="minorEastAsia" w:hAnsiTheme="minorEastAsia" w:hint="eastAsia"/>
          <w:sz w:val="28"/>
          <w:szCs w:val="28"/>
        </w:rPr>
      </w:pPr>
      <w:r w:rsidRPr="00A94DEE">
        <w:rPr>
          <w:rFonts w:asciiTheme="minorEastAsia" w:hAnsiTheme="minorEastAsia" w:hint="eastAsia"/>
          <w:sz w:val="28"/>
          <w:szCs w:val="28"/>
        </w:rPr>
        <w:t>3.1</w:t>
      </w:r>
      <w:r w:rsidRPr="00A94DEE">
        <w:rPr>
          <w:rFonts w:asciiTheme="minorEastAsia" w:hAnsiTheme="minorEastAsia" w:hint="eastAsia"/>
          <w:sz w:val="28"/>
          <w:szCs w:val="28"/>
        </w:rPr>
        <w:t>旅游接待设施与服务</w:t>
      </w:r>
    </w:p>
    <w:p w:rsidR="00884C83" w:rsidRPr="00A94DEE" w:rsidRDefault="00884C83" w:rsidP="00884C83">
      <w:pPr>
        <w:ind w:firstLineChars="200" w:firstLine="560"/>
        <w:rPr>
          <w:rFonts w:asciiTheme="minorEastAsia" w:hAnsiTheme="minorEastAsia" w:hint="eastAsia"/>
          <w:sz w:val="28"/>
          <w:szCs w:val="28"/>
        </w:rPr>
      </w:pPr>
      <w:r w:rsidRPr="00A94DEE">
        <w:rPr>
          <w:rFonts w:asciiTheme="minorEastAsia" w:hAnsiTheme="minorEastAsia" w:hint="eastAsia"/>
          <w:sz w:val="28"/>
          <w:szCs w:val="28"/>
        </w:rPr>
        <w:t>若依托区不具备以下接待条件，而核心区毗邻的中心县或城市建成区具备以下条件亦可得分。则得分</w:t>
      </w:r>
      <w:r w:rsidRPr="00A94DEE">
        <w:rPr>
          <w:rFonts w:asciiTheme="minorEastAsia" w:hAnsiTheme="minorEastAsia" w:hint="eastAsia"/>
          <w:sz w:val="28"/>
          <w:szCs w:val="28"/>
        </w:rPr>
        <w:t>=</w:t>
      </w:r>
      <w:r w:rsidRPr="00A94DEE">
        <w:rPr>
          <w:rFonts w:asciiTheme="minorEastAsia" w:hAnsiTheme="minorEastAsia" w:hint="eastAsia"/>
          <w:sz w:val="28"/>
          <w:szCs w:val="28"/>
        </w:rPr>
        <w:t>原得分</w:t>
      </w:r>
      <w:r w:rsidRPr="00A94DEE">
        <w:rPr>
          <w:rFonts w:asciiTheme="minorEastAsia" w:hAnsiTheme="minorEastAsia" w:hint="eastAsia"/>
          <w:sz w:val="28"/>
          <w:szCs w:val="28"/>
        </w:rPr>
        <w:t>*0.9</w:t>
      </w:r>
    </w:p>
    <w:p w:rsidR="00884C83" w:rsidRPr="00A94DEE" w:rsidRDefault="00884C83" w:rsidP="00884C83">
      <w:pPr>
        <w:rPr>
          <w:rFonts w:asciiTheme="minorEastAsia" w:hAnsiTheme="minorEastAsia" w:hint="eastAsia"/>
          <w:sz w:val="28"/>
          <w:szCs w:val="28"/>
        </w:rPr>
      </w:pPr>
      <w:r w:rsidRPr="00A94DEE">
        <w:rPr>
          <w:rFonts w:asciiTheme="minorEastAsia" w:hAnsiTheme="minorEastAsia" w:hint="eastAsia"/>
          <w:sz w:val="28"/>
          <w:szCs w:val="28"/>
        </w:rPr>
        <w:t>3.1.1</w:t>
      </w:r>
      <w:r w:rsidRPr="00A94DEE">
        <w:rPr>
          <w:rFonts w:asciiTheme="minorEastAsia" w:hAnsiTheme="minorEastAsia" w:hint="eastAsia"/>
          <w:sz w:val="28"/>
          <w:szCs w:val="28"/>
        </w:rPr>
        <w:t>旅游住宿接待设施</w:t>
      </w:r>
    </w:p>
    <w:p w:rsidR="00884C83" w:rsidRPr="00A94DEE" w:rsidRDefault="00884C83" w:rsidP="00884C83">
      <w:pPr>
        <w:rPr>
          <w:rFonts w:asciiTheme="minorEastAsia" w:hAnsiTheme="minorEastAsia" w:hint="eastAsia"/>
          <w:sz w:val="28"/>
          <w:szCs w:val="28"/>
        </w:rPr>
      </w:pPr>
      <w:r w:rsidRPr="00A94DEE">
        <w:rPr>
          <w:rFonts w:asciiTheme="minorEastAsia" w:hAnsiTheme="minorEastAsia" w:hint="eastAsia"/>
          <w:sz w:val="28"/>
          <w:szCs w:val="28"/>
        </w:rPr>
        <w:t>3.1.1.1</w:t>
      </w:r>
      <w:r w:rsidRPr="00A94DEE">
        <w:rPr>
          <w:rFonts w:asciiTheme="minorEastAsia" w:hAnsiTheme="minorEastAsia"/>
          <w:sz w:val="28"/>
          <w:szCs w:val="28"/>
        </w:rPr>
        <w:t>饭店平均出租率</w:t>
      </w:r>
    </w:p>
    <w:p w:rsidR="00884C83" w:rsidRPr="003A15E6" w:rsidRDefault="00884C83" w:rsidP="00884C83">
      <w:pPr>
        <w:pStyle w:val="af0"/>
        <w:spacing w:line="276" w:lineRule="auto"/>
        <w:ind w:firstLineChars="0" w:firstLine="0"/>
        <w:rPr>
          <w:rFonts w:hAnsi="宋体"/>
          <w:sz w:val="28"/>
          <w:szCs w:val="28"/>
        </w:rPr>
      </w:pPr>
      <w:r w:rsidRPr="003A15E6">
        <w:rPr>
          <w:rFonts w:hAnsi="宋体"/>
          <w:sz w:val="28"/>
          <w:szCs w:val="28"/>
        </w:rPr>
        <w:t xml:space="preserve">    提供截止申报前一年度城市</w:t>
      </w:r>
      <w:r w:rsidRPr="003A15E6">
        <w:rPr>
          <w:rFonts w:hAnsi="宋体" w:hint="eastAsia"/>
          <w:sz w:val="28"/>
          <w:szCs w:val="28"/>
        </w:rPr>
        <w:t>内</w:t>
      </w:r>
      <w:r w:rsidRPr="003A15E6">
        <w:rPr>
          <w:rFonts w:hAnsi="宋体"/>
          <w:sz w:val="28"/>
          <w:szCs w:val="28"/>
        </w:rPr>
        <w:t>饭店的年平均出租率，分档给分。</w:t>
      </w:r>
    </w:p>
    <w:p w:rsidR="00884C83" w:rsidRPr="003A15E6" w:rsidRDefault="00884C83" w:rsidP="00884C83">
      <w:pPr>
        <w:pStyle w:val="af0"/>
        <w:spacing w:line="276" w:lineRule="auto"/>
        <w:ind w:firstLineChars="0" w:firstLine="0"/>
        <w:rPr>
          <w:rFonts w:hAnsi="宋体"/>
          <w:sz w:val="28"/>
          <w:szCs w:val="28"/>
        </w:rPr>
      </w:pPr>
      <w:r w:rsidRPr="003A15E6">
        <w:rPr>
          <w:rFonts w:hAnsi="宋体" w:hint="eastAsia"/>
          <w:sz w:val="28"/>
          <w:szCs w:val="28"/>
        </w:rPr>
        <w:t>3.1.1.2住宿设施类型丰富，能满足不同旅游者需求：家庭旅馆、经济型酒店、汽车旅馆、自驾车营地、青年旅社、公寓酒店、养生酒店、绿色饭店、精品酒店、主题饭店、度假饭店、商务饭店或其他特色酒店。</w:t>
      </w:r>
    </w:p>
    <w:p w:rsidR="00884C83" w:rsidRPr="003A15E6" w:rsidRDefault="00884C83" w:rsidP="00884C83">
      <w:pPr>
        <w:pStyle w:val="af0"/>
        <w:spacing w:line="276" w:lineRule="auto"/>
        <w:ind w:firstLineChars="0" w:firstLine="0"/>
        <w:rPr>
          <w:rFonts w:hAnsi="宋体"/>
          <w:sz w:val="28"/>
          <w:szCs w:val="28"/>
        </w:rPr>
      </w:pPr>
      <w:r w:rsidRPr="003A15E6">
        <w:rPr>
          <w:rFonts w:hAnsi="宋体"/>
          <w:sz w:val="28"/>
          <w:szCs w:val="28"/>
        </w:rPr>
        <w:lastRenderedPageBreak/>
        <w:t xml:space="preserve">    每一类型住宿设施提供一家典型企业资料，包括类型、市场定位、特色描述。</w:t>
      </w:r>
    </w:p>
    <w:p w:rsidR="00884C83" w:rsidRPr="00A94DEE" w:rsidRDefault="00884C83" w:rsidP="00884C83">
      <w:pPr>
        <w:widowControl/>
        <w:spacing w:line="276" w:lineRule="auto"/>
        <w:rPr>
          <w:rFonts w:asciiTheme="minorEastAsia" w:hAnsiTheme="minorEastAsia" w:hint="eastAsia"/>
          <w:sz w:val="28"/>
          <w:szCs w:val="28"/>
        </w:rPr>
      </w:pPr>
      <w:r w:rsidRPr="00A94DEE">
        <w:rPr>
          <w:rFonts w:asciiTheme="minorEastAsia" w:hAnsiTheme="minorEastAsia" w:hint="eastAsia"/>
          <w:sz w:val="28"/>
          <w:szCs w:val="28"/>
        </w:rPr>
        <w:t>3.1.1.3</w:t>
      </w:r>
      <w:r w:rsidRPr="00A94DEE">
        <w:rPr>
          <w:rFonts w:asciiTheme="minorEastAsia" w:hAnsiTheme="minorEastAsia" w:hint="eastAsia"/>
          <w:sz w:val="28"/>
          <w:szCs w:val="28"/>
        </w:rPr>
        <w:t>具有康养服务与设施的住宿设施占依托区住宿设施的比例</w:t>
      </w:r>
    </w:p>
    <w:p w:rsidR="00884C83" w:rsidRPr="00A94DEE" w:rsidRDefault="00884C83" w:rsidP="00884C83">
      <w:pPr>
        <w:widowControl/>
        <w:spacing w:line="276" w:lineRule="auto"/>
        <w:ind w:firstLineChars="194" w:firstLine="543"/>
        <w:rPr>
          <w:rFonts w:asciiTheme="minorEastAsia" w:hAnsiTheme="minorEastAsia" w:hint="eastAsia"/>
          <w:sz w:val="28"/>
          <w:szCs w:val="28"/>
        </w:rPr>
      </w:pPr>
      <w:r w:rsidRPr="00A94DEE">
        <w:rPr>
          <w:rFonts w:asciiTheme="minorEastAsia" w:hAnsiTheme="minorEastAsia" w:hint="eastAsia"/>
          <w:sz w:val="28"/>
          <w:szCs w:val="28"/>
        </w:rPr>
        <w:t>截止申报当年，具有康养服务与设施的住宿设施占依托区住宿设施总量的比例，超过</w:t>
      </w:r>
      <w:r w:rsidRPr="00A94DEE">
        <w:rPr>
          <w:rFonts w:asciiTheme="minorEastAsia" w:hAnsiTheme="minorEastAsia" w:hint="eastAsia"/>
          <w:sz w:val="28"/>
          <w:szCs w:val="28"/>
        </w:rPr>
        <w:t>20%</w:t>
      </w:r>
      <w:r w:rsidRPr="00A94DEE">
        <w:rPr>
          <w:rFonts w:asciiTheme="minorEastAsia" w:hAnsiTheme="minorEastAsia" w:hint="eastAsia"/>
          <w:sz w:val="28"/>
          <w:szCs w:val="28"/>
        </w:rPr>
        <w:t>则为</w:t>
      </w:r>
      <w:r w:rsidRPr="00A94DEE">
        <w:rPr>
          <w:rFonts w:asciiTheme="minorEastAsia" w:hAnsiTheme="minorEastAsia" w:hint="eastAsia"/>
          <w:sz w:val="28"/>
          <w:szCs w:val="28"/>
        </w:rPr>
        <w:t>10</w:t>
      </w:r>
      <w:r w:rsidRPr="00A94DEE">
        <w:rPr>
          <w:rFonts w:asciiTheme="minorEastAsia" w:hAnsiTheme="minorEastAsia" w:hint="eastAsia"/>
          <w:sz w:val="28"/>
          <w:szCs w:val="28"/>
        </w:rPr>
        <w:t>分，</w:t>
      </w:r>
      <w:r w:rsidRPr="00A94DEE">
        <w:rPr>
          <w:rFonts w:asciiTheme="minorEastAsia" w:hAnsiTheme="minorEastAsia" w:hint="eastAsia"/>
          <w:sz w:val="28"/>
          <w:szCs w:val="28"/>
        </w:rPr>
        <w:t>15%-20%</w:t>
      </w:r>
      <w:r w:rsidRPr="00A94DEE">
        <w:rPr>
          <w:rFonts w:asciiTheme="minorEastAsia" w:hAnsiTheme="minorEastAsia" w:hint="eastAsia"/>
          <w:sz w:val="28"/>
          <w:szCs w:val="28"/>
        </w:rPr>
        <w:t>则为</w:t>
      </w:r>
      <w:r w:rsidRPr="00A94DEE">
        <w:rPr>
          <w:rFonts w:asciiTheme="minorEastAsia" w:hAnsiTheme="minorEastAsia" w:hint="eastAsia"/>
          <w:sz w:val="28"/>
          <w:szCs w:val="28"/>
        </w:rPr>
        <w:t>8</w:t>
      </w:r>
      <w:r w:rsidRPr="00A94DEE">
        <w:rPr>
          <w:rFonts w:asciiTheme="minorEastAsia" w:hAnsiTheme="minorEastAsia" w:hint="eastAsia"/>
          <w:sz w:val="28"/>
          <w:szCs w:val="28"/>
        </w:rPr>
        <w:t>分，</w:t>
      </w:r>
      <w:r w:rsidRPr="00A94DEE">
        <w:rPr>
          <w:rFonts w:asciiTheme="minorEastAsia" w:hAnsiTheme="minorEastAsia" w:hint="eastAsia"/>
          <w:sz w:val="28"/>
          <w:szCs w:val="28"/>
        </w:rPr>
        <w:t>15%</w:t>
      </w:r>
      <w:r w:rsidRPr="00A94DEE">
        <w:rPr>
          <w:rFonts w:asciiTheme="minorEastAsia" w:hAnsiTheme="minorEastAsia" w:hint="eastAsia"/>
          <w:sz w:val="28"/>
          <w:szCs w:val="28"/>
        </w:rPr>
        <w:t>以下为</w:t>
      </w:r>
      <w:r w:rsidRPr="00A94DEE">
        <w:rPr>
          <w:rFonts w:asciiTheme="minorEastAsia" w:hAnsiTheme="minorEastAsia" w:hint="eastAsia"/>
          <w:sz w:val="28"/>
          <w:szCs w:val="28"/>
        </w:rPr>
        <w:t>0</w:t>
      </w:r>
      <w:r w:rsidRPr="00A94DEE">
        <w:rPr>
          <w:rFonts w:asciiTheme="minorEastAsia" w:hAnsiTheme="minorEastAsia" w:hint="eastAsia"/>
          <w:sz w:val="28"/>
          <w:szCs w:val="28"/>
        </w:rPr>
        <w:t>分</w:t>
      </w:r>
      <w:r w:rsidRPr="00A94DEE">
        <w:rPr>
          <w:rFonts w:asciiTheme="minorEastAsia" w:hAnsiTheme="minorEastAsia"/>
          <w:sz w:val="28"/>
          <w:szCs w:val="28"/>
        </w:rPr>
        <w:t>。</w:t>
      </w:r>
    </w:p>
    <w:p w:rsidR="00884C83" w:rsidRPr="00A94DEE" w:rsidRDefault="00884C83" w:rsidP="00884C83">
      <w:pPr>
        <w:rPr>
          <w:rFonts w:asciiTheme="minorEastAsia" w:hAnsiTheme="minorEastAsia" w:hint="eastAsia"/>
          <w:b/>
          <w:sz w:val="28"/>
          <w:szCs w:val="28"/>
        </w:rPr>
      </w:pPr>
      <w:r w:rsidRPr="00A94DEE">
        <w:rPr>
          <w:rFonts w:asciiTheme="minorEastAsia" w:hAnsiTheme="minorEastAsia" w:hint="eastAsia"/>
          <w:b/>
          <w:sz w:val="28"/>
          <w:szCs w:val="28"/>
        </w:rPr>
        <w:t>3.1.2</w:t>
      </w:r>
      <w:r w:rsidRPr="00A94DEE">
        <w:rPr>
          <w:rFonts w:asciiTheme="minorEastAsia" w:hAnsiTheme="minorEastAsia" w:hint="eastAsia"/>
          <w:b/>
          <w:sz w:val="28"/>
          <w:szCs w:val="28"/>
        </w:rPr>
        <w:t>旅游餐饮服务设施</w:t>
      </w:r>
    </w:p>
    <w:p w:rsidR="00884C83" w:rsidRPr="00A94DEE" w:rsidRDefault="00884C83" w:rsidP="00884C83">
      <w:pPr>
        <w:rPr>
          <w:rFonts w:asciiTheme="minorEastAsia" w:hAnsiTheme="minorEastAsia" w:hint="eastAsia"/>
          <w:b/>
          <w:sz w:val="28"/>
          <w:szCs w:val="28"/>
        </w:rPr>
      </w:pPr>
      <w:r w:rsidRPr="00A94DEE">
        <w:rPr>
          <w:rFonts w:asciiTheme="minorEastAsia" w:hAnsiTheme="minorEastAsia" w:hint="eastAsia"/>
          <w:b/>
          <w:sz w:val="28"/>
          <w:szCs w:val="28"/>
        </w:rPr>
        <w:t>3.1.2.1</w:t>
      </w:r>
      <w:r w:rsidRPr="00A94DEE">
        <w:rPr>
          <w:rFonts w:asciiTheme="minorEastAsia" w:hAnsiTheme="minorEastAsia" w:hint="eastAsia"/>
          <w:b/>
          <w:sz w:val="28"/>
          <w:szCs w:val="28"/>
        </w:rPr>
        <w:t>具有多元化的餐饮类型</w:t>
      </w:r>
    </w:p>
    <w:p w:rsidR="00884C83" w:rsidRPr="00A94DEE" w:rsidRDefault="00884C83" w:rsidP="00884C83">
      <w:pPr>
        <w:spacing w:line="276" w:lineRule="auto"/>
        <w:ind w:firstLineChars="200" w:firstLine="562"/>
        <w:rPr>
          <w:rFonts w:asciiTheme="minorEastAsia" w:hAnsiTheme="minorEastAsia" w:hint="eastAsia"/>
          <w:sz w:val="28"/>
          <w:szCs w:val="28"/>
        </w:rPr>
      </w:pPr>
      <w:r w:rsidRPr="00A94DEE">
        <w:rPr>
          <w:rFonts w:asciiTheme="minorEastAsia" w:hAnsiTheme="minorEastAsia" w:hint="eastAsia"/>
          <w:b/>
          <w:sz w:val="28"/>
          <w:szCs w:val="28"/>
        </w:rPr>
        <w:t>包括主题美食街、餐饮夜市、国际品牌餐饮街区、地方菜系餐饮街区、美食旅游综合体等，或其他评审专家认定的餐饮类型（</w:t>
      </w:r>
      <w:r w:rsidRPr="00A94DEE">
        <w:rPr>
          <w:rFonts w:asciiTheme="minorEastAsia" w:hAnsiTheme="minorEastAsia" w:hint="eastAsia"/>
          <w:b/>
          <w:sz w:val="28"/>
          <w:szCs w:val="28"/>
        </w:rPr>
        <w:t>1</w:t>
      </w:r>
      <w:r w:rsidRPr="00A94DEE">
        <w:rPr>
          <w:rFonts w:asciiTheme="minorEastAsia" w:hAnsiTheme="minorEastAsia" w:hint="eastAsia"/>
          <w:b/>
          <w:sz w:val="28"/>
          <w:szCs w:val="28"/>
        </w:rPr>
        <w:t>类</w:t>
      </w:r>
      <w:r w:rsidRPr="00A94DEE">
        <w:rPr>
          <w:rFonts w:asciiTheme="minorEastAsia" w:hAnsiTheme="minorEastAsia" w:hint="eastAsia"/>
          <w:b/>
          <w:sz w:val="28"/>
          <w:szCs w:val="28"/>
        </w:rPr>
        <w:t>2</w:t>
      </w:r>
      <w:r w:rsidRPr="00A94DEE">
        <w:rPr>
          <w:rFonts w:asciiTheme="minorEastAsia" w:hAnsiTheme="minorEastAsia" w:hint="eastAsia"/>
          <w:b/>
          <w:sz w:val="28"/>
          <w:szCs w:val="28"/>
        </w:rPr>
        <w:t>分）</w:t>
      </w:r>
      <w:r w:rsidRPr="00A94DEE">
        <w:rPr>
          <w:rFonts w:asciiTheme="minorEastAsia" w:hAnsiTheme="minorEastAsia" w:hint="eastAsia"/>
          <w:b/>
          <w:sz w:val="28"/>
          <w:szCs w:val="28"/>
        </w:rPr>
        <w:t>,</w:t>
      </w:r>
      <w:r w:rsidRPr="00A94DEE">
        <w:rPr>
          <w:rFonts w:asciiTheme="minorEastAsia" w:hAnsiTheme="minorEastAsia" w:hint="eastAsia"/>
          <w:sz w:val="28"/>
          <w:szCs w:val="28"/>
        </w:rPr>
        <w:t>同一餐饮街区不重复计分。</w:t>
      </w:r>
    </w:p>
    <w:p w:rsidR="00884C83" w:rsidRPr="00A94DEE" w:rsidRDefault="00884C83" w:rsidP="00884C83">
      <w:pPr>
        <w:rPr>
          <w:rFonts w:asciiTheme="minorEastAsia" w:hAnsiTheme="minorEastAsia" w:hint="eastAsia"/>
          <w:sz w:val="28"/>
          <w:szCs w:val="28"/>
        </w:rPr>
      </w:pPr>
      <w:r w:rsidRPr="00A94DEE">
        <w:rPr>
          <w:rFonts w:asciiTheme="minorEastAsia" w:hAnsiTheme="minorEastAsia" w:hint="eastAsia"/>
          <w:b/>
          <w:sz w:val="28"/>
          <w:szCs w:val="28"/>
        </w:rPr>
        <w:t>3.1.2.2</w:t>
      </w:r>
      <w:r w:rsidRPr="00A94DEE">
        <w:rPr>
          <w:rFonts w:asciiTheme="minorEastAsia" w:hAnsiTheme="minorEastAsia" w:hint="eastAsia"/>
          <w:sz w:val="28"/>
          <w:szCs w:val="28"/>
        </w:rPr>
        <w:t>景区及核心区周边餐厅分布合理</w:t>
      </w:r>
    </w:p>
    <w:p w:rsidR="00884C83" w:rsidRPr="00A94DEE" w:rsidRDefault="00884C83" w:rsidP="00884C83">
      <w:pPr>
        <w:spacing w:line="276" w:lineRule="auto"/>
        <w:ind w:firstLineChars="200" w:firstLine="560"/>
        <w:rPr>
          <w:rFonts w:asciiTheme="minorEastAsia" w:hAnsiTheme="minorEastAsia" w:hint="eastAsia"/>
          <w:noProof/>
          <w:sz w:val="28"/>
          <w:szCs w:val="28"/>
        </w:rPr>
      </w:pPr>
      <w:r w:rsidRPr="00A94DEE">
        <w:rPr>
          <w:rFonts w:asciiTheme="minorEastAsia" w:hAnsiTheme="minorEastAsia" w:hint="eastAsia"/>
          <w:noProof/>
          <w:sz w:val="28"/>
          <w:szCs w:val="28"/>
        </w:rPr>
        <w:t>提供主要景区及核心区周边</w:t>
      </w:r>
      <w:r w:rsidRPr="00A94DEE">
        <w:rPr>
          <w:rFonts w:asciiTheme="minorEastAsia" w:hAnsiTheme="minorEastAsia"/>
          <w:noProof/>
          <w:sz w:val="28"/>
          <w:szCs w:val="28"/>
        </w:rPr>
        <w:t>2</w:t>
      </w:r>
      <w:r w:rsidRPr="00A94DEE">
        <w:rPr>
          <w:rFonts w:asciiTheme="minorEastAsia" w:hAnsiTheme="minorEastAsia"/>
          <w:noProof/>
          <w:sz w:val="28"/>
          <w:szCs w:val="28"/>
        </w:rPr>
        <w:t>公里范围内的餐厅分布图示，餐位总数，由评审专家根据材料及实地考察判断考察餐厅分布与游客流的匹配程度，是否能满足客流高峰期的游客用餐需求。</w:t>
      </w:r>
    </w:p>
    <w:p w:rsidR="00884C83" w:rsidRPr="00A94DEE" w:rsidRDefault="00884C83" w:rsidP="00884C83">
      <w:pPr>
        <w:spacing w:line="276" w:lineRule="auto"/>
        <w:rPr>
          <w:rFonts w:asciiTheme="minorEastAsia" w:hAnsiTheme="minorEastAsia" w:hint="eastAsia"/>
          <w:sz w:val="28"/>
          <w:szCs w:val="28"/>
        </w:rPr>
      </w:pPr>
      <w:r w:rsidRPr="00A94DEE">
        <w:rPr>
          <w:rFonts w:asciiTheme="minorEastAsia" w:hAnsiTheme="minorEastAsia" w:hint="eastAsia"/>
          <w:noProof/>
          <w:sz w:val="28"/>
          <w:szCs w:val="28"/>
        </w:rPr>
        <w:t>3.1.2.3</w:t>
      </w:r>
      <w:r w:rsidRPr="00A94DEE">
        <w:rPr>
          <w:rFonts w:asciiTheme="minorEastAsia" w:hAnsiTheme="minorEastAsia" w:hint="eastAsia"/>
          <w:sz w:val="28"/>
          <w:szCs w:val="28"/>
        </w:rPr>
        <w:t>康养餐厅</w:t>
      </w:r>
    </w:p>
    <w:p w:rsidR="00884C83" w:rsidRPr="00A94DEE" w:rsidRDefault="00884C83" w:rsidP="00884C83">
      <w:pPr>
        <w:spacing w:line="276" w:lineRule="auto"/>
        <w:ind w:firstLineChars="200" w:firstLine="560"/>
        <w:rPr>
          <w:rFonts w:asciiTheme="minorEastAsia" w:hAnsiTheme="minorEastAsia" w:hint="eastAsia"/>
          <w:noProof/>
          <w:sz w:val="28"/>
          <w:szCs w:val="28"/>
        </w:rPr>
      </w:pPr>
      <w:r w:rsidRPr="00A94DEE">
        <w:rPr>
          <w:rFonts w:asciiTheme="minorEastAsia" w:hAnsiTheme="minorEastAsia" w:hint="eastAsia"/>
          <w:sz w:val="28"/>
          <w:szCs w:val="28"/>
        </w:rPr>
        <w:t>提供当地符合康养理念的餐厅信息：包括餐厅名称、类型、开业时间、地位位置、产品及价格等。</w:t>
      </w:r>
      <w:r w:rsidRPr="00A94DEE">
        <w:rPr>
          <w:rFonts w:asciiTheme="minorEastAsia" w:hAnsiTheme="minorEastAsia"/>
          <w:noProof/>
          <w:sz w:val="28"/>
          <w:szCs w:val="28"/>
        </w:rPr>
        <w:t>评审专家根据材料及实地考察</w:t>
      </w:r>
      <w:r w:rsidRPr="00A94DEE">
        <w:rPr>
          <w:rFonts w:asciiTheme="minorEastAsia" w:hAnsiTheme="minorEastAsia" w:hint="eastAsia"/>
          <w:noProof/>
          <w:sz w:val="28"/>
          <w:szCs w:val="28"/>
        </w:rPr>
        <w:t>酌情给分。</w:t>
      </w:r>
    </w:p>
    <w:p w:rsidR="00884C83" w:rsidRPr="00A94DEE" w:rsidRDefault="00884C83" w:rsidP="00884C83">
      <w:pPr>
        <w:rPr>
          <w:rFonts w:asciiTheme="minorEastAsia" w:hAnsiTheme="minorEastAsia" w:hint="eastAsia"/>
          <w:b/>
          <w:sz w:val="28"/>
          <w:szCs w:val="28"/>
        </w:rPr>
      </w:pPr>
      <w:r w:rsidRPr="00A94DEE">
        <w:rPr>
          <w:rFonts w:asciiTheme="minorEastAsia" w:hAnsiTheme="minorEastAsia" w:hint="eastAsia"/>
          <w:b/>
          <w:sz w:val="28"/>
          <w:szCs w:val="28"/>
        </w:rPr>
        <w:t>3.1.2.4</w:t>
      </w:r>
      <w:r w:rsidRPr="00A94DEE">
        <w:rPr>
          <w:rFonts w:asciiTheme="minorEastAsia" w:hAnsiTheme="minorEastAsia" w:hint="eastAsia"/>
          <w:b/>
          <w:sz w:val="28"/>
          <w:szCs w:val="28"/>
        </w:rPr>
        <w:t>餐饮经营者严格执行食品卫生、保鲜等有关法规和标准，就餐环境应整洁</w:t>
      </w:r>
    </w:p>
    <w:p w:rsidR="00884C83" w:rsidRPr="00A94DEE" w:rsidRDefault="00884C83" w:rsidP="00884C83">
      <w:pPr>
        <w:rPr>
          <w:rFonts w:asciiTheme="minorEastAsia" w:hAnsiTheme="minorEastAsia" w:hint="eastAsia"/>
          <w:sz w:val="28"/>
          <w:szCs w:val="28"/>
          <w:lang/>
        </w:rPr>
      </w:pPr>
      <w:r w:rsidRPr="00A94DEE">
        <w:rPr>
          <w:rFonts w:asciiTheme="minorEastAsia" w:hAnsiTheme="minorEastAsia" w:hint="eastAsia"/>
          <w:b/>
          <w:sz w:val="28"/>
          <w:szCs w:val="28"/>
        </w:rPr>
        <w:lastRenderedPageBreak/>
        <w:t>3.1.2.5</w:t>
      </w:r>
      <w:r w:rsidRPr="00A94DEE">
        <w:rPr>
          <w:rFonts w:asciiTheme="minorEastAsia" w:hAnsiTheme="minorEastAsia" w:hint="eastAsia"/>
          <w:sz w:val="28"/>
          <w:szCs w:val="28"/>
          <w:lang/>
        </w:rPr>
        <w:t>餐饮场所卫生条件应达到</w:t>
      </w:r>
      <w:r w:rsidRPr="00A94DEE">
        <w:rPr>
          <w:rFonts w:asciiTheme="minorEastAsia" w:hAnsiTheme="minorEastAsia"/>
          <w:sz w:val="28"/>
          <w:szCs w:val="28"/>
          <w:lang/>
        </w:rPr>
        <w:t>GB16153</w:t>
      </w:r>
      <w:r w:rsidRPr="00A94DEE">
        <w:rPr>
          <w:rFonts w:asciiTheme="minorEastAsia" w:hAnsiTheme="minorEastAsia" w:hint="eastAsia"/>
          <w:sz w:val="28"/>
          <w:szCs w:val="28"/>
          <w:lang/>
        </w:rPr>
        <w:t>规定的要求。</w:t>
      </w:r>
    </w:p>
    <w:p w:rsidR="00884C83" w:rsidRPr="00A94DEE" w:rsidRDefault="00884C83" w:rsidP="00884C83">
      <w:pPr>
        <w:ind w:firstLine="420"/>
        <w:rPr>
          <w:rFonts w:asciiTheme="minorEastAsia" w:hAnsiTheme="minorEastAsia" w:hint="eastAsia"/>
          <w:sz w:val="28"/>
          <w:szCs w:val="28"/>
          <w:lang/>
        </w:rPr>
      </w:pPr>
      <w:r w:rsidRPr="00A94DEE">
        <w:rPr>
          <w:rFonts w:asciiTheme="minorEastAsia" w:hAnsiTheme="minorEastAsia" w:hint="eastAsia"/>
          <w:sz w:val="28"/>
          <w:szCs w:val="28"/>
          <w:lang/>
        </w:rPr>
        <w:t>专家任选</w:t>
      </w:r>
      <w:r w:rsidRPr="00A94DEE">
        <w:rPr>
          <w:rFonts w:asciiTheme="minorEastAsia" w:hAnsiTheme="minorEastAsia" w:hint="eastAsia"/>
          <w:sz w:val="28"/>
          <w:szCs w:val="28"/>
          <w:lang/>
        </w:rPr>
        <w:t>3-5</w:t>
      </w:r>
      <w:r w:rsidRPr="00A94DEE">
        <w:rPr>
          <w:rFonts w:asciiTheme="minorEastAsia" w:hAnsiTheme="minorEastAsia" w:hint="eastAsia"/>
          <w:sz w:val="28"/>
          <w:szCs w:val="28"/>
          <w:lang/>
        </w:rPr>
        <w:t>处餐饮场所考察，发现一处和不合格扣</w:t>
      </w:r>
      <w:r w:rsidRPr="00A94DEE">
        <w:rPr>
          <w:rFonts w:asciiTheme="minorEastAsia" w:hAnsiTheme="minorEastAsia" w:hint="eastAsia"/>
          <w:sz w:val="28"/>
          <w:szCs w:val="28"/>
          <w:lang/>
        </w:rPr>
        <w:t>1</w:t>
      </w:r>
      <w:r w:rsidRPr="00A94DEE">
        <w:rPr>
          <w:rFonts w:asciiTheme="minorEastAsia" w:hAnsiTheme="minorEastAsia" w:hint="eastAsia"/>
          <w:sz w:val="28"/>
          <w:szCs w:val="28"/>
          <w:lang/>
        </w:rPr>
        <w:t>分</w:t>
      </w:r>
    </w:p>
    <w:p w:rsidR="00884C83" w:rsidRPr="00A94DEE" w:rsidRDefault="00884C83" w:rsidP="00884C83">
      <w:pPr>
        <w:rPr>
          <w:rFonts w:asciiTheme="minorEastAsia" w:hAnsiTheme="minorEastAsia" w:hint="eastAsia"/>
          <w:sz w:val="28"/>
          <w:szCs w:val="28"/>
          <w:lang/>
        </w:rPr>
      </w:pPr>
      <w:r w:rsidRPr="00323688">
        <w:rPr>
          <w:rFonts w:asciiTheme="minorEastAsia" w:hAnsiTheme="minorEastAsia" w:hint="eastAsia"/>
          <w:b/>
          <w:sz w:val="28"/>
          <w:szCs w:val="28"/>
        </w:rPr>
        <w:t>3.1.2.6</w:t>
      </w:r>
      <w:r w:rsidRPr="00323688">
        <w:rPr>
          <w:rFonts w:asciiTheme="minorEastAsia" w:hAnsiTheme="minorEastAsia" w:hint="eastAsia"/>
          <w:sz w:val="28"/>
          <w:szCs w:val="28"/>
          <w:lang/>
        </w:rPr>
        <w:t>饮食业油烟排放应达到</w:t>
      </w:r>
      <w:r w:rsidRPr="00323688">
        <w:rPr>
          <w:rFonts w:asciiTheme="minorEastAsia" w:hAnsiTheme="minorEastAsia"/>
          <w:sz w:val="28"/>
          <w:szCs w:val="28"/>
          <w:lang/>
        </w:rPr>
        <w:t>GB18483</w:t>
      </w:r>
      <w:r w:rsidRPr="00323688">
        <w:rPr>
          <w:rFonts w:asciiTheme="minorEastAsia" w:hAnsiTheme="minorEastAsia" w:hint="eastAsia"/>
          <w:sz w:val="28"/>
          <w:szCs w:val="28"/>
          <w:lang/>
        </w:rPr>
        <w:t>规定的要求</w:t>
      </w:r>
    </w:p>
    <w:p w:rsidR="00884C83" w:rsidRPr="00A94DEE" w:rsidRDefault="00884C83" w:rsidP="00884C83">
      <w:pPr>
        <w:rPr>
          <w:rFonts w:asciiTheme="minorEastAsia" w:hAnsiTheme="minorEastAsia" w:hint="eastAsia"/>
          <w:sz w:val="28"/>
          <w:szCs w:val="28"/>
          <w:lang/>
        </w:rPr>
      </w:pPr>
      <w:r>
        <w:rPr>
          <w:rFonts w:asciiTheme="minorEastAsia" w:hAnsiTheme="minorEastAsia" w:hint="eastAsia"/>
          <w:sz w:val="28"/>
          <w:szCs w:val="28"/>
          <w:lang/>
        </w:rPr>
        <w:t>从当地环保部门获取</w:t>
      </w:r>
      <w:r w:rsidRPr="00A94DEE">
        <w:rPr>
          <w:rFonts w:asciiTheme="minorEastAsia" w:hAnsiTheme="minorEastAsia" w:hint="eastAsia"/>
          <w:sz w:val="28"/>
          <w:szCs w:val="28"/>
          <w:lang/>
        </w:rPr>
        <w:t>餐饮业油烟排放浓度和去除效率的相关数</w:t>
      </w:r>
      <w:r>
        <w:rPr>
          <w:rFonts w:asciiTheme="minorEastAsia" w:hAnsiTheme="minorEastAsia" w:hint="eastAsia"/>
          <w:sz w:val="28"/>
          <w:szCs w:val="28"/>
          <w:lang/>
        </w:rPr>
        <w:t>据。</w:t>
      </w:r>
      <w:r w:rsidRPr="00A94DEE">
        <w:rPr>
          <w:rFonts w:asciiTheme="minorEastAsia" w:hAnsiTheme="minorEastAsia" w:hint="eastAsia"/>
          <w:sz w:val="28"/>
          <w:szCs w:val="28"/>
          <w:lang/>
        </w:rPr>
        <w:t>发现不达标则得</w:t>
      </w:r>
      <w:r w:rsidRPr="00A94DEE">
        <w:rPr>
          <w:rFonts w:asciiTheme="minorEastAsia" w:hAnsiTheme="minorEastAsia" w:hint="eastAsia"/>
          <w:sz w:val="28"/>
          <w:szCs w:val="28"/>
          <w:lang/>
        </w:rPr>
        <w:t>0</w:t>
      </w:r>
      <w:r w:rsidRPr="00A94DEE">
        <w:rPr>
          <w:rFonts w:asciiTheme="minorEastAsia" w:hAnsiTheme="minorEastAsia" w:hint="eastAsia"/>
          <w:sz w:val="28"/>
          <w:szCs w:val="28"/>
          <w:lang/>
        </w:rPr>
        <w:t>分。</w:t>
      </w:r>
    </w:p>
    <w:p w:rsidR="00884C83" w:rsidRPr="00A94DEE" w:rsidRDefault="00884C83" w:rsidP="00884C83">
      <w:pPr>
        <w:rPr>
          <w:rFonts w:asciiTheme="minorEastAsia" w:hAnsiTheme="minorEastAsia" w:hint="eastAsia"/>
          <w:b/>
          <w:sz w:val="28"/>
          <w:szCs w:val="28"/>
        </w:rPr>
      </w:pPr>
      <w:r w:rsidRPr="00A94DEE">
        <w:rPr>
          <w:rFonts w:asciiTheme="minorEastAsia" w:hAnsiTheme="minorEastAsia"/>
          <w:b/>
          <w:sz w:val="28"/>
          <w:szCs w:val="28"/>
          <w:lang/>
        </w:rPr>
        <w:t>3.1.3</w:t>
      </w:r>
      <w:r w:rsidRPr="00A94DEE">
        <w:rPr>
          <w:rFonts w:asciiTheme="minorEastAsia" w:hAnsiTheme="minorEastAsia" w:hint="eastAsia"/>
          <w:b/>
          <w:sz w:val="28"/>
          <w:szCs w:val="28"/>
        </w:rPr>
        <w:t>购物设施与服务</w:t>
      </w:r>
    </w:p>
    <w:p w:rsidR="00884C83" w:rsidRPr="00A94DEE" w:rsidRDefault="00884C83" w:rsidP="00884C83">
      <w:pPr>
        <w:rPr>
          <w:rFonts w:asciiTheme="minorEastAsia" w:hAnsiTheme="minorEastAsia" w:hint="eastAsia"/>
          <w:sz w:val="28"/>
          <w:szCs w:val="28"/>
        </w:rPr>
      </w:pPr>
      <w:r w:rsidRPr="00A94DEE">
        <w:rPr>
          <w:rFonts w:asciiTheme="minorEastAsia" w:hAnsiTheme="minorEastAsia" w:hint="eastAsia"/>
          <w:b/>
          <w:sz w:val="28"/>
          <w:szCs w:val="28"/>
        </w:rPr>
        <w:t>3.1.3.1</w:t>
      </w:r>
      <w:r w:rsidRPr="00A94DEE">
        <w:rPr>
          <w:rFonts w:asciiTheme="minorEastAsia" w:hAnsiTheme="minorEastAsia" w:hint="eastAsia"/>
          <w:sz w:val="28"/>
          <w:szCs w:val="28"/>
        </w:rPr>
        <w:t>设立专门的旅游购物场所</w:t>
      </w:r>
    </w:p>
    <w:p w:rsidR="00884C83" w:rsidRPr="00A94DEE" w:rsidRDefault="00884C83" w:rsidP="00884C83">
      <w:pPr>
        <w:rPr>
          <w:rFonts w:asciiTheme="minorEastAsia" w:hAnsiTheme="minorEastAsia" w:hint="eastAsia"/>
          <w:sz w:val="28"/>
          <w:szCs w:val="28"/>
          <w:lang/>
        </w:rPr>
      </w:pPr>
      <w:r w:rsidRPr="00A94DEE">
        <w:rPr>
          <w:rFonts w:asciiTheme="minorEastAsia" w:hAnsiTheme="minorEastAsia"/>
          <w:sz w:val="28"/>
          <w:szCs w:val="28"/>
        </w:rPr>
        <w:t>3</w:t>
      </w:r>
      <w:r w:rsidRPr="00A94DEE">
        <w:rPr>
          <w:rFonts w:asciiTheme="minorEastAsia" w:hAnsiTheme="minorEastAsia"/>
          <w:sz w:val="28"/>
          <w:szCs w:val="28"/>
          <w:lang/>
        </w:rPr>
        <w:t>.1.3.2</w:t>
      </w:r>
      <w:r w:rsidRPr="00A94DEE">
        <w:rPr>
          <w:rFonts w:asciiTheme="minorEastAsia" w:hAnsiTheme="minorEastAsia" w:hint="eastAsia"/>
          <w:sz w:val="28"/>
          <w:szCs w:val="28"/>
          <w:lang/>
        </w:rPr>
        <w:t>销售商品</w:t>
      </w:r>
    </w:p>
    <w:p w:rsidR="00884C83" w:rsidRPr="00A94DEE" w:rsidRDefault="00884C83" w:rsidP="00884C83">
      <w:pPr>
        <w:ind w:firstLineChars="200" w:firstLine="560"/>
        <w:rPr>
          <w:rFonts w:asciiTheme="minorEastAsia" w:hAnsiTheme="minorEastAsia" w:hint="eastAsia"/>
          <w:sz w:val="28"/>
          <w:szCs w:val="28"/>
        </w:rPr>
      </w:pPr>
      <w:r>
        <w:rPr>
          <w:rFonts w:asciiTheme="minorEastAsia" w:hAnsiTheme="minorEastAsia" w:hint="eastAsia"/>
          <w:sz w:val="28"/>
          <w:szCs w:val="28"/>
          <w:lang/>
        </w:rPr>
        <w:t>提供</w:t>
      </w:r>
      <w:r>
        <w:rPr>
          <w:rFonts w:asciiTheme="minorEastAsia" w:hAnsiTheme="minorEastAsia" w:hint="eastAsia"/>
          <w:sz w:val="28"/>
          <w:szCs w:val="28"/>
        </w:rPr>
        <w:t>当地特色化、系列化、品牌化的旅游商品、旅游纪念品和特产、代表性</w:t>
      </w:r>
      <w:r w:rsidRPr="00A94DEE">
        <w:rPr>
          <w:rFonts w:asciiTheme="minorEastAsia" w:hAnsiTheme="minorEastAsia" w:hint="eastAsia"/>
          <w:sz w:val="28"/>
          <w:szCs w:val="28"/>
        </w:rPr>
        <w:t>康养类旅游商品</w:t>
      </w:r>
      <w:r>
        <w:rPr>
          <w:rFonts w:asciiTheme="minorEastAsia" w:hAnsiTheme="minorEastAsia" w:hint="eastAsia"/>
          <w:sz w:val="28"/>
          <w:szCs w:val="28"/>
        </w:rPr>
        <w:t>的清单、实拍照片或宣传手册，提供上述商品</w:t>
      </w:r>
      <w:r w:rsidRPr="00A94DEE">
        <w:rPr>
          <w:rFonts w:asciiTheme="minorEastAsia" w:hAnsiTheme="minorEastAsia" w:hint="eastAsia"/>
          <w:sz w:val="28"/>
          <w:szCs w:val="28"/>
        </w:rPr>
        <w:t>销售渠道</w:t>
      </w:r>
      <w:r>
        <w:rPr>
          <w:rFonts w:asciiTheme="minorEastAsia" w:hAnsiTheme="minorEastAsia" w:hint="eastAsia"/>
          <w:sz w:val="28"/>
          <w:szCs w:val="28"/>
        </w:rPr>
        <w:t>清单或销售点位图。</w:t>
      </w:r>
    </w:p>
    <w:p w:rsidR="00884C83" w:rsidRPr="00A94DEE" w:rsidRDefault="00884C83" w:rsidP="00884C83">
      <w:pPr>
        <w:rPr>
          <w:rFonts w:asciiTheme="minorEastAsia" w:hAnsiTheme="minorEastAsia" w:hint="eastAsia"/>
          <w:b/>
          <w:sz w:val="28"/>
          <w:szCs w:val="28"/>
        </w:rPr>
      </w:pPr>
      <w:r w:rsidRPr="00A94DEE">
        <w:rPr>
          <w:rFonts w:asciiTheme="minorEastAsia" w:hAnsiTheme="minorEastAsia" w:hint="eastAsia"/>
          <w:b/>
          <w:sz w:val="28"/>
          <w:szCs w:val="28"/>
        </w:rPr>
        <w:t>3.2</w:t>
      </w:r>
      <w:r w:rsidRPr="00A94DEE">
        <w:rPr>
          <w:rFonts w:asciiTheme="minorEastAsia" w:hAnsiTheme="minorEastAsia" w:hint="eastAsia"/>
          <w:b/>
          <w:sz w:val="28"/>
          <w:szCs w:val="28"/>
        </w:rPr>
        <w:t>公共服务</w:t>
      </w:r>
    </w:p>
    <w:p w:rsidR="00884C83" w:rsidRPr="00A94DEE" w:rsidRDefault="00884C83" w:rsidP="00884C83">
      <w:pPr>
        <w:rPr>
          <w:rFonts w:asciiTheme="minorEastAsia" w:hAnsiTheme="minorEastAsia" w:hint="eastAsia"/>
          <w:b/>
          <w:sz w:val="28"/>
          <w:szCs w:val="28"/>
        </w:rPr>
      </w:pPr>
      <w:r w:rsidRPr="00A94DEE">
        <w:rPr>
          <w:rFonts w:asciiTheme="minorEastAsia" w:hAnsiTheme="minorEastAsia" w:hint="eastAsia"/>
          <w:b/>
          <w:sz w:val="28"/>
          <w:szCs w:val="28"/>
        </w:rPr>
        <w:t>3.2.1</w:t>
      </w:r>
      <w:r w:rsidRPr="00A94DEE">
        <w:rPr>
          <w:rFonts w:asciiTheme="minorEastAsia" w:hAnsiTheme="minorEastAsia" w:hint="eastAsia"/>
          <w:b/>
          <w:sz w:val="28"/>
          <w:szCs w:val="28"/>
        </w:rPr>
        <w:t>旅游交通服务</w:t>
      </w:r>
    </w:p>
    <w:p w:rsidR="00884C83" w:rsidRPr="00A94DEE" w:rsidRDefault="00884C83" w:rsidP="00884C83">
      <w:pPr>
        <w:rPr>
          <w:rFonts w:asciiTheme="minorEastAsia" w:hAnsiTheme="minorEastAsia" w:hint="eastAsia"/>
          <w:sz w:val="28"/>
          <w:szCs w:val="28"/>
        </w:rPr>
      </w:pPr>
      <w:r w:rsidRPr="00A94DEE">
        <w:rPr>
          <w:rFonts w:asciiTheme="minorEastAsia" w:hAnsiTheme="minorEastAsia" w:hint="eastAsia"/>
          <w:sz w:val="28"/>
          <w:szCs w:val="28"/>
        </w:rPr>
        <w:t>3.2.1.1</w:t>
      </w:r>
      <w:r w:rsidRPr="00A94DEE">
        <w:rPr>
          <w:rFonts w:asciiTheme="minorEastAsia" w:hAnsiTheme="minorEastAsia" w:hint="eastAsia"/>
          <w:sz w:val="28"/>
          <w:szCs w:val="28"/>
        </w:rPr>
        <w:t>对外交通便捷性、畅通性</w:t>
      </w:r>
    </w:p>
    <w:p w:rsidR="00884C83" w:rsidRPr="0065550B" w:rsidRDefault="00884C83" w:rsidP="00884C83">
      <w:pPr>
        <w:ind w:firstLineChars="200" w:firstLine="560"/>
        <w:rPr>
          <w:rFonts w:asciiTheme="minorEastAsia" w:hAnsiTheme="minorEastAsia" w:hint="eastAsia"/>
          <w:sz w:val="28"/>
          <w:szCs w:val="28"/>
        </w:rPr>
      </w:pPr>
      <w:r w:rsidRPr="00A94DEE">
        <w:rPr>
          <w:rFonts w:asciiTheme="minorEastAsia" w:hAnsiTheme="minorEastAsia" w:hint="eastAsia"/>
          <w:sz w:val="28"/>
          <w:szCs w:val="28"/>
        </w:rPr>
        <w:t>选择在非黄金周的周末高峰时段和非高峰时段，从依托区的中心商圈区域</w:t>
      </w:r>
      <w:r>
        <w:rPr>
          <w:rFonts w:asciiTheme="minorEastAsia" w:hAnsiTheme="minorEastAsia" w:hint="eastAsia"/>
          <w:sz w:val="28"/>
          <w:szCs w:val="28"/>
        </w:rPr>
        <w:t>搭乘公共交通工具前往最近的民用机场、火</w:t>
      </w:r>
      <w:r w:rsidRPr="00A94DEE">
        <w:rPr>
          <w:rFonts w:asciiTheme="minorEastAsia" w:hAnsiTheme="minorEastAsia" w:hint="eastAsia"/>
          <w:sz w:val="28"/>
          <w:szCs w:val="28"/>
        </w:rPr>
        <w:t>车站、高速公路出口，记录所用时间，取两个时段平均数。依托区中心商圈距离最近民用机场的公共交通车程在</w:t>
      </w:r>
      <w:r w:rsidRPr="00A94DEE">
        <w:rPr>
          <w:rFonts w:asciiTheme="minorEastAsia" w:hAnsiTheme="minorEastAsia" w:hint="eastAsia"/>
          <w:sz w:val="28"/>
          <w:szCs w:val="28"/>
        </w:rPr>
        <w:t>3</w:t>
      </w:r>
      <w:r w:rsidRPr="00A94DEE">
        <w:rPr>
          <w:rFonts w:asciiTheme="minorEastAsia" w:hAnsiTheme="minorEastAsia" w:hint="eastAsia"/>
          <w:sz w:val="28"/>
          <w:szCs w:val="28"/>
        </w:rPr>
        <w:t>小时以内</w:t>
      </w:r>
      <w:r w:rsidRPr="00A94DEE">
        <w:rPr>
          <w:rFonts w:asciiTheme="minorEastAsia" w:hAnsiTheme="minorEastAsia" w:hint="eastAsia"/>
          <w:sz w:val="28"/>
          <w:szCs w:val="28"/>
        </w:rPr>
        <w:t xml:space="preserve"> (3</w:t>
      </w:r>
      <w:r w:rsidRPr="00A94DEE">
        <w:rPr>
          <w:rFonts w:asciiTheme="minorEastAsia" w:hAnsiTheme="minorEastAsia" w:hint="eastAsia"/>
          <w:sz w:val="28"/>
          <w:szCs w:val="28"/>
        </w:rPr>
        <w:t>分</w:t>
      </w:r>
      <w:r w:rsidRPr="00A94DEE">
        <w:rPr>
          <w:rFonts w:asciiTheme="minorEastAsia" w:hAnsiTheme="minorEastAsia" w:hint="eastAsia"/>
          <w:sz w:val="28"/>
          <w:szCs w:val="28"/>
        </w:rPr>
        <w:t>)</w:t>
      </w:r>
      <w:r w:rsidRPr="00A94DEE">
        <w:rPr>
          <w:rFonts w:asciiTheme="minorEastAsia" w:hAnsiTheme="minorEastAsia" w:hint="eastAsia"/>
          <w:sz w:val="28"/>
          <w:szCs w:val="28"/>
        </w:rPr>
        <w:t>，距离最近火车站（含高铁站）的公共交通车程在</w:t>
      </w:r>
      <w:r w:rsidRPr="00A94DEE">
        <w:rPr>
          <w:rFonts w:asciiTheme="minorEastAsia" w:hAnsiTheme="minorEastAsia" w:hint="eastAsia"/>
          <w:sz w:val="28"/>
          <w:szCs w:val="28"/>
        </w:rPr>
        <w:t>2</w:t>
      </w:r>
      <w:r w:rsidRPr="00A94DEE">
        <w:rPr>
          <w:rFonts w:asciiTheme="minorEastAsia" w:hAnsiTheme="minorEastAsia" w:hint="eastAsia"/>
          <w:sz w:val="28"/>
          <w:szCs w:val="28"/>
        </w:rPr>
        <w:t>小时以内</w:t>
      </w:r>
      <w:r w:rsidRPr="00A94DEE">
        <w:rPr>
          <w:rFonts w:asciiTheme="minorEastAsia" w:hAnsiTheme="minorEastAsia" w:hint="eastAsia"/>
          <w:sz w:val="28"/>
          <w:szCs w:val="28"/>
        </w:rPr>
        <w:t xml:space="preserve"> (3</w:t>
      </w:r>
      <w:r w:rsidRPr="00A94DEE">
        <w:rPr>
          <w:rFonts w:asciiTheme="minorEastAsia" w:hAnsiTheme="minorEastAsia" w:hint="eastAsia"/>
          <w:sz w:val="28"/>
          <w:szCs w:val="28"/>
        </w:rPr>
        <w:t>分</w:t>
      </w:r>
      <w:r w:rsidRPr="00A94DEE">
        <w:rPr>
          <w:rFonts w:asciiTheme="minorEastAsia" w:hAnsiTheme="minorEastAsia" w:hint="eastAsia"/>
          <w:sz w:val="28"/>
          <w:szCs w:val="28"/>
        </w:rPr>
        <w:t>)</w:t>
      </w:r>
      <w:r w:rsidRPr="00A94DEE">
        <w:rPr>
          <w:rFonts w:asciiTheme="minorEastAsia" w:hAnsiTheme="minorEastAsia" w:hint="eastAsia"/>
          <w:sz w:val="28"/>
          <w:szCs w:val="28"/>
        </w:rPr>
        <w:t>，距离最近高速公路出口的公共交通车程在</w:t>
      </w:r>
      <w:r w:rsidRPr="00A94DEE">
        <w:rPr>
          <w:rFonts w:asciiTheme="minorEastAsia" w:hAnsiTheme="minorEastAsia" w:hint="eastAsia"/>
          <w:sz w:val="28"/>
          <w:szCs w:val="28"/>
        </w:rPr>
        <w:t>1</w:t>
      </w:r>
      <w:r w:rsidRPr="00A94DEE">
        <w:rPr>
          <w:rFonts w:asciiTheme="minorEastAsia" w:hAnsiTheme="minorEastAsia" w:hint="eastAsia"/>
          <w:sz w:val="28"/>
          <w:szCs w:val="28"/>
        </w:rPr>
        <w:t>小时以内</w:t>
      </w:r>
      <w:r w:rsidRPr="00A94DEE">
        <w:rPr>
          <w:rFonts w:asciiTheme="minorEastAsia" w:hAnsiTheme="minorEastAsia" w:hint="eastAsia"/>
          <w:sz w:val="28"/>
          <w:szCs w:val="28"/>
        </w:rPr>
        <w:t xml:space="preserve"> (3</w:t>
      </w:r>
      <w:r w:rsidRPr="00A94DEE">
        <w:rPr>
          <w:rFonts w:asciiTheme="minorEastAsia" w:hAnsiTheme="minorEastAsia" w:hint="eastAsia"/>
          <w:sz w:val="28"/>
          <w:szCs w:val="28"/>
        </w:rPr>
        <w:t>分</w:t>
      </w:r>
      <w:r w:rsidRPr="00A94DEE">
        <w:rPr>
          <w:rFonts w:asciiTheme="minorEastAsia" w:hAnsiTheme="minorEastAsia" w:hint="eastAsia"/>
          <w:sz w:val="28"/>
          <w:szCs w:val="28"/>
        </w:rPr>
        <w:t>)</w:t>
      </w:r>
      <w:r w:rsidRPr="00A94DEE">
        <w:rPr>
          <w:rFonts w:asciiTheme="minorEastAsia" w:hAnsiTheme="minorEastAsia" w:hint="eastAsia"/>
          <w:sz w:val="28"/>
          <w:szCs w:val="28"/>
        </w:rPr>
        <w:t>。</w:t>
      </w:r>
      <w:r>
        <w:rPr>
          <w:rFonts w:asciiTheme="minorEastAsia" w:hAnsiTheme="minorEastAsia" w:hint="eastAsia"/>
          <w:sz w:val="28"/>
          <w:szCs w:val="28"/>
        </w:rPr>
        <w:t>满分</w:t>
      </w:r>
      <w:r>
        <w:rPr>
          <w:rFonts w:asciiTheme="minorEastAsia" w:hAnsiTheme="minorEastAsia" w:hint="eastAsia"/>
          <w:sz w:val="28"/>
          <w:szCs w:val="28"/>
        </w:rPr>
        <w:t>6</w:t>
      </w:r>
      <w:r>
        <w:rPr>
          <w:rFonts w:asciiTheme="minorEastAsia" w:hAnsiTheme="minorEastAsia" w:hint="eastAsia"/>
          <w:sz w:val="28"/>
          <w:szCs w:val="28"/>
        </w:rPr>
        <w:t>分，意即依托区中心商圈往机场、火车站或高速路口中的任两项满足要求</w:t>
      </w:r>
      <w:r>
        <w:rPr>
          <w:rFonts w:asciiTheme="minorEastAsia" w:hAnsiTheme="minorEastAsia" w:hint="eastAsia"/>
          <w:sz w:val="28"/>
          <w:szCs w:val="28"/>
        </w:rPr>
        <w:lastRenderedPageBreak/>
        <w:t>即可得</w:t>
      </w:r>
      <w:r>
        <w:rPr>
          <w:rFonts w:asciiTheme="minorEastAsia" w:hAnsiTheme="minorEastAsia" w:hint="eastAsia"/>
          <w:sz w:val="28"/>
          <w:szCs w:val="28"/>
        </w:rPr>
        <w:t>6</w:t>
      </w:r>
      <w:r>
        <w:rPr>
          <w:rFonts w:asciiTheme="minorEastAsia" w:hAnsiTheme="minorEastAsia" w:hint="eastAsia"/>
          <w:sz w:val="28"/>
          <w:szCs w:val="28"/>
        </w:rPr>
        <w:t>分。</w:t>
      </w:r>
    </w:p>
    <w:p w:rsidR="00884C83" w:rsidRDefault="00884C83" w:rsidP="00884C83">
      <w:pPr>
        <w:ind w:firstLineChars="200" w:firstLine="560"/>
        <w:rPr>
          <w:rFonts w:asciiTheme="minorEastAsia" w:hAnsiTheme="minorEastAsia" w:hint="eastAsia"/>
          <w:sz w:val="28"/>
          <w:szCs w:val="28"/>
        </w:rPr>
      </w:pPr>
      <w:r w:rsidRPr="00A94DEE">
        <w:rPr>
          <w:rFonts w:asciiTheme="minorEastAsia" w:hAnsiTheme="minorEastAsia" w:hint="eastAsia"/>
          <w:sz w:val="28"/>
          <w:szCs w:val="28"/>
        </w:rPr>
        <w:t>超过以上时间距离，酌情扣分：超过</w:t>
      </w:r>
      <w:r w:rsidRPr="00A94DEE">
        <w:rPr>
          <w:rFonts w:asciiTheme="minorEastAsia" w:hAnsiTheme="minorEastAsia" w:hint="eastAsia"/>
          <w:sz w:val="28"/>
          <w:szCs w:val="28"/>
        </w:rPr>
        <w:t>0.5</w:t>
      </w:r>
      <w:r w:rsidRPr="00A94DEE">
        <w:rPr>
          <w:rFonts w:asciiTheme="minorEastAsia" w:hAnsiTheme="minorEastAsia" w:hint="eastAsia"/>
          <w:sz w:val="28"/>
          <w:szCs w:val="28"/>
        </w:rPr>
        <w:t>倍以内，扣</w:t>
      </w:r>
      <w:r w:rsidRPr="00A94DEE">
        <w:rPr>
          <w:rFonts w:asciiTheme="minorEastAsia" w:hAnsiTheme="minorEastAsia" w:hint="eastAsia"/>
          <w:sz w:val="28"/>
          <w:szCs w:val="28"/>
        </w:rPr>
        <w:t>30%</w:t>
      </w:r>
      <w:r w:rsidRPr="00A94DEE">
        <w:rPr>
          <w:rFonts w:asciiTheme="minorEastAsia" w:hAnsiTheme="minorEastAsia" w:hint="eastAsia"/>
          <w:sz w:val="28"/>
          <w:szCs w:val="28"/>
        </w:rPr>
        <w:t>分数；超过</w:t>
      </w:r>
      <w:r w:rsidRPr="00A94DEE">
        <w:rPr>
          <w:rFonts w:asciiTheme="minorEastAsia" w:hAnsiTheme="minorEastAsia" w:hint="eastAsia"/>
          <w:sz w:val="28"/>
          <w:szCs w:val="28"/>
        </w:rPr>
        <w:t>0.5</w:t>
      </w:r>
      <w:r w:rsidRPr="00A94DEE">
        <w:rPr>
          <w:rFonts w:asciiTheme="minorEastAsia" w:hAnsiTheme="minorEastAsia" w:hint="eastAsia"/>
          <w:sz w:val="28"/>
          <w:szCs w:val="28"/>
        </w:rPr>
        <w:t>倍或以上、</w:t>
      </w:r>
      <w:r w:rsidRPr="00A94DEE">
        <w:rPr>
          <w:rFonts w:asciiTheme="minorEastAsia" w:hAnsiTheme="minorEastAsia" w:hint="eastAsia"/>
          <w:sz w:val="28"/>
          <w:szCs w:val="28"/>
        </w:rPr>
        <w:t>1</w:t>
      </w:r>
      <w:r w:rsidRPr="00A94DEE">
        <w:rPr>
          <w:rFonts w:asciiTheme="minorEastAsia" w:hAnsiTheme="minorEastAsia" w:hint="eastAsia"/>
          <w:sz w:val="28"/>
          <w:szCs w:val="28"/>
        </w:rPr>
        <w:t>倍以内，扣</w:t>
      </w:r>
      <w:r w:rsidRPr="00A94DEE">
        <w:rPr>
          <w:rFonts w:asciiTheme="minorEastAsia" w:hAnsiTheme="minorEastAsia" w:hint="eastAsia"/>
          <w:sz w:val="28"/>
          <w:szCs w:val="28"/>
        </w:rPr>
        <w:t>50%</w:t>
      </w:r>
      <w:r w:rsidRPr="00A94DEE">
        <w:rPr>
          <w:rFonts w:asciiTheme="minorEastAsia" w:hAnsiTheme="minorEastAsia" w:hint="eastAsia"/>
          <w:sz w:val="28"/>
          <w:szCs w:val="28"/>
        </w:rPr>
        <w:t>分数；超过</w:t>
      </w:r>
      <w:r w:rsidRPr="00A94DEE">
        <w:rPr>
          <w:rFonts w:asciiTheme="minorEastAsia" w:hAnsiTheme="minorEastAsia" w:hint="eastAsia"/>
          <w:sz w:val="28"/>
          <w:szCs w:val="28"/>
        </w:rPr>
        <w:t>1</w:t>
      </w:r>
      <w:r w:rsidRPr="00A94DEE">
        <w:rPr>
          <w:rFonts w:asciiTheme="minorEastAsia" w:hAnsiTheme="minorEastAsia" w:hint="eastAsia"/>
          <w:sz w:val="28"/>
          <w:szCs w:val="28"/>
        </w:rPr>
        <w:t>倍或以上，此项不得分。</w:t>
      </w:r>
    </w:p>
    <w:p w:rsidR="00884C83" w:rsidRPr="00A94DEE" w:rsidRDefault="00884C83" w:rsidP="00884C83">
      <w:pPr>
        <w:ind w:firstLineChars="250" w:firstLine="700"/>
        <w:rPr>
          <w:rFonts w:asciiTheme="minorEastAsia" w:hAnsiTheme="minorEastAsia" w:hint="eastAsia"/>
          <w:sz w:val="28"/>
          <w:szCs w:val="28"/>
        </w:rPr>
      </w:pPr>
      <w:r w:rsidRPr="00A94DEE">
        <w:rPr>
          <w:rFonts w:asciiTheme="minorEastAsia" w:hAnsiTheme="minorEastAsia" w:hint="eastAsia"/>
          <w:sz w:val="28"/>
          <w:szCs w:val="28"/>
        </w:rPr>
        <w:t>提供机场、高铁车站、客运车站直达康养依托区的公共交通路线（如公共汽车、直达快巴、地铁），有</w:t>
      </w:r>
      <w:r w:rsidRPr="00A94DEE">
        <w:rPr>
          <w:rFonts w:asciiTheme="minorEastAsia" w:hAnsiTheme="minorEastAsia" w:hint="eastAsia"/>
          <w:sz w:val="28"/>
          <w:szCs w:val="28"/>
        </w:rPr>
        <w:t>3</w:t>
      </w:r>
      <w:r w:rsidRPr="00A94DEE">
        <w:rPr>
          <w:rFonts w:asciiTheme="minorEastAsia" w:hAnsiTheme="minorEastAsia" w:hint="eastAsia"/>
          <w:sz w:val="28"/>
          <w:szCs w:val="28"/>
        </w:rPr>
        <w:t>条以上公交线路接驳，便捷高效得</w:t>
      </w:r>
      <w:r w:rsidRPr="00A94DEE">
        <w:rPr>
          <w:rFonts w:asciiTheme="minorEastAsia" w:hAnsiTheme="minorEastAsia" w:hint="eastAsia"/>
          <w:sz w:val="28"/>
          <w:szCs w:val="28"/>
        </w:rPr>
        <w:t>4</w:t>
      </w:r>
      <w:r w:rsidRPr="00A94DEE">
        <w:rPr>
          <w:rFonts w:asciiTheme="minorEastAsia" w:hAnsiTheme="minorEastAsia" w:hint="eastAsia"/>
          <w:sz w:val="28"/>
          <w:szCs w:val="28"/>
        </w:rPr>
        <w:t>分，有</w:t>
      </w:r>
      <w:r w:rsidRPr="00A94DEE">
        <w:rPr>
          <w:rFonts w:asciiTheme="minorEastAsia" w:hAnsiTheme="minorEastAsia" w:hint="eastAsia"/>
          <w:sz w:val="28"/>
          <w:szCs w:val="28"/>
        </w:rPr>
        <w:t>1-2</w:t>
      </w:r>
      <w:r w:rsidRPr="00A94DEE">
        <w:rPr>
          <w:rFonts w:asciiTheme="minorEastAsia" w:hAnsiTheme="minorEastAsia" w:hint="eastAsia"/>
          <w:sz w:val="28"/>
          <w:szCs w:val="28"/>
        </w:rPr>
        <w:t>条公交线路接驳得</w:t>
      </w:r>
      <w:r w:rsidRPr="00A94DEE">
        <w:rPr>
          <w:rFonts w:asciiTheme="minorEastAsia" w:hAnsiTheme="minorEastAsia" w:hint="eastAsia"/>
          <w:sz w:val="28"/>
          <w:szCs w:val="28"/>
        </w:rPr>
        <w:t>3</w:t>
      </w:r>
      <w:r w:rsidRPr="00A94DEE">
        <w:rPr>
          <w:rFonts w:asciiTheme="minorEastAsia" w:hAnsiTheme="minorEastAsia" w:hint="eastAsia"/>
          <w:sz w:val="28"/>
          <w:szCs w:val="28"/>
        </w:rPr>
        <w:t>分。</w:t>
      </w:r>
    </w:p>
    <w:p w:rsidR="00884C83" w:rsidRPr="00A94DEE" w:rsidRDefault="00884C83" w:rsidP="00884C83">
      <w:pPr>
        <w:rPr>
          <w:rFonts w:asciiTheme="minorEastAsia" w:hAnsiTheme="minorEastAsia" w:hint="eastAsia"/>
          <w:sz w:val="28"/>
          <w:szCs w:val="28"/>
        </w:rPr>
      </w:pPr>
      <w:r w:rsidRPr="00A94DEE">
        <w:rPr>
          <w:rFonts w:asciiTheme="minorEastAsia" w:hAnsiTheme="minorEastAsia" w:hint="eastAsia"/>
          <w:sz w:val="28"/>
          <w:szCs w:val="28"/>
        </w:rPr>
        <w:t xml:space="preserve">3.2.1.2 </w:t>
      </w:r>
      <w:r w:rsidRPr="00A94DEE">
        <w:rPr>
          <w:rFonts w:asciiTheme="minorEastAsia" w:hAnsiTheme="minorEastAsia" w:hint="eastAsia"/>
          <w:sz w:val="28"/>
          <w:szCs w:val="28"/>
        </w:rPr>
        <w:t>内部交通便捷</w:t>
      </w:r>
    </w:p>
    <w:p w:rsidR="00884C83" w:rsidRPr="00A94DEE" w:rsidRDefault="00884C83" w:rsidP="00884C83">
      <w:pPr>
        <w:spacing w:line="276" w:lineRule="auto"/>
        <w:ind w:firstLineChars="200" w:firstLine="560"/>
        <w:rPr>
          <w:rFonts w:asciiTheme="minorEastAsia" w:hAnsiTheme="minorEastAsia" w:hint="eastAsia"/>
          <w:sz w:val="28"/>
          <w:szCs w:val="28"/>
        </w:rPr>
      </w:pPr>
      <w:r w:rsidRPr="00A94DEE">
        <w:rPr>
          <w:rFonts w:asciiTheme="minorEastAsia" w:hAnsiTheme="minorEastAsia"/>
          <w:sz w:val="28"/>
          <w:szCs w:val="28"/>
        </w:rPr>
        <w:t>评审专家选择非黄金周的周末，从</w:t>
      </w:r>
      <w:r w:rsidRPr="00A94DEE">
        <w:rPr>
          <w:rFonts w:asciiTheme="minorEastAsia" w:hAnsiTheme="minorEastAsia" w:hint="eastAsia"/>
          <w:sz w:val="28"/>
          <w:szCs w:val="28"/>
        </w:rPr>
        <w:t>依托区</w:t>
      </w:r>
      <w:r w:rsidRPr="00A94DEE">
        <w:rPr>
          <w:rFonts w:asciiTheme="minorEastAsia" w:hAnsiTheme="minorEastAsia"/>
          <w:sz w:val="28"/>
          <w:szCs w:val="28"/>
        </w:rPr>
        <w:t>中心区域搭乘公共交通工具前往主要景区，主要考察道路交通是否畅通（重点考察节假日）</w:t>
      </w:r>
      <w:r w:rsidRPr="00A94DEE">
        <w:rPr>
          <w:rFonts w:asciiTheme="minorEastAsia" w:hAnsiTheme="minorEastAsia" w:hint="eastAsia"/>
          <w:sz w:val="28"/>
          <w:szCs w:val="28"/>
        </w:rPr>
        <w:t>。</w:t>
      </w:r>
    </w:p>
    <w:p w:rsidR="00884C83" w:rsidRPr="00A94DEE" w:rsidRDefault="00884C83" w:rsidP="00884C83">
      <w:pPr>
        <w:spacing w:line="276" w:lineRule="auto"/>
        <w:ind w:firstLineChars="200" w:firstLine="560"/>
        <w:rPr>
          <w:rFonts w:asciiTheme="minorEastAsia" w:hAnsiTheme="minorEastAsia" w:hint="eastAsia"/>
          <w:sz w:val="28"/>
          <w:szCs w:val="28"/>
        </w:rPr>
      </w:pPr>
      <w:r w:rsidRPr="00A94DEE">
        <w:rPr>
          <w:rFonts w:asciiTheme="minorEastAsia" w:hAnsiTheme="minorEastAsia" w:hint="eastAsia"/>
          <w:sz w:val="28"/>
          <w:szCs w:val="28"/>
        </w:rPr>
        <w:t>考察是否有旅游专线或公共交通直达各旅游点（包含核心区）</w:t>
      </w:r>
    </w:p>
    <w:p w:rsidR="00884C83" w:rsidRPr="00A94DEE" w:rsidRDefault="00884C83" w:rsidP="00884C83">
      <w:pPr>
        <w:spacing w:line="276" w:lineRule="auto"/>
        <w:ind w:firstLineChars="200" w:firstLine="560"/>
        <w:rPr>
          <w:rFonts w:asciiTheme="minorEastAsia" w:hAnsiTheme="minorEastAsia" w:hint="eastAsia"/>
          <w:sz w:val="28"/>
          <w:szCs w:val="28"/>
        </w:rPr>
      </w:pPr>
      <w:r w:rsidRPr="00A94DEE">
        <w:rPr>
          <w:rFonts w:asciiTheme="minorEastAsia" w:hAnsiTheme="minorEastAsia" w:hint="eastAsia"/>
          <w:sz w:val="28"/>
          <w:szCs w:val="28"/>
        </w:rPr>
        <w:t>考察通往景区的地铁、公交车发车频次、换乘是否便捷，车况维护是否良好。</w:t>
      </w:r>
    </w:p>
    <w:p w:rsidR="00884C83" w:rsidRPr="00A94DEE" w:rsidRDefault="00884C83" w:rsidP="00884C83">
      <w:pPr>
        <w:spacing w:line="276" w:lineRule="auto"/>
        <w:ind w:firstLineChars="200" w:firstLine="560"/>
        <w:rPr>
          <w:rFonts w:asciiTheme="minorEastAsia" w:hAnsiTheme="minorEastAsia" w:hint="eastAsia"/>
          <w:sz w:val="28"/>
          <w:szCs w:val="28"/>
        </w:rPr>
      </w:pPr>
      <w:r w:rsidRPr="00A94DEE">
        <w:rPr>
          <w:rFonts w:asciiTheme="minorEastAsia" w:hAnsiTheme="minorEastAsia" w:hint="eastAsia"/>
          <w:sz w:val="28"/>
          <w:szCs w:val="28"/>
        </w:rPr>
        <w:t>考察</w:t>
      </w:r>
      <w:r w:rsidRPr="00A94DEE">
        <w:rPr>
          <w:rFonts w:asciiTheme="minorEastAsia" w:hAnsiTheme="minorEastAsia"/>
          <w:sz w:val="28"/>
          <w:szCs w:val="28"/>
        </w:rPr>
        <w:t>针对旅游者的城市公交车、地铁等公共交通方式的短期通票。</w:t>
      </w:r>
    </w:p>
    <w:p w:rsidR="00884C83" w:rsidRPr="00A94DEE" w:rsidRDefault="00884C83" w:rsidP="00884C83">
      <w:pPr>
        <w:rPr>
          <w:rFonts w:asciiTheme="minorEastAsia" w:hAnsiTheme="minorEastAsia" w:hint="eastAsia"/>
          <w:sz w:val="28"/>
          <w:szCs w:val="28"/>
        </w:rPr>
      </w:pPr>
      <w:r w:rsidRPr="00A94DEE">
        <w:rPr>
          <w:rFonts w:asciiTheme="minorEastAsia" w:hAnsiTheme="minorEastAsia"/>
          <w:sz w:val="28"/>
          <w:szCs w:val="28"/>
          <w:lang/>
        </w:rPr>
        <w:t>3.2.1.3</w:t>
      </w:r>
      <w:r w:rsidRPr="00A94DEE">
        <w:rPr>
          <w:rFonts w:asciiTheme="minorEastAsia" w:hAnsiTheme="minorEastAsia" w:hint="eastAsia"/>
          <w:sz w:val="28"/>
          <w:szCs w:val="28"/>
        </w:rPr>
        <w:t>慢行交通系统</w:t>
      </w:r>
    </w:p>
    <w:p w:rsidR="00884C83" w:rsidRPr="00A94DEE" w:rsidRDefault="00884C83" w:rsidP="00884C83">
      <w:pPr>
        <w:ind w:firstLineChars="200" w:firstLine="560"/>
        <w:rPr>
          <w:sz w:val="28"/>
          <w:szCs w:val="28"/>
        </w:rPr>
      </w:pPr>
      <w:r w:rsidRPr="00A94DEE">
        <w:rPr>
          <w:rFonts w:hint="eastAsia"/>
          <w:sz w:val="28"/>
          <w:szCs w:val="28"/>
        </w:rPr>
        <w:t>城市步行旅游服务主要考察城市是否规划设计并向旅游者推出各类城市步行旅游线路，整体步行线路实现人车分流，安全系数高，沿途景观优美。</w:t>
      </w:r>
    </w:p>
    <w:p w:rsidR="00884C83" w:rsidRPr="00A94DEE" w:rsidRDefault="00884C83" w:rsidP="00884C83">
      <w:pPr>
        <w:ind w:firstLineChars="200" w:firstLine="560"/>
        <w:rPr>
          <w:sz w:val="28"/>
          <w:szCs w:val="28"/>
        </w:rPr>
      </w:pPr>
      <w:r w:rsidRPr="00A94DEE">
        <w:rPr>
          <w:rFonts w:hint="eastAsia"/>
          <w:sz w:val="28"/>
          <w:szCs w:val="28"/>
        </w:rPr>
        <w:t>自行车租车服务应包括：发车前进行游客信息登记、租金押金</w:t>
      </w:r>
      <w:r w:rsidRPr="00A94DEE">
        <w:rPr>
          <w:rFonts w:hint="eastAsia"/>
          <w:sz w:val="28"/>
          <w:szCs w:val="28"/>
        </w:rPr>
        <w:lastRenderedPageBreak/>
        <w:t>收取、租赁单回执、车辆检查和装备使用指导；收车后进行车辆检查和维护，租车流程应简易便捷。此项主要考察服务的便捷性及单车游线路的丰富性。</w:t>
      </w:r>
    </w:p>
    <w:p w:rsidR="00884C83" w:rsidRPr="00A94DEE" w:rsidRDefault="00884C83" w:rsidP="00884C83">
      <w:pPr>
        <w:rPr>
          <w:rFonts w:asciiTheme="minorEastAsia" w:hAnsiTheme="minorEastAsia" w:hint="eastAsia"/>
          <w:sz w:val="28"/>
          <w:szCs w:val="28"/>
        </w:rPr>
      </w:pPr>
      <w:r w:rsidRPr="00A94DEE">
        <w:rPr>
          <w:rFonts w:asciiTheme="minorEastAsia" w:hAnsiTheme="minorEastAsia"/>
          <w:sz w:val="28"/>
          <w:szCs w:val="28"/>
          <w:lang/>
        </w:rPr>
        <w:t>3.2.1.</w:t>
      </w:r>
      <w:r w:rsidRPr="00A94DEE">
        <w:rPr>
          <w:rFonts w:asciiTheme="minorEastAsia" w:hAnsiTheme="minorEastAsia" w:hint="eastAsia"/>
          <w:sz w:val="28"/>
          <w:szCs w:val="28"/>
          <w:lang/>
        </w:rPr>
        <w:t>4</w:t>
      </w:r>
      <w:r w:rsidRPr="00A94DEE">
        <w:rPr>
          <w:rFonts w:asciiTheme="minorEastAsia" w:hAnsiTheme="minorEastAsia" w:hint="eastAsia"/>
          <w:sz w:val="28"/>
          <w:szCs w:val="28"/>
        </w:rPr>
        <w:t>停车场</w:t>
      </w:r>
    </w:p>
    <w:p w:rsidR="00884C83" w:rsidRPr="00A94DEE" w:rsidRDefault="00884C83" w:rsidP="00884C83">
      <w:pPr>
        <w:ind w:firstLineChars="200" w:firstLine="560"/>
        <w:rPr>
          <w:rFonts w:asciiTheme="minorEastAsia" w:hAnsiTheme="minorEastAsia" w:hint="eastAsia"/>
          <w:sz w:val="28"/>
          <w:szCs w:val="28"/>
        </w:rPr>
      </w:pPr>
      <w:r w:rsidRPr="00A94DEE">
        <w:rPr>
          <w:rFonts w:asciiTheme="minorEastAsia" w:hAnsiTheme="minorEastAsia" w:hint="eastAsia"/>
          <w:sz w:val="28"/>
          <w:szCs w:val="28"/>
        </w:rPr>
        <w:t>考察各景点是否配备有停车场，停车场的分布是否合理，停车是否方便，是否出现停车场内拥堵现象，停车位是否充足。</w:t>
      </w:r>
      <w:r>
        <w:rPr>
          <w:rFonts w:asciiTheme="minorEastAsia" w:hAnsiTheme="minorEastAsia" w:hint="eastAsia"/>
          <w:sz w:val="28"/>
          <w:szCs w:val="28"/>
        </w:rPr>
        <w:t>提供各景点停车场位置图、车位数量，结合该景点旅游人数和高峰期人数考察。</w:t>
      </w:r>
    </w:p>
    <w:p w:rsidR="00884C83" w:rsidRPr="00A94DEE" w:rsidRDefault="00884C83" w:rsidP="00884C83">
      <w:pPr>
        <w:rPr>
          <w:rFonts w:asciiTheme="minorEastAsia" w:hAnsiTheme="minorEastAsia" w:hint="eastAsia"/>
          <w:b/>
          <w:sz w:val="28"/>
          <w:szCs w:val="28"/>
        </w:rPr>
      </w:pPr>
      <w:r w:rsidRPr="00A94DEE">
        <w:rPr>
          <w:rFonts w:asciiTheme="minorEastAsia" w:hAnsiTheme="minorEastAsia"/>
          <w:b/>
          <w:sz w:val="28"/>
          <w:szCs w:val="28"/>
        </w:rPr>
        <w:t>3.2.2</w:t>
      </w:r>
      <w:r w:rsidRPr="00A94DEE">
        <w:rPr>
          <w:rFonts w:asciiTheme="minorEastAsia" w:hAnsiTheme="minorEastAsia" w:hint="eastAsia"/>
          <w:b/>
          <w:sz w:val="28"/>
          <w:szCs w:val="28"/>
        </w:rPr>
        <w:t>公共休闲服务</w:t>
      </w:r>
    </w:p>
    <w:p w:rsidR="00884C83" w:rsidRPr="00A94DEE" w:rsidRDefault="00884C83" w:rsidP="00884C83">
      <w:pPr>
        <w:rPr>
          <w:rFonts w:asciiTheme="minorEastAsia" w:hAnsiTheme="minorEastAsia" w:hint="eastAsia"/>
          <w:b/>
          <w:sz w:val="28"/>
          <w:szCs w:val="28"/>
        </w:rPr>
      </w:pPr>
      <w:r w:rsidRPr="00A94DEE">
        <w:rPr>
          <w:rFonts w:asciiTheme="minorEastAsia" w:hAnsiTheme="minorEastAsia" w:hint="eastAsia"/>
          <w:b/>
          <w:sz w:val="28"/>
          <w:szCs w:val="28"/>
        </w:rPr>
        <w:t>3.2.2.1</w:t>
      </w:r>
      <w:r w:rsidRPr="00A94DEE">
        <w:rPr>
          <w:rFonts w:hint="eastAsia"/>
          <w:sz w:val="28"/>
          <w:szCs w:val="28"/>
        </w:rPr>
        <w:t>旅游公共广场</w:t>
      </w:r>
    </w:p>
    <w:p w:rsidR="00884C83" w:rsidRPr="00A94DEE" w:rsidRDefault="00884C83" w:rsidP="00884C83">
      <w:pPr>
        <w:ind w:firstLineChars="150" w:firstLine="420"/>
        <w:rPr>
          <w:rFonts w:ascii="宋体" w:hAnsi="宋体"/>
          <w:sz w:val="28"/>
          <w:szCs w:val="28"/>
        </w:rPr>
      </w:pPr>
      <w:r w:rsidRPr="00A94DEE">
        <w:rPr>
          <w:rFonts w:ascii="宋体" w:hAnsi="宋体" w:hint="eastAsia"/>
          <w:sz w:val="28"/>
          <w:szCs w:val="28"/>
        </w:rPr>
        <w:t>提供旅游公共广场布局图及分布说明材料，专家实地考察旅游休闲设施，提供近三年开展文化娱乐活动的清单及相应记录材料。</w:t>
      </w:r>
    </w:p>
    <w:p w:rsidR="00884C83" w:rsidRPr="00A94DEE" w:rsidRDefault="00884C83" w:rsidP="00884C83">
      <w:pPr>
        <w:rPr>
          <w:sz w:val="28"/>
          <w:szCs w:val="28"/>
        </w:rPr>
      </w:pPr>
      <w:r w:rsidRPr="00A94DEE">
        <w:rPr>
          <w:rFonts w:asciiTheme="minorEastAsia" w:hAnsiTheme="minorEastAsia" w:hint="eastAsia"/>
          <w:b/>
          <w:sz w:val="28"/>
          <w:szCs w:val="28"/>
        </w:rPr>
        <w:t>3.2.2.2</w:t>
      </w:r>
      <w:r w:rsidRPr="00A94DEE">
        <w:rPr>
          <w:rFonts w:hint="eastAsia"/>
          <w:sz w:val="28"/>
          <w:szCs w:val="28"/>
        </w:rPr>
        <w:t>市民活动文化中心</w:t>
      </w:r>
    </w:p>
    <w:p w:rsidR="00884C83" w:rsidRPr="00A94DEE" w:rsidRDefault="00884C83" w:rsidP="00884C83">
      <w:pPr>
        <w:ind w:firstLineChars="150" w:firstLine="420"/>
        <w:rPr>
          <w:rFonts w:ascii="宋体" w:hAnsi="宋体"/>
          <w:sz w:val="28"/>
          <w:szCs w:val="28"/>
        </w:rPr>
      </w:pPr>
      <w:r w:rsidRPr="00A94DEE">
        <w:rPr>
          <w:rFonts w:ascii="宋体" w:hAnsi="宋体" w:hint="eastAsia"/>
          <w:sz w:val="28"/>
          <w:szCs w:val="28"/>
        </w:rPr>
        <w:t>提供</w:t>
      </w:r>
      <w:r w:rsidRPr="00A94DEE">
        <w:rPr>
          <w:rFonts w:hint="eastAsia"/>
          <w:sz w:val="28"/>
          <w:szCs w:val="28"/>
        </w:rPr>
        <w:t>市民活动文化中心</w:t>
      </w:r>
      <w:r w:rsidRPr="00A94DEE">
        <w:rPr>
          <w:rFonts w:ascii="宋体" w:hAnsi="宋体" w:hint="eastAsia"/>
          <w:sz w:val="28"/>
          <w:szCs w:val="28"/>
        </w:rPr>
        <w:t>布局图及分布说明材料，专家实地考察</w:t>
      </w:r>
      <w:r w:rsidRPr="00A94DEE">
        <w:rPr>
          <w:rFonts w:hint="eastAsia"/>
          <w:sz w:val="28"/>
          <w:szCs w:val="28"/>
        </w:rPr>
        <w:t>市民活动文化中心</w:t>
      </w:r>
      <w:r w:rsidRPr="00A94DEE">
        <w:rPr>
          <w:rFonts w:ascii="宋体" w:hAnsi="宋体" w:hint="eastAsia"/>
          <w:sz w:val="28"/>
          <w:szCs w:val="28"/>
        </w:rPr>
        <w:t>的相关设施，提供近三年开展</w:t>
      </w:r>
      <w:r w:rsidRPr="00A94DEE">
        <w:rPr>
          <w:rFonts w:hint="eastAsia"/>
          <w:bCs/>
          <w:sz w:val="28"/>
          <w:szCs w:val="28"/>
        </w:rPr>
        <w:t>公益性文化活动</w:t>
      </w:r>
      <w:r w:rsidRPr="00A94DEE">
        <w:rPr>
          <w:rFonts w:ascii="宋体" w:hAnsi="宋体" w:hint="eastAsia"/>
          <w:sz w:val="28"/>
          <w:szCs w:val="28"/>
        </w:rPr>
        <w:t>的清单及相应记录材料。</w:t>
      </w:r>
    </w:p>
    <w:p w:rsidR="00884C83" w:rsidRPr="00A94DEE" w:rsidRDefault="00884C83" w:rsidP="00884C83">
      <w:pPr>
        <w:rPr>
          <w:sz w:val="28"/>
          <w:szCs w:val="28"/>
        </w:rPr>
      </w:pPr>
      <w:r w:rsidRPr="00A94DEE">
        <w:rPr>
          <w:rFonts w:asciiTheme="minorEastAsia" w:hAnsiTheme="minorEastAsia" w:hint="eastAsia"/>
          <w:b/>
          <w:sz w:val="28"/>
          <w:szCs w:val="28"/>
        </w:rPr>
        <w:t>3.2.2.3</w:t>
      </w:r>
      <w:r w:rsidRPr="00A94DEE">
        <w:rPr>
          <w:rFonts w:hint="eastAsia"/>
          <w:sz w:val="28"/>
          <w:szCs w:val="28"/>
        </w:rPr>
        <w:t>社区文化休闲点</w:t>
      </w:r>
    </w:p>
    <w:p w:rsidR="00884C83" w:rsidRPr="00A94DEE" w:rsidRDefault="00884C83" w:rsidP="00884C83">
      <w:pPr>
        <w:ind w:firstLineChars="150" w:firstLine="420"/>
        <w:rPr>
          <w:rFonts w:ascii="宋体" w:hAnsi="宋体"/>
          <w:sz w:val="28"/>
          <w:szCs w:val="28"/>
        </w:rPr>
      </w:pPr>
      <w:r w:rsidRPr="00A94DEE">
        <w:rPr>
          <w:rFonts w:ascii="宋体" w:hAnsi="宋体" w:hint="eastAsia"/>
          <w:sz w:val="28"/>
          <w:szCs w:val="28"/>
        </w:rPr>
        <w:t>提供依托区居民社区文化休闲点数量，近三年开展休闲活动的清单及相应记录材料，提供相关部门组织引导社区休闲活动的材料。</w:t>
      </w:r>
    </w:p>
    <w:p w:rsidR="00884C83" w:rsidRPr="00A94DEE" w:rsidRDefault="00884C83" w:rsidP="00884C83">
      <w:pPr>
        <w:rPr>
          <w:sz w:val="28"/>
          <w:szCs w:val="28"/>
        </w:rPr>
      </w:pPr>
      <w:r w:rsidRPr="00A94DEE">
        <w:rPr>
          <w:rFonts w:asciiTheme="minorEastAsia" w:hAnsiTheme="minorEastAsia" w:hint="eastAsia"/>
          <w:b/>
          <w:sz w:val="28"/>
          <w:szCs w:val="28"/>
        </w:rPr>
        <w:t>3.2.2.4</w:t>
      </w:r>
      <w:r w:rsidRPr="00A94DEE">
        <w:rPr>
          <w:rFonts w:hint="eastAsia"/>
          <w:sz w:val="28"/>
          <w:szCs w:val="28"/>
        </w:rPr>
        <w:t>公园</w:t>
      </w:r>
    </w:p>
    <w:p w:rsidR="00884C83" w:rsidRPr="00A94DEE" w:rsidRDefault="00884C83" w:rsidP="00884C83">
      <w:pPr>
        <w:spacing w:line="276" w:lineRule="auto"/>
        <w:ind w:firstLineChars="200" w:firstLine="560"/>
        <w:rPr>
          <w:rFonts w:ascii="宋体" w:hAnsi="宋体"/>
          <w:sz w:val="28"/>
          <w:szCs w:val="28"/>
        </w:rPr>
      </w:pPr>
      <w:r w:rsidRPr="00A94DEE">
        <w:rPr>
          <w:rFonts w:ascii="宋体" w:hAnsi="宋体" w:hint="eastAsia"/>
          <w:sz w:val="28"/>
          <w:szCs w:val="28"/>
        </w:rPr>
        <w:t>提供城市公园分布与居民区规模密度匹配的GIS图（或一般数</w:t>
      </w:r>
      <w:r w:rsidRPr="00A94DEE">
        <w:rPr>
          <w:rFonts w:ascii="宋体" w:hAnsi="宋体" w:hint="eastAsia"/>
          <w:sz w:val="28"/>
          <w:szCs w:val="28"/>
        </w:rPr>
        <w:lastRenderedPageBreak/>
        <w:t>据）。</w:t>
      </w:r>
    </w:p>
    <w:p w:rsidR="00884C83" w:rsidRPr="00A94DEE" w:rsidRDefault="00884C83" w:rsidP="00884C83">
      <w:pPr>
        <w:rPr>
          <w:sz w:val="28"/>
          <w:szCs w:val="28"/>
        </w:rPr>
      </w:pPr>
      <w:r w:rsidRPr="00A94DEE">
        <w:rPr>
          <w:rFonts w:asciiTheme="minorEastAsia" w:hAnsiTheme="minorEastAsia" w:hint="eastAsia"/>
          <w:b/>
          <w:sz w:val="28"/>
          <w:szCs w:val="28"/>
        </w:rPr>
        <w:t>3.2.2.5</w:t>
      </w:r>
      <w:r w:rsidRPr="00A94DEE">
        <w:rPr>
          <w:rFonts w:hint="eastAsia"/>
          <w:sz w:val="28"/>
          <w:szCs w:val="28"/>
        </w:rPr>
        <w:t>文化类或体育类公共娱乐场所</w:t>
      </w:r>
    </w:p>
    <w:p w:rsidR="00884C83" w:rsidRPr="00A94DEE" w:rsidRDefault="00884C83" w:rsidP="00884C83">
      <w:pPr>
        <w:spacing w:line="276" w:lineRule="auto"/>
        <w:ind w:firstLineChars="200" w:firstLine="560"/>
        <w:rPr>
          <w:sz w:val="28"/>
          <w:szCs w:val="28"/>
        </w:rPr>
      </w:pPr>
      <w:r w:rsidRPr="00A94DEE">
        <w:rPr>
          <w:rFonts w:ascii="宋体" w:hAnsi="宋体" w:hint="eastAsia"/>
          <w:sz w:val="28"/>
          <w:szCs w:val="28"/>
        </w:rPr>
        <w:t>提供免费向游客开放的文化类或体育类公共娱乐场所名称和基本情况简介，如</w:t>
      </w:r>
      <w:r w:rsidRPr="00A94DEE">
        <w:rPr>
          <w:rFonts w:hint="eastAsia"/>
          <w:sz w:val="28"/>
          <w:szCs w:val="28"/>
        </w:rPr>
        <w:t>公园、博物馆、纪念馆、图书馆等。</w:t>
      </w:r>
    </w:p>
    <w:p w:rsidR="00884C83" w:rsidRPr="00A94DEE" w:rsidRDefault="00884C83" w:rsidP="00884C83">
      <w:pPr>
        <w:spacing w:line="276" w:lineRule="auto"/>
        <w:rPr>
          <w:rFonts w:ascii="宋体" w:hAnsi="宋体"/>
          <w:sz w:val="28"/>
          <w:szCs w:val="28"/>
        </w:rPr>
      </w:pPr>
      <w:r w:rsidRPr="00A94DEE">
        <w:rPr>
          <w:b/>
          <w:sz w:val="28"/>
          <w:szCs w:val="28"/>
        </w:rPr>
        <w:t>3</w:t>
      </w:r>
      <w:r w:rsidRPr="00A94DEE">
        <w:rPr>
          <w:rFonts w:hint="eastAsia"/>
          <w:b/>
          <w:sz w:val="28"/>
          <w:szCs w:val="28"/>
        </w:rPr>
        <w:t>.2.3</w:t>
      </w:r>
      <w:r w:rsidRPr="00A94DEE">
        <w:rPr>
          <w:rFonts w:hint="eastAsia"/>
          <w:sz w:val="28"/>
          <w:szCs w:val="28"/>
          <w:lang/>
        </w:rPr>
        <w:t>游客咨询服务体系</w:t>
      </w:r>
    </w:p>
    <w:p w:rsidR="00884C83" w:rsidRPr="00A94DEE" w:rsidRDefault="00884C83" w:rsidP="00884C83">
      <w:pPr>
        <w:rPr>
          <w:sz w:val="28"/>
          <w:szCs w:val="28"/>
        </w:rPr>
      </w:pPr>
      <w:r w:rsidRPr="00A94DEE">
        <w:rPr>
          <w:sz w:val="28"/>
          <w:szCs w:val="28"/>
        </w:rPr>
        <w:t>3</w:t>
      </w:r>
      <w:r w:rsidRPr="00A94DEE">
        <w:rPr>
          <w:rFonts w:hint="eastAsia"/>
          <w:sz w:val="28"/>
          <w:szCs w:val="28"/>
        </w:rPr>
        <w:t xml:space="preserve">.2.3.1 </w:t>
      </w:r>
      <w:r w:rsidRPr="00A94DEE">
        <w:rPr>
          <w:rFonts w:hint="eastAsia"/>
          <w:sz w:val="28"/>
          <w:szCs w:val="28"/>
        </w:rPr>
        <w:t>多种咨询和投诉渠道</w:t>
      </w:r>
    </w:p>
    <w:p w:rsidR="00884C83" w:rsidRPr="00A94DEE" w:rsidRDefault="00884C83" w:rsidP="00884C83">
      <w:pPr>
        <w:ind w:firstLine="420"/>
        <w:rPr>
          <w:sz w:val="28"/>
          <w:szCs w:val="28"/>
        </w:rPr>
      </w:pPr>
      <w:r w:rsidRPr="00A94DEE">
        <w:rPr>
          <w:rFonts w:hint="eastAsia"/>
          <w:sz w:val="28"/>
          <w:szCs w:val="28"/>
        </w:rPr>
        <w:t>提供旅游咨询和投诉渠道的管理材料。</w:t>
      </w:r>
    </w:p>
    <w:p w:rsidR="00884C83" w:rsidRPr="00A94DEE" w:rsidRDefault="00884C83" w:rsidP="00884C83">
      <w:pPr>
        <w:rPr>
          <w:sz w:val="28"/>
          <w:szCs w:val="28"/>
        </w:rPr>
      </w:pPr>
      <w:r w:rsidRPr="00A94DEE">
        <w:rPr>
          <w:sz w:val="28"/>
          <w:szCs w:val="28"/>
        </w:rPr>
        <w:t>3</w:t>
      </w:r>
      <w:r w:rsidRPr="00A94DEE">
        <w:rPr>
          <w:rFonts w:hint="eastAsia"/>
          <w:sz w:val="28"/>
          <w:szCs w:val="28"/>
        </w:rPr>
        <w:t>.2.3.2</w:t>
      </w:r>
      <w:r w:rsidRPr="00A94DEE">
        <w:rPr>
          <w:rFonts w:hint="eastAsia"/>
          <w:sz w:val="28"/>
          <w:szCs w:val="28"/>
        </w:rPr>
        <w:t>及时提供康养旅游产品和服务的信息，提示康养旅游依托区安全风险信息</w:t>
      </w:r>
    </w:p>
    <w:p w:rsidR="00884C83" w:rsidRPr="00A94DEE" w:rsidRDefault="00884C83" w:rsidP="00884C83">
      <w:pPr>
        <w:rPr>
          <w:rFonts w:asciiTheme="minorEastAsia" w:hAnsiTheme="minorEastAsia" w:hint="eastAsia"/>
          <w:sz w:val="28"/>
          <w:szCs w:val="28"/>
        </w:rPr>
      </w:pPr>
      <w:r w:rsidRPr="00A94DEE">
        <w:rPr>
          <w:rFonts w:asciiTheme="minorEastAsia" w:hAnsiTheme="minorEastAsia" w:hint="eastAsia"/>
          <w:sz w:val="28"/>
          <w:szCs w:val="28"/>
        </w:rPr>
        <w:t>需提供截止申报前一年度康养旅游产品与服务信息公布、安全风险提示的工作记录。</w:t>
      </w:r>
    </w:p>
    <w:p w:rsidR="00884C83" w:rsidRPr="00A94DEE" w:rsidRDefault="00884C83" w:rsidP="00884C83">
      <w:pPr>
        <w:rPr>
          <w:sz w:val="28"/>
          <w:szCs w:val="28"/>
        </w:rPr>
      </w:pPr>
      <w:r w:rsidRPr="00A94DEE">
        <w:rPr>
          <w:sz w:val="28"/>
          <w:szCs w:val="28"/>
        </w:rPr>
        <w:t>3</w:t>
      </w:r>
      <w:r w:rsidRPr="00A94DEE">
        <w:rPr>
          <w:rFonts w:hint="eastAsia"/>
          <w:sz w:val="28"/>
          <w:szCs w:val="28"/>
        </w:rPr>
        <w:t>.2.3.3</w:t>
      </w:r>
      <w:r w:rsidRPr="00A94DEE">
        <w:rPr>
          <w:rFonts w:hint="eastAsia"/>
          <w:sz w:val="28"/>
          <w:szCs w:val="28"/>
        </w:rPr>
        <w:t>旅游咨询服务中心</w:t>
      </w:r>
    </w:p>
    <w:p w:rsidR="00884C83" w:rsidRPr="00A94DEE" w:rsidRDefault="00884C83" w:rsidP="00884C83">
      <w:pPr>
        <w:ind w:firstLineChars="200" w:firstLine="560"/>
        <w:rPr>
          <w:rFonts w:asciiTheme="minorEastAsia" w:hAnsiTheme="minorEastAsia" w:hint="eastAsia"/>
          <w:sz w:val="28"/>
          <w:szCs w:val="28"/>
        </w:rPr>
      </w:pPr>
      <w:r w:rsidRPr="00A94DEE">
        <w:rPr>
          <w:rFonts w:asciiTheme="minorEastAsia" w:hAnsiTheme="minorEastAsia" w:hint="eastAsia"/>
          <w:sz w:val="28"/>
          <w:szCs w:val="28"/>
        </w:rPr>
        <w:t>指城市中为游客、市民提供旅游咨询、基本游客服务的公益性旅游设施。向评定专家提供城市旅游咨询服务中心分布图，专家随机选择</w:t>
      </w:r>
      <w:r w:rsidRPr="00A94DEE">
        <w:rPr>
          <w:rFonts w:asciiTheme="minorEastAsia" w:hAnsiTheme="minorEastAsia" w:hint="eastAsia"/>
          <w:sz w:val="28"/>
          <w:szCs w:val="28"/>
        </w:rPr>
        <w:t>3</w:t>
      </w:r>
      <w:r w:rsidRPr="00A94DEE">
        <w:rPr>
          <w:rFonts w:asciiTheme="minorEastAsia" w:hAnsiTheme="minorEastAsia" w:hint="eastAsia"/>
          <w:sz w:val="28"/>
          <w:szCs w:val="28"/>
        </w:rPr>
        <w:t>处进行实地考察。</w:t>
      </w:r>
    </w:p>
    <w:p w:rsidR="00884C83" w:rsidRPr="00A94DEE" w:rsidRDefault="00884C83" w:rsidP="00884C83">
      <w:pPr>
        <w:rPr>
          <w:rFonts w:ascii="宋体" w:hAnsi="宋体"/>
          <w:sz w:val="28"/>
          <w:szCs w:val="28"/>
        </w:rPr>
      </w:pPr>
      <w:r w:rsidRPr="00A94DEE">
        <w:rPr>
          <w:sz w:val="28"/>
          <w:szCs w:val="28"/>
        </w:rPr>
        <w:t>3</w:t>
      </w:r>
      <w:r w:rsidRPr="00A94DEE">
        <w:rPr>
          <w:rFonts w:hint="eastAsia"/>
          <w:sz w:val="28"/>
          <w:szCs w:val="28"/>
        </w:rPr>
        <w:t>.2</w:t>
      </w:r>
      <w:r w:rsidRPr="00A94DEE">
        <w:rPr>
          <w:sz w:val="28"/>
          <w:szCs w:val="28"/>
        </w:rPr>
        <w:t>.3.</w:t>
      </w:r>
      <w:r w:rsidRPr="00A94DEE">
        <w:rPr>
          <w:rFonts w:hint="eastAsia"/>
          <w:sz w:val="28"/>
          <w:szCs w:val="28"/>
        </w:rPr>
        <w:t>4</w:t>
      </w:r>
      <w:r w:rsidRPr="00A94DEE">
        <w:rPr>
          <w:rFonts w:ascii="宋体" w:hAnsi="宋体" w:hint="eastAsia"/>
          <w:sz w:val="28"/>
          <w:szCs w:val="28"/>
        </w:rPr>
        <w:t>智慧服务系统</w:t>
      </w:r>
    </w:p>
    <w:p w:rsidR="00884C83" w:rsidRPr="00A94DEE" w:rsidRDefault="00884C83" w:rsidP="00884C83">
      <w:pPr>
        <w:pStyle w:val="1"/>
        <w:shd w:val="clear" w:color="auto" w:fill="FFFFFF"/>
        <w:spacing w:before="0" w:beforeAutospacing="0" w:after="0" w:afterAutospacing="0" w:line="276" w:lineRule="auto"/>
        <w:ind w:firstLineChars="200" w:firstLine="560"/>
        <w:rPr>
          <w:b w:val="0"/>
          <w:sz w:val="28"/>
          <w:szCs w:val="28"/>
        </w:rPr>
      </w:pPr>
      <w:r w:rsidRPr="00A94DEE">
        <w:rPr>
          <w:rFonts w:hint="eastAsia"/>
          <w:b w:val="0"/>
          <w:sz w:val="28"/>
          <w:szCs w:val="28"/>
        </w:rPr>
        <w:t>智慧旅游指利用云计算、物联网等新技术，通过互联网及移动互联网，借助便携的终端上网设备，主动感知旅游资源、旅游经济、旅游活动、旅游者等方面的信息，及时发布，让人们能够及时了解这些信息，及时安排和调整工作和旅游计划，从而达到对各类旅游信息智能感知、方便利用的效果。</w:t>
      </w:r>
    </w:p>
    <w:p w:rsidR="00884C83" w:rsidRPr="00A94DEE" w:rsidRDefault="00884C83" w:rsidP="00884C83">
      <w:pPr>
        <w:widowControl/>
        <w:spacing w:line="276" w:lineRule="auto"/>
        <w:ind w:firstLineChars="200" w:firstLine="560"/>
        <w:rPr>
          <w:rFonts w:ascii="宋体" w:hAnsi="宋体"/>
          <w:sz w:val="28"/>
          <w:szCs w:val="28"/>
        </w:rPr>
      </w:pPr>
      <w:r w:rsidRPr="00A94DEE">
        <w:rPr>
          <w:rFonts w:ascii="宋体" w:hAnsi="宋体" w:hint="eastAsia"/>
          <w:sz w:val="28"/>
          <w:szCs w:val="28"/>
        </w:rPr>
        <w:lastRenderedPageBreak/>
        <w:t>评定专家登陆参评</w:t>
      </w:r>
      <w:r w:rsidRPr="00A94DEE">
        <w:rPr>
          <w:rFonts w:ascii="宋体" w:hAnsi="宋体"/>
          <w:sz w:val="28"/>
          <w:szCs w:val="28"/>
        </w:rPr>
        <w:t>城市</w:t>
      </w:r>
      <w:r w:rsidRPr="00A94DEE">
        <w:rPr>
          <w:rFonts w:ascii="宋体" w:hAnsi="宋体" w:hint="eastAsia"/>
          <w:sz w:val="28"/>
          <w:szCs w:val="28"/>
        </w:rPr>
        <w:t>旅游咨询公共网站，重点考察网站运营稳定性、景区基本信息浏览、景区信息查询、旅游线路推荐、行程规划、景区推介、交通导航、</w:t>
      </w:r>
      <w:r w:rsidRPr="00A94DEE">
        <w:rPr>
          <w:rFonts w:hint="eastAsia"/>
          <w:sz w:val="28"/>
          <w:szCs w:val="28"/>
        </w:rPr>
        <w:t>康养产品的推荐信息</w:t>
      </w:r>
      <w:r w:rsidRPr="00A94DEE">
        <w:rPr>
          <w:rFonts w:ascii="宋体" w:hAnsi="宋体" w:hint="eastAsia"/>
          <w:sz w:val="28"/>
          <w:szCs w:val="28"/>
        </w:rPr>
        <w:t>等网站内容的全面性。</w:t>
      </w:r>
    </w:p>
    <w:p w:rsidR="00884C83" w:rsidRPr="00763B7D" w:rsidRDefault="00884C83" w:rsidP="00884C83">
      <w:pPr>
        <w:pStyle w:val="1"/>
        <w:shd w:val="clear" w:color="auto" w:fill="FFFFFF"/>
        <w:spacing w:before="0" w:beforeAutospacing="0" w:after="0" w:afterAutospacing="0" w:line="276" w:lineRule="auto"/>
        <w:rPr>
          <w:b w:val="0"/>
          <w:bCs w:val="0"/>
          <w:noProof/>
          <w:sz w:val="28"/>
          <w:szCs w:val="28"/>
        </w:rPr>
      </w:pPr>
      <w:r w:rsidRPr="00763B7D">
        <w:rPr>
          <w:b w:val="0"/>
          <w:bCs w:val="0"/>
          <w:noProof/>
          <w:sz w:val="28"/>
          <w:szCs w:val="28"/>
        </w:rPr>
        <w:t>评定专家任选3-5处主要景点和繁华地段考察无线通讯网络服务情况，主要景区、旅游街区、游客服务中心、交通站场覆盖有无线宽带网络各任选2处考察无线宽带网络服务情况。</w:t>
      </w:r>
    </w:p>
    <w:p w:rsidR="00884C83" w:rsidRPr="00A94DEE" w:rsidRDefault="00884C83" w:rsidP="00884C83">
      <w:pPr>
        <w:rPr>
          <w:rFonts w:ascii="宋体" w:hAnsi="宋体"/>
          <w:b/>
          <w:sz w:val="28"/>
          <w:szCs w:val="28"/>
        </w:rPr>
      </w:pPr>
      <w:r w:rsidRPr="00A94DEE">
        <w:rPr>
          <w:sz w:val="28"/>
          <w:szCs w:val="28"/>
        </w:rPr>
        <w:t>3</w:t>
      </w:r>
      <w:r w:rsidRPr="00A94DEE">
        <w:rPr>
          <w:rFonts w:hint="eastAsia"/>
          <w:sz w:val="28"/>
          <w:szCs w:val="28"/>
        </w:rPr>
        <w:t>.2</w:t>
      </w:r>
      <w:r w:rsidRPr="00A94DEE">
        <w:rPr>
          <w:sz w:val="28"/>
          <w:szCs w:val="28"/>
        </w:rPr>
        <w:t>.</w:t>
      </w:r>
      <w:r w:rsidRPr="00A94DEE">
        <w:rPr>
          <w:rFonts w:hint="eastAsia"/>
          <w:sz w:val="28"/>
          <w:szCs w:val="28"/>
        </w:rPr>
        <w:t>4</w:t>
      </w:r>
      <w:r w:rsidRPr="00A94DEE">
        <w:rPr>
          <w:rFonts w:ascii="宋体" w:hAnsi="宋体" w:hint="eastAsia"/>
          <w:b/>
          <w:sz w:val="28"/>
          <w:szCs w:val="28"/>
        </w:rPr>
        <w:t>旅游导向标识服务</w:t>
      </w:r>
    </w:p>
    <w:p w:rsidR="00884C83" w:rsidRPr="00A94DEE" w:rsidRDefault="00884C83" w:rsidP="00884C83">
      <w:pPr>
        <w:rPr>
          <w:rFonts w:ascii="宋体" w:hAnsi="宋体"/>
          <w:sz w:val="28"/>
          <w:szCs w:val="28"/>
        </w:rPr>
      </w:pPr>
      <w:r w:rsidRPr="00A94DEE">
        <w:rPr>
          <w:sz w:val="28"/>
          <w:szCs w:val="28"/>
        </w:rPr>
        <w:t>3</w:t>
      </w:r>
      <w:r w:rsidRPr="00A94DEE">
        <w:rPr>
          <w:rFonts w:hint="eastAsia"/>
          <w:sz w:val="28"/>
          <w:szCs w:val="28"/>
        </w:rPr>
        <w:t>.2.4.1</w:t>
      </w:r>
      <w:r w:rsidRPr="00A94DEE">
        <w:rPr>
          <w:rFonts w:hint="eastAsia"/>
          <w:sz w:val="28"/>
          <w:szCs w:val="28"/>
        </w:rPr>
        <w:t>通往机场、火车站、长途汽车客运站、客运码头的干道、主要街道及通往主要旅游区、康养核心区的道路上设有道路</w:t>
      </w:r>
      <w:r w:rsidRPr="00A94DEE">
        <w:rPr>
          <w:rFonts w:ascii="宋体" w:hAnsi="宋体" w:hint="eastAsia"/>
          <w:sz w:val="28"/>
          <w:szCs w:val="28"/>
        </w:rPr>
        <w:t>导向标识</w:t>
      </w:r>
    </w:p>
    <w:p w:rsidR="00884C83" w:rsidRPr="00A94DEE" w:rsidRDefault="00884C83" w:rsidP="00884C83">
      <w:pPr>
        <w:spacing w:line="276" w:lineRule="auto"/>
        <w:ind w:firstLineChars="200" w:firstLine="560"/>
        <w:jc w:val="left"/>
        <w:outlineLvl w:val="0"/>
        <w:rPr>
          <w:rFonts w:ascii="宋体" w:hAnsi="宋体"/>
          <w:noProof/>
          <w:sz w:val="28"/>
          <w:szCs w:val="28"/>
        </w:rPr>
      </w:pPr>
      <w:r w:rsidRPr="00A94DEE">
        <w:rPr>
          <w:rFonts w:ascii="宋体" w:hAnsi="宋体" w:hint="eastAsia"/>
          <w:noProof/>
          <w:sz w:val="28"/>
          <w:szCs w:val="28"/>
        </w:rPr>
        <w:t>评审专家任选</w:t>
      </w:r>
      <w:r w:rsidRPr="00A94DEE">
        <w:rPr>
          <w:rFonts w:ascii="宋体" w:hAnsi="宋体"/>
          <w:noProof/>
          <w:sz w:val="28"/>
          <w:szCs w:val="28"/>
        </w:rPr>
        <w:t>3条线路实地考察。</w:t>
      </w:r>
    </w:p>
    <w:p w:rsidR="00884C83" w:rsidRPr="00A94DEE" w:rsidRDefault="00884C83" w:rsidP="00884C83">
      <w:pPr>
        <w:rPr>
          <w:sz w:val="28"/>
          <w:szCs w:val="28"/>
        </w:rPr>
      </w:pPr>
      <w:r w:rsidRPr="00A94DEE">
        <w:rPr>
          <w:sz w:val="28"/>
          <w:szCs w:val="28"/>
        </w:rPr>
        <w:t>3</w:t>
      </w:r>
      <w:r w:rsidRPr="00A94DEE">
        <w:rPr>
          <w:rFonts w:hint="eastAsia"/>
          <w:sz w:val="28"/>
          <w:szCs w:val="28"/>
        </w:rPr>
        <w:t>.2.4.2</w:t>
      </w:r>
      <w:r w:rsidRPr="00A94DEE">
        <w:rPr>
          <w:rFonts w:hint="eastAsia"/>
          <w:sz w:val="28"/>
          <w:szCs w:val="28"/>
        </w:rPr>
        <w:t>康养服务实体、旅游集散中心、旅游饭店、旅游景区、旅游娱乐场所、旅游购物场所、旅游餐饮场所等，均应得到恰如其分的指引，其所在处所应以公共信息图形符号明显地标志出来</w:t>
      </w:r>
    </w:p>
    <w:p w:rsidR="00884C83" w:rsidRPr="00A94DEE" w:rsidRDefault="00884C83" w:rsidP="00884C83">
      <w:pPr>
        <w:rPr>
          <w:sz w:val="28"/>
          <w:szCs w:val="28"/>
        </w:rPr>
      </w:pPr>
      <w:r w:rsidRPr="00A94DEE">
        <w:rPr>
          <w:sz w:val="28"/>
          <w:szCs w:val="28"/>
        </w:rPr>
        <w:t>3</w:t>
      </w:r>
      <w:r w:rsidRPr="00A94DEE">
        <w:rPr>
          <w:rFonts w:hint="eastAsia"/>
          <w:sz w:val="28"/>
          <w:szCs w:val="28"/>
        </w:rPr>
        <w:t xml:space="preserve">.2.4.3 </w:t>
      </w:r>
      <w:r w:rsidRPr="00A94DEE">
        <w:rPr>
          <w:rFonts w:hint="eastAsia"/>
          <w:sz w:val="28"/>
          <w:szCs w:val="28"/>
        </w:rPr>
        <w:t>在主要特色街区、旅游集散中心、知名餐饮场所、住宿场所、主要购物娱乐场所等设置导向标识，如停车场、洗手间、道路指示等。</w:t>
      </w:r>
    </w:p>
    <w:p w:rsidR="00884C83" w:rsidRPr="00A94DEE" w:rsidRDefault="00884C83" w:rsidP="00884C83">
      <w:pPr>
        <w:ind w:firstLineChars="200" w:firstLine="560"/>
        <w:rPr>
          <w:sz w:val="28"/>
          <w:szCs w:val="28"/>
        </w:rPr>
      </w:pPr>
      <w:r w:rsidRPr="00A94DEE">
        <w:rPr>
          <w:rFonts w:hint="eastAsia"/>
          <w:sz w:val="28"/>
          <w:szCs w:val="28"/>
        </w:rPr>
        <w:t>发现</w:t>
      </w:r>
      <w:r w:rsidRPr="00A94DEE">
        <w:rPr>
          <w:rFonts w:hint="eastAsia"/>
          <w:sz w:val="28"/>
          <w:szCs w:val="28"/>
        </w:rPr>
        <w:t>1</w:t>
      </w:r>
      <w:r w:rsidRPr="00A94DEE">
        <w:rPr>
          <w:rFonts w:hint="eastAsia"/>
          <w:sz w:val="28"/>
          <w:szCs w:val="28"/>
        </w:rPr>
        <w:t>处缺少扣</w:t>
      </w:r>
      <w:r w:rsidRPr="00A94DEE">
        <w:rPr>
          <w:rFonts w:hint="eastAsia"/>
          <w:sz w:val="28"/>
          <w:szCs w:val="28"/>
        </w:rPr>
        <w:t>2</w:t>
      </w:r>
      <w:r w:rsidRPr="00A94DEE">
        <w:rPr>
          <w:rFonts w:hint="eastAsia"/>
          <w:sz w:val="28"/>
          <w:szCs w:val="28"/>
        </w:rPr>
        <w:t>分，标识指引系统应达到每隔</w:t>
      </w:r>
      <w:r w:rsidRPr="00A94DEE">
        <w:rPr>
          <w:rFonts w:hint="eastAsia"/>
          <w:sz w:val="28"/>
          <w:szCs w:val="28"/>
        </w:rPr>
        <w:t>100-200</w:t>
      </w:r>
      <w:r w:rsidRPr="00A94DEE">
        <w:rPr>
          <w:rFonts w:hint="eastAsia"/>
          <w:sz w:val="28"/>
          <w:szCs w:val="28"/>
        </w:rPr>
        <w:t>米一个，未能达到处酌情扣分。</w:t>
      </w:r>
    </w:p>
    <w:p w:rsidR="00884C83" w:rsidRPr="00A94DEE" w:rsidRDefault="00884C83" w:rsidP="00884C83">
      <w:pPr>
        <w:widowControl/>
        <w:rPr>
          <w:sz w:val="28"/>
          <w:szCs w:val="28"/>
        </w:rPr>
      </w:pPr>
      <w:r w:rsidRPr="00A94DEE">
        <w:rPr>
          <w:sz w:val="28"/>
          <w:szCs w:val="28"/>
        </w:rPr>
        <w:t>3</w:t>
      </w:r>
      <w:r w:rsidRPr="00A94DEE">
        <w:rPr>
          <w:rFonts w:hint="eastAsia"/>
          <w:sz w:val="28"/>
          <w:szCs w:val="28"/>
        </w:rPr>
        <w:t>.2.4.4</w:t>
      </w:r>
      <w:r w:rsidRPr="00A94DEE">
        <w:rPr>
          <w:rFonts w:hint="eastAsia"/>
          <w:sz w:val="28"/>
          <w:szCs w:val="28"/>
        </w:rPr>
        <w:t>旅游公共信息导向标识应符合</w:t>
      </w:r>
      <w:r w:rsidRPr="00A94DEE">
        <w:rPr>
          <w:rFonts w:hint="eastAsia"/>
          <w:sz w:val="28"/>
          <w:szCs w:val="28"/>
        </w:rPr>
        <w:t>GB/T10001.1</w:t>
      </w:r>
      <w:r w:rsidRPr="00A94DEE">
        <w:rPr>
          <w:rFonts w:hint="eastAsia"/>
          <w:sz w:val="28"/>
          <w:szCs w:val="28"/>
        </w:rPr>
        <w:t>、</w:t>
      </w:r>
      <w:r w:rsidRPr="00A94DEE">
        <w:rPr>
          <w:rFonts w:hint="eastAsia"/>
          <w:sz w:val="28"/>
          <w:szCs w:val="28"/>
        </w:rPr>
        <w:t>GB/T10001.2</w:t>
      </w:r>
      <w:r w:rsidRPr="00A94DEE">
        <w:rPr>
          <w:rFonts w:hint="eastAsia"/>
          <w:sz w:val="28"/>
          <w:szCs w:val="28"/>
        </w:rPr>
        <w:t>、</w:t>
      </w:r>
      <w:r w:rsidRPr="00A94DEE">
        <w:rPr>
          <w:rFonts w:hint="eastAsia"/>
          <w:sz w:val="28"/>
          <w:szCs w:val="28"/>
        </w:rPr>
        <w:t>GB/T10001.3</w:t>
      </w:r>
      <w:r w:rsidRPr="00A94DEE">
        <w:rPr>
          <w:rFonts w:hint="eastAsia"/>
          <w:sz w:val="28"/>
          <w:szCs w:val="28"/>
        </w:rPr>
        <w:t>、</w:t>
      </w:r>
      <w:r w:rsidRPr="00A94DEE">
        <w:rPr>
          <w:rFonts w:hint="eastAsia"/>
          <w:sz w:val="28"/>
          <w:szCs w:val="28"/>
        </w:rPr>
        <w:t>GB/T10001.4</w:t>
      </w:r>
      <w:r w:rsidRPr="00A94DEE">
        <w:rPr>
          <w:rFonts w:hint="eastAsia"/>
          <w:sz w:val="28"/>
          <w:szCs w:val="28"/>
        </w:rPr>
        <w:t>和</w:t>
      </w:r>
      <w:r w:rsidRPr="00A94DEE">
        <w:rPr>
          <w:rFonts w:hint="eastAsia"/>
          <w:sz w:val="28"/>
          <w:szCs w:val="28"/>
        </w:rPr>
        <w:t>GB/T10001.5</w:t>
      </w:r>
      <w:r w:rsidRPr="00A94DEE">
        <w:rPr>
          <w:rFonts w:hint="eastAsia"/>
          <w:sz w:val="28"/>
          <w:szCs w:val="28"/>
        </w:rPr>
        <w:t>的规定。</w:t>
      </w:r>
    </w:p>
    <w:p w:rsidR="00884C83" w:rsidRPr="00A94DEE" w:rsidRDefault="00884C83" w:rsidP="00884C83">
      <w:pPr>
        <w:widowControl/>
        <w:ind w:firstLineChars="200" w:firstLine="560"/>
        <w:rPr>
          <w:sz w:val="28"/>
          <w:szCs w:val="28"/>
        </w:rPr>
      </w:pPr>
      <w:r w:rsidRPr="00A94DEE">
        <w:rPr>
          <w:rFonts w:hint="eastAsia"/>
          <w:sz w:val="28"/>
          <w:szCs w:val="28"/>
        </w:rPr>
        <w:lastRenderedPageBreak/>
        <w:t>发现</w:t>
      </w:r>
      <w:r w:rsidRPr="00A94DEE">
        <w:rPr>
          <w:rFonts w:hint="eastAsia"/>
          <w:sz w:val="28"/>
          <w:szCs w:val="28"/>
        </w:rPr>
        <w:t>1</w:t>
      </w:r>
      <w:r w:rsidRPr="00A94DEE">
        <w:rPr>
          <w:rFonts w:hint="eastAsia"/>
          <w:sz w:val="28"/>
          <w:szCs w:val="28"/>
        </w:rPr>
        <w:t>处不合标准的情况，扣</w:t>
      </w:r>
      <w:r w:rsidRPr="00A94DEE">
        <w:rPr>
          <w:rFonts w:hint="eastAsia"/>
          <w:sz w:val="28"/>
          <w:szCs w:val="28"/>
        </w:rPr>
        <w:t>0.5</w:t>
      </w:r>
      <w:r w:rsidRPr="00A94DEE">
        <w:rPr>
          <w:rFonts w:hint="eastAsia"/>
          <w:sz w:val="28"/>
          <w:szCs w:val="28"/>
        </w:rPr>
        <w:t>分。</w:t>
      </w:r>
    </w:p>
    <w:p w:rsidR="00884C83" w:rsidRPr="00A94DEE" w:rsidRDefault="00884C83" w:rsidP="00884C83">
      <w:pPr>
        <w:widowControl/>
        <w:rPr>
          <w:sz w:val="28"/>
          <w:szCs w:val="28"/>
        </w:rPr>
      </w:pPr>
      <w:r w:rsidRPr="00A94DEE">
        <w:rPr>
          <w:rFonts w:ascii="宋体" w:hAnsi="宋体" w:hint="eastAsia"/>
          <w:sz w:val="28"/>
          <w:szCs w:val="28"/>
        </w:rPr>
        <w:t>3.2.4.5各类导向系统设计应符合</w:t>
      </w:r>
      <w:r w:rsidRPr="00A94DEE">
        <w:rPr>
          <w:sz w:val="28"/>
          <w:szCs w:val="28"/>
        </w:rPr>
        <w:t>LB/T012</w:t>
      </w:r>
      <w:r w:rsidRPr="00A94DEE">
        <w:rPr>
          <w:rFonts w:hint="eastAsia"/>
          <w:sz w:val="28"/>
          <w:szCs w:val="28"/>
        </w:rPr>
        <w:t>－</w:t>
      </w:r>
      <w:r w:rsidRPr="00A94DEE">
        <w:rPr>
          <w:sz w:val="28"/>
          <w:szCs w:val="28"/>
        </w:rPr>
        <w:t>2011</w:t>
      </w:r>
      <w:r w:rsidRPr="00A94DEE">
        <w:rPr>
          <w:rFonts w:ascii="宋体" w:hAnsi="宋体" w:hint="eastAsia"/>
          <w:sz w:val="28"/>
          <w:szCs w:val="28"/>
        </w:rPr>
        <w:t>的规定</w:t>
      </w:r>
      <w:r w:rsidRPr="00A94DEE">
        <w:rPr>
          <w:rFonts w:hint="eastAsia"/>
          <w:sz w:val="28"/>
          <w:szCs w:val="28"/>
        </w:rPr>
        <w:t>。</w:t>
      </w:r>
    </w:p>
    <w:p w:rsidR="00884C83" w:rsidRPr="00A94DEE" w:rsidRDefault="00884C83" w:rsidP="00884C83">
      <w:pPr>
        <w:widowControl/>
        <w:ind w:firstLineChars="200" w:firstLine="560"/>
        <w:rPr>
          <w:sz w:val="28"/>
          <w:szCs w:val="28"/>
        </w:rPr>
      </w:pPr>
      <w:r w:rsidRPr="00A94DEE">
        <w:rPr>
          <w:rFonts w:hint="eastAsia"/>
          <w:sz w:val="28"/>
          <w:szCs w:val="28"/>
        </w:rPr>
        <w:t>发现</w:t>
      </w:r>
      <w:r w:rsidRPr="00A94DEE">
        <w:rPr>
          <w:rFonts w:hint="eastAsia"/>
          <w:sz w:val="28"/>
          <w:szCs w:val="28"/>
        </w:rPr>
        <w:t>1</w:t>
      </w:r>
      <w:r w:rsidRPr="00A94DEE">
        <w:rPr>
          <w:rFonts w:hint="eastAsia"/>
          <w:sz w:val="28"/>
          <w:szCs w:val="28"/>
        </w:rPr>
        <w:t>处不合标准的情况，扣</w:t>
      </w:r>
      <w:r w:rsidRPr="00A94DEE">
        <w:rPr>
          <w:rFonts w:hint="eastAsia"/>
          <w:sz w:val="28"/>
          <w:szCs w:val="28"/>
        </w:rPr>
        <w:t>0.5</w:t>
      </w:r>
      <w:r w:rsidRPr="00A94DEE">
        <w:rPr>
          <w:rFonts w:hint="eastAsia"/>
          <w:sz w:val="28"/>
          <w:szCs w:val="28"/>
        </w:rPr>
        <w:t>分</w:t>
      </w:r>
    </w:p>
    <w:p w:rsidR="00884C83" w:rsidRPr="00A94DEE" w:rsidRDefault="00884C83" w:rsidP="00884C83">
      <w:pPr>
        <w:widowControl/>
        <w:rPr>
          <w:rFonts w:ascii="宋体" w:hAnsi="宋体"/>
          <w:b/>
          <w:sz w:val="28"/>
          <w:szCs w:val="28"/>
        </w:rPr>
      </w:pPr>
      <w:r w:rsidRPr="00A94DEE">
        <w:rPr>
          <w:b/>
          <w:sz w:val="28"/>
          <w:szCs w:val="28"/>
        </w:rPr>
        <w:t>3</w:t>
      </w:r>
      <w:r w:rsidRPr="00A94DEE">
        <w:rPr>
          <w:rFonts w:hint="eastAsia"/>
          <w:b/>
          <w:sz w:val="28"/>
          <w:szCs w:val="28"/>
        </w:rPr>
        <w:t>.2.5</w:t>
      </w:r>
      <w:r w:rsidRPr="00A94DEE">
        <w:rPr>
          <w:rFonts w:ascii="宋体" w:hAnsi="宋体" w:hint="eastAsia"/>
          <w:b/>
          <w:sz w:val="28"/>
          <w:szCs w:val="28"/>
        </w:rPr>
        <w:t>旅游安全健康保障服务</w:t>
      </w:r>
    </w:p>
    <w:p w:rsidR="00884C83" w:rsidRPr="00A94DEE" w:rsidRDefault="00884C83" w:rsidP="00884C83">
      <w:pPr>
        <w:widowControl/>
        <w:rPr>
          <w:sz w:val="28"/>
          <w:szCs w:val="28"/>
        </w:rPr>
      </w:pPr>
      <w:r w:rsidRPr="00A94DEE">
        <w:rPr>
          <w:rFonts w:hint="eastAsia"/>
          <w:sz w:val="28"/>
          <w:szCs w:val="28"/>
        </w:rPr>
        <w:t>3.2.5.1</w:t>
      </w:r>
      <w:r w:rsidRPr="00A94DEE">
        <w:rPr>
          <w:rFonts w:hint="eastAsia"/>
          <w:sz w:val="28"/>
          <w:szCs w:val="28"/>
        </w:rPr>
        <w:tab/>
      </w:r>
      <w:r w:rsidRPr="00A94DEE">
        <w:rPr>
          <w:rFonts w:hint="eastAsia"/>
          <w:sz w:val="28"/>
          <w:szCs w:val="28"/>
        </w:rPr>
        <w:t>通过多种渠道向游客及市民宣传旅游安全意识</w:t>
      </w:r>
    </w:p>
    <w:p w:rsidR="00884C83" w:rsidRPr="00A94DEE" w:rsidRDefault="00884C83" w:rsidP="00884C83">
      <w:pPr>
        <w:widowControl/>
        <w:spacing w:line="276" w:lineRule="auto"/>
        <w:ind w:firstLineChars="200" w:firstLine="560"/>
        <w:rPr>
          <w:rFonts w:ascii="宋体" w:hAnsi="宋体"/>
          <w:sz w:val="28"/>
          <w:szCs w:val="28"/>
        </w:rPr>
      </w:pPr>
      <w:r w:rsidRPr="00A94DEE">
        <w:rPr>
          <w:rFonts w:ascii="宋体" w:hAnsi="宋体" w:hint="eastAsia"/>
          <w:sz w:val="28"/>
          <w:szCs w:val="28"/>
        </w:rPr>
        <w:t>提供依托区旅游行政管理部门</w:t>
      </w:r>
      <w:r w:rsidRPr="00A94DEE">
        <w:rPr>
          <w:rFonts w:ascii="宋体" w:hAnsi="宋体" w:hint="eastAsia"/>
          <w:bCs/>
          <w:sz w:val="28"/>
          <w:szCs w:val="28"/>
        </w:rPr>
        <w:t>截止申报前一年度旅游安全宣传材</w:t>
      </w:r>
      <w:r w:rsidRPr="00A94DEE">
        <w:rPr>
          <w:rFonts w:ascii="宋体" w:hAnsi="宋体" w:hint="eastAsia"/>
          <w:sz w:val="28"/>
          <w:szCs w:val="28"/>
        </w:rPr>
        <w:t>料。</w:t>
      </w:r>
    </w:p>
    <w:p w:rsidR="00884C83" w:rsidRPr="00A94DEE" w:rsidRDefault="00884C83" w:rsidP="00884C83">
      <w:pPr>
        <w:rPr>
          <w:sz w:val="28"/>
          <w:szCs w:val="28"/>
        </w:rPr>
      </w:pPr>
      <w:r w:rsidRPr="00A94DEE">
        <w:rPr>
          <w:sz w:val="28"/>
          <w:szCs w:val="28"/>
        </w:rPr>
        <w:t>3</w:t>
      </w:r>
      <w:r w:rsidRPr="00A94DEE">
        <w:rPr>
          <w:rFonts w:hint="eastAsia"/>
          <w:sz w:val="28"/>
          <w:szCs w:val="28"/>
        </w:rPr>
        <w:t>.2.5.2</w:t>
      </w:r>
      <w:r w:rsidRPr="00A94DEE">
        <w:rPr>
          <w:rFonts w:hint="eastAsia"/>
          <w:sz w:val="28"/>
          <w:szCs w:val="28"/>
        </w:rPr>
        <w:t>目的地和旅游者经行地的危险处所，及可能产生不安全因素的地方，均设有“危险”标志和指引避让或绕行的提示</w:t>
      </w:r>
    </w:p>
    <w:p w:rsidR="00884C83" w:rsidRPr="00A94DEE" w:rsidRDefault="00884C83" w:rsidP="00884C83">
      <w:pPr>
        <w:rPr>
          <w:sz w:val="28"/>
          <w:szCs w:val="28"/>
        </w:rPr>
      </w:pPr>
      <w:r w:rsidRPr="00A94DEE">
        <w:rPr>
          <w:sz w:val="28"/>
          <w:szCs w:val="28"/>
        </w:rPr>
        <w:t>3</w:t>
      </w:r>
      <w:r w:rsidRPr="00A94DEE">
        <w:rPr>
          <w:rFonts w:hint="eastAsia"/>
          <w:sz w:val="28"/>
          <w:szCs w:val="28"/>
        </w:rPr>
        <w:t>.2.5.3</w:t>
      </w:r>
      <w:r w:rsidRPr="00A94DEE">
        <w:rPr>
          <w:rFonts w:hint="eastAsia"/>
          <w:sz w:val="28"/>
          <w:szCs w:val="28"/>
        </w:rPr>
        <w:t>建立了依托广播、短信、微博、微信等多种平台的旅游安全提示信息发布渠道，及时向游客发布警示信息和突发事件信息</w:t>
      </w:r>
    </w:p>
    <w:p w:rsidR="00884C83" w:rsidRPr="00A94DEE" w:rsidRDefault="00884C83" w:rsidP="00884C83">
      <w:pPr>
        <w:widowControl/>
        <w:spacing w:line="276" w:lineRule="auto"/>
        <w:ind w:firstLineChars="200" w:firstLine="560"/>
        <w:rPr>
          <w:rFonts w:ascii="宋体" w:hAnsi="宋体"/>
          <w:bCs/>
          <w:sz w:val="28"/>
          <w:szCs w:val="28"/>
        </w:rPr>
      </w:pPr>
      <w:r w:rsidRPr="00A94DEE">
        <w:rPr>
          <w:rFonts w:ascii="宋体" w:hAnsi="宋体" w:hint="eastAsia"/>
          <w:bCs/>
          <w:sz w:val="28"/>
          <w:szCs w:val="28"/>
        </w:rPr>
        <w:t>提供截止申报前一年度</w:t>
      </w:r>
      <w:r w:rsidRPr="00A94DEE">
        <w:rPr>
          <w:rFonts w:ascii="宋体" w:hAnsi="宋体" w:hint="eastAsia"/>
          <w:sz w:val="28"/>
          <w:szCs w:val="28"/>
        </w:rPr>
        <w:t>通过广播、短信、微博、微信等平台及时向游客发布景区拥堵情况、通报危机或紧急情况</w:t>
      </w:r>
      <w:r w:rsidRPr="00A94DEE">
        <w:rPr>
          <w:rFonts w:ascii="宋体" w:hAnsi="宋体" w:hint="eastAsia"/>
          <w:bCs/>
          <w:sz w:val="28"/>
          <w:szCs w:val="28"/>
        </w:rPr>
        <w:t>的记录资料。</w:t>
      </w:r>
      <w:r w:rsidRPr="00A94DEE">
        <w:rPr>
          <w:rFonts w:ascii="宋体" w:hAnsi="宋体"/>
          <w:bCs/>
          <w:sz w:val="28"/>
          <w:szCs w:val="28"/>
        </w:rPr>
        <w:t>1类渠道1</w:t>
      </w:r>
      <w:r w:rsidRPr="00A94DEE">
        <w:rPr>
          <w:rFonts w:ascii="宋体" w:hAnsi="宋体" w:hint="eastAsia"/>
          <w:bCs/>
          <w:sz w:val="28"/>
          <w:szCs w:val="28"/>
        </w:rPr>
        <w:t>分，共</w:t>
      </w:r>
      <w:r w:rsidRPr="00A94DEE">
        <w:rPr>
          <w:rFonts w:ascii="宋体" w:hAnsi="宋体"/>
          <w:bCs/>
          <w:sz w:val="28"/>
          <w:szCs w:val="28"/>
        </w:rPr>
        <w:t>5</w:t>
      </w:r>
      <w:r w:rsidRPr="00A94DEE">
        <w:rPr>
          <w:rFonts w:ascii="宋体" w:hAnsi="宋体" w:hint="eastAsia"/>
          <w:bCs/>
          <w:sz w:val="28"/>
          <w:szCs w:val="28"/>
        </w:rPr>
        <w:t>分，渠道类型包括</w:t>
      </w:r>
      <w:r w:rsidRPr="00A94DEE">
        <w:rPr>
          <w:rFonts w:ascii="宋体" w:hAnsi="宋体" w:hint="eastAsia"/>
          <w:sz w:val="28"/>
          <w:szCs w:val="28"/>
        </w:rPr>
        <w:t>广播、短信、微博、微信或为评审专家认定的其他旅游安全信息发布渠道。</w:t>
      </w:r>
    </w:p>
    <w:p w:rsidR="00884C83" w:rsidRPr="00A94DEE" w:rsidRDefault="00884C83" w:rsidP="00884C83">
      <w:pPr>
        <w:rPr>
          <w:sz w:val="28"/>
          <w:szCs w:val="28"/>
        </w:rPr>
      </w:pPr>
      <w:r w:rsidRPr="00A94DEE">
        <w:rPr>
          <w:rFonts w:hint="eastAsia"/>
          <w:sz w:val="28"/>
          <w:szCs w:val="28"/>
        </w:rPr>
        <w:t>3.2.5.4</w:t>
      </w:r>
      <w:r w:rsidRPr="00A94DEE">
        <w:rPr>
          <w:rFonts w:hint="eastAsia"/>
          <w:sz w:val="28"/>
          <w:szCs w:val="28"/>
        </w:rPr>
        <w:tab/>
      </w:r>
      <w:r w:rsidRPr="00A94DEE">
        <w:rPr>
          <w:rFonts w:hint="eastAsia"/>
          <w:sz w:val="28"/>
          <w:szCs w:val="28"/>
        </w:rPr>
        <w:t>设有旅游应急预案及应急响应系统，能够根据应急处理预案，对旅游突发事件进行综合指挥调度和协调救援服务</w:t>
      </w:r>
    </w:p>
    <w:p w:rsidR="00884C83" w:rsidRPr="00A94DEE" w:rsidRDefault="00884C83" w:rsidP="00884C83">
      <w:pPr>
        <w:widowControl/>
        <w:spacing w:line="276" w:lineRule="auto"/>
        <w:ind w:firstLineChars="200" w:firstLine="560"/>
        <w:rPr>
          <w:rFonts w:ascii="宋体" w:hAnsi="宋体"/>
          <w:sz w:val="28"/>
          <w:szCs w:val="28"/>
        </w:rPr>
      </w:pPr>
      <w:r w:rsidRPr="00A94DEE">
        <w:rPr>
          <w:rFonts w:ascii="宋体" w:hAnsi="宋体" w:hint="eastAsia"/>
          <w:sz w:val="28"/>
          <w:szCs w:val="28"/>
        </w:rPr>
        <w:t>提供依托区旅游应急预案文本，提供截止申报前三个年度旅游突发事件的应急处理记录，由评审专家根据记录判断该城市对旅游突发事件的应急响应能力（若截止申报前3年内该依托区无旅游安全突发事件，可前溯至截止申报前5年）。</w:t>
      </w:r>
    </w:p>
    <w:p w:rsidR="00884C83" w:rsidRPr="00A94DEE" w:rsidRDefault="00884C83" w:rsidP="00884C83">
      <w:pPr>
        <w:widowControl/>
        <w:rPr>
          <w:sz w:val="28"/>
          <w:szCs w:val="28"/>
        </w:rPr>
      </w:pPr>
      <w:r w:rsidRPr="00A94DEE">
        <w:rPr>
          <w:rFonts w:hint="eastAsia"/>
          <w:sz w:val="28"/>
          <w:szCs w:val="28"/>
        </w:rPr>
        <w:lastRenderedPageBreak/>
        <w:t>3.2.5.6</w:t>
      </w:r>
      <w:r w:rsidRPr="00A94DEE">
        <w:rPr>
          <w:rFonts w:hint="eastAsia"/>
          <w:sz w:val="28"/>
          <w:szCs w:val="28"/>
        </w:rPr>
        <w:tab/>
      </w:r>
      <w:r w:rsidRPr="00A94DEE">
        <w:rPr>
          <w:rFonts w:hint="eastAsia"/>
          <w:sz w:val="28"/>
          <w:szCs w:val="28"/>
        </w:rPr>
        <w:t>城市交通枢纽、旅游活动场所等游客相对密集地方，设专职安全保卫人员与医疗救护点</w:t>
      </w:r>
    </w:p>
    <w:p w:rsidR="00884C83" w:rsidRPr="00A94DEE" w:rsidRDefault="00884C83" w:rsidP="00884C83">
      <w:pPr>
        <w:widowControl/>
        <w:rPr>
          <w:sz w:val="28"/>
          <w:szCs w:val="28"/>
        </w:rPr>
      </w:pPr>
      <w:r w:rsidRPr="00A94DEE">
        <w:rPr>
          <w:rFonts w:hint="eastAsia"/>
          <w:sz w:val="28"/>
          <w:szCs w:val="28"/>
        </w:rPr>
        <w:t>3.2.5.7</w:t>
      </w:r>
      <w:r w:rsidRPr="00A94DEE">
        <w:rPr>
          <w:rFonts w:hint="eastAsia"/>
          <w:sz w:val="28"/>
          <w:szCs w:val="28"/>
        </w:rPr>
        <w:tab/>
      </w:r>
      <w:r w:rsidRPr="00A94DEE">
        <w:rPr>
          <w:rFonts w:hint="eastAsia"/>
          <w:sz w:val="28"/>
          <w:szCs w:val="28"/>
        </w:rPr>
        <w:t>对区域内从业人员进行卫生健康知识和救护技能培训，建立具有一定健康护理知识并受过培训的志愿者服务机构</w:t>
      </w:r>
    </w:p>
    <w:p w:rsidR="00884C83" w:rsidRPr="00A94DEE" w:rsidRDefault="00884C83" w:rsidP="00884C83">
      <w:pPr>
        <w:widowControl/>
        <w:rPr>
          <w:sz w:val="28"/>
          <w:szCs w:val="28"/>
        </w:rPr>
      </w:pPr>
      <w:r w:rsidRPr="00A94DEE">
        <w:rPr>
          <w:rFonts w:hint="eastAsia"/>
          <w:sz w:val="28"/>
          <w:szCs w:val="28"/>
        </w:rPr>
        <w:t>提供近</w:t>
      </w:r>
      <w:r w:rsidRPr="00A94DEE">
        <w:rPr>
          <w:rFonts w:hint="eastAsia"/>
          <w:sz w:val="28"/>
          <w:szCs w:val="28"/>
        </w:rPr>
        <w:t>3</w:t>
      </w:r>
      <w:r w:rsidRPr="00A94DEE">
        <w:rPr>
          <w:rFonts w:hint="eastAsia"/>
          <w:sz w:val="28"/>
          <w:szCs w:val="28"/>
        </w:rPr>
        <w:t>年开展的针对本区从业人员的卫生健康知识与救护培训工作记录。</w:t>
      </w:r>
    </w:p>
    <w:p w:rsidR="00884C83" w:rsidRPr="00A94DEE" w:rsidRDefault="00884C83" w:rsidP="00884C83">
      <w:pPr>
        <w:widowControl/>
        <w:ind w:firstLineChars="200" w:firstLine="560"/>
        <w:rPr>
          <w:sz w:val="28"/>
          <w:szCs w:val="28"/>
        </w:rPr>
      </w:pPr>
      <w:r w:rsidRPr="00A94DEE">
        <w:rPr>
          <w:rFonts w:hint="eastAsia"/>
          <w:sz w:val="28"/>
          <w:szCs w:val="28"/>
        </w:rPr>
        <w:t>提供现存的具有健康护理知识的志愿者服务机构相关信息。</w:t>
      </w:r>
    </w:p>
    <w:p w:rsidR="00884C83" w:rsidRPr="00A94DEE" w:rsidRDefault="00884C83" w:rsidP="00884C83">
      <w:pPr>
        <w:widowControl/>
        <w:rPr>
          <w:sz w:val="28"/>
          <w:szCs w:val="28"/>
        </w:rPr>
      </w:pPr>
      <w:r w:rsidRPr="00A94DEE">
        <w:rPr>
          <w:sz w:val="28"/>
          <w:szCs w:val="28"/>
        </w:rPr>
        <w:t>3</w:t>
      </w:r>
      <w:r w:rsidRPr="00A94DEE">
        <w:rPr>
          <w:rFonts w:hint="eastAsia"/>
          <w:sz w:val="28"/>
          <w:szCs w:val="28"/>
        </w:rPr>
        <w:t xml:space="preserve">.2.5.8 </w:t>
      </w:r>
      <w:r w:rsidRPr="00A94DEE">
        <w:rPr>
          <w:rFonts w:hint="eastAsia"/>
          <w:sz w:val="28"/>
          <w:szCs w:val="28"/>
        </w:rPr>
        <w:t>各景区的游客容量核定应符合</w:t>
      </w:r>
      <w:r w:rsidRPr="00A94DEE">
        <w:rPr>
          <w:rFonts w:hint="eastAsia"/>
          <w:sz w:val="28"/>
          <w:szCs w:val="28"/>
        </w:rPr>
        <w:t>LB/T034</w:t>
      </w:r>
      <w:r w:rsidRPr="00A94DEE">
        <w:rPr>
          <w:rFonts w:hint="eastAsia"/>
          <w:sz w:val="28"/>
          <w:szCs w:val="28"/>
        </w:rPr>
        <w:t>的要求，并应在容量控制的基础上制定旺季游客疏导预案</w:t>
      </w:r>
    </w:p>
    <w:p w:rsidR="00884C83" w:rsidRPr="00A94DEE" w:rsidRDefault="00884C83" w:rsidP="00884C83">
      <w:pPr>
        <w:widowControl/>
        <w:ind w:firstLine="420"/>
        <w:rPr>
          <w:sz w:val="28"/>
          <w:szCs w:val="28"/>
        </w:rPr>
      </w:pPr>
      <w:r w:rsidRPr="00A94DEE">
        <w:rPr>
          <w:rFonts w:hint="eastAsia"/>
          <w:sz w:val="28"/>
          <w:szCs w:val="28"/>
        </w:rPr>
        <w:t>提供主要景区近</w:t>
      </w:r>
      <w:r w:rsidRPr="00A94DEE">
        <w:rPr>
          <w:rFonts w:hint="eastAsia"/>
          <w:sz w:val="28"/>
          <w:szCs w:val="28"/>
        </w:rPr>
        <w:t>3</w:t>
      </w:r>
      <w:r w:rsidRPr="00A94DEE">
        <w:rPr>
          <w:rFonts w:hint="eastAsia"/>
          <w:sz w:val="28"/>
          <w:szCs w:val="28"/>
        </w:rPr>
        <w:t>年每月游客量的数据及旺季游客疏导方案。</w:t>
      </w:r>
    </w:p>
    <w:p w:rsidR="00884C83" w:rsidRPr="00A94DEE" w:rsidRDefault="00884C83" w:rsidP="00884C83">
      <w:pPr>
        <w:widowControl/>
        <w:rPr>
          <w:sz w:val="28"/>
          <w:szCs w:val="28"/>
        </w:rPr>
      </w:pPr>
      <w:r w:rsidRPr="00A94DEE">
        <w:rPr>
          <w:b/>
          <w:sz w:val="28"/>
          <w:szCs w:val="28"/>
        </w:rPr>
        <w:t>3</w:t>
      </w:r>
      <w:r w:rsidRPr="00A94DEE">
        <w:rPr>
          <w:rFonts w:hint="eastAsia"/>
          <w:b/>
          <w:sz w:val="28"/>
          <w:szCs w:val="28"/>
        </w:rPr>
        <w:t>.2.6</w:t>
      </w:r>
      <w:r w:rsidRPr="00A94DEE">
        <w:rPr>
          <w:rFonts w:hint="eastAsia"/>
          <w:b/>
          <w:sz w:val="28"/>
          <w:szCs w:val="28"/>
          <w:lang/>
        </w:rPr>
        <w:t>旅游便民惠民服务</w:t>
      </w:r>
    </w:p>
    <w:p w:rsidR="00884C83" w:rsidRPr="004E05D4" w:rsidRDefault="00884C83" w:rsidP="00884C83">
      <w:pPr>
        <w:widowControl/>
        <w:rPr>
          <w:sz w:val="28"/>
          <w:szCs w:val="28"/>
        </w:rPr>
      </w:pPr>
      <w:r w:rsidRPr="00A94DEE">
        <w:rPr>
          <w:rFonts w:hint="eastAsia"/>
          <w:sz w:val="28"/>
          <w:szCs w:val="28"/>
        </w:rPr>
        <w:t>3.2.6.1</w:t>
      </w:r>
      <w:r w:rsidRPr="00A94DEE">
        <w:rPr>
          <w:rFonts w:hint="eastAsia"/>
          <w:sz w:val="28"/>
          <w:szCs w:val="28"/>
        </w:rPr>
        <w:tab/>
      </w:r>
      <w:r w:rsidRPr="004E05D4">
        <w:rPr>
          <w:rFonts w:hint="eastAsia"/>
          <w:sz w:val="28"/>
          <w:szCs w:val="28"/>
        </w:rPr>
        <w:t>建立覆盖旅游活动全过程的通信、邮政、金融、环卫等便民服务设施</w:t>
      </w:r>
    </w:p>
    <w:p w:rsidR="00884C83" w:rsidRPr="00A94DEE" w:rsidRDefault="00884C83" w:rsidP="00884C83">
      <w:pPr>
        <w:widowControl/>
        <w:rPr>
          <w:sz w:val="28"/>
          <w:szCs w:val="28"/>
        </w:rPr>
      </w:pPr>
      <w:r w:rsidRPr="004E05D4">
        <w:rPr>
          <w:sz w:val="28"/>
          <w:szCs w:val="28"/>
        </w:rPr>
        <w:tab/>
      </w:r>
      <w:r w:rsidRPr="004E05D4">
        <w:rPr>
          <w:rFonts w:hint="eastAsia"/>
          <w:sz w:val="28"/>
          <w:szCs w:val="28"/>
        </w:rPr>
        <w:t>提供邮政服务点位图，金融服务点位图</w:t>
      </w:r>
      <w:r>
        <w:rPr>
          <w:rFonts w:hint="eastAsia"/>
          <w:sz w:val="28"/>
          <w:szCs w:val="28"/>
        </w:rPr>
        <w:t>，环卫点位图</w:t>
      </w:r>
      <w:r w:rsidRPr="004E05D4">
        <w:rPr>
          <w:rFonts w:hint="eastAsia"/>
          <w:sz w:val="28"/>
          <w:szCs w:val="28"/>
        </w:rPr>
        <w:t>。</w:t>
      </w:r>
    </w:p>
    <w:p w:rsidR="00884C83" w:rsidRPr="00A94DEE" w:rsidRDefault="00884C83" w:rsidP="00884C83">
      <w:pPr>
        <w:widowControl/>
        <w:rPr>
          <w:sz w:val="28"/>
          <w:szCs w:val="28"/>
          <w:lang/>
        </w:rPr>
      </w:pPr>
      <w:r w:rsidRPr="00A94DEE">
        <w:rPr>
          <w:sz w:val="28"/>
          <w:szCs w:val="28"/>
        </w:rPr>
        <w:t>3</w:t>
      </w:r>
      <w:r w:rsidRPr="00A94DEE">
        <w:rPr>
          <w:rFonts w:hint="eastAsia"/>
          <w:sz w:val="28"/>
          <w:szCs w:val="28"/>
        </w:rPr>
        <w:t xml:space="preserve">.2.6.2  </w:t>
      </w:r>
      <w:r w:rsidRPr="00A94DEE">
        <w:rPr>
          <w:rFonts w:hint="eastAsia"/>
          <w:sz w:val="28"/>
          <w:szCs w:val="28"/>
          <w:lang/>
        </w:rPr>
        <w:t>出台针对特殊人群，如残障人士、老年人、青少年等的旅游优惠政策</w:t>
      </w:r>
    </w:p>
    <w:p w:rsidR="00884C83" w:rsidRPr="00A94DEE" w:rsidRDefault="00884C83" w:rsidP="00884C83">
      <w:pPr>
        <w:widowControl/>
        <w:ind w:firstLineChars="150" w:firstLine="420"/>
        <w:rPr>
          <w:sz w:val="28"/>
          <w:szCs w:val="28"/>
          <w:lang/>
        </w:rPr>
      </w:pPr>
      <w:r w:rsidRPr="00A94DEE">
        <w:rPr>
          <w:rFonts w:hAnsi="宋体"/>
          <w:bCs/>
          <w:sz w:val="28"/>
          <w:szCs w:val="28"/>
        </w:rPr>
        <w:t>提供截止申报前三个年度</w:t>
      </w:r>
      <w:r w:rsidRPr="00A94DEE">
        <w:rPr>
          <w:rFonts w:hAnsi="宋体" w:hint="eastAsia"/>
          <w:bCs/>
          <w:sz w:val="28"/>
          <w:szCs w:val="28"/>
        </w:rPr>
        <w:t>城市政府针对</w:t>
      </w:r>
      <w:r w:rsidRPr="00A94DEE">
        <w:rPr>
          <w:rFonts w:hint="eastAsia"/>
          <w:sz w:val="28"/>
          <w:szCs w:val="28"/>
          <w:lang/>
        </w:rPr>
        <w:t>残障人士、老年人、青少年等出台的旅游优惠政策及具体优惠内容描述资料</w:t>
      </w:r>
      <w:r>
        <w:rPr>
          <w:rFonts w:hint="eastAsia"/>
          <w:sz w:val="28"/>
          <w:szCs w:val="28"/>
          <w:lang/>
        </w:rPr>
        <w:t>。</w:t>
      </w:r>
    </w:p>
    <w:p w:rsidR="00884C83" w:rsidRPr="00A94DEE" w:rsidRDefault="00884C83" w:rsidP="00884C83">
      <w:pPr>
        <w:widowControl/>
        <w:rPr>
          <w:sz w:val="28"/>
          <w:szCs w:val="28"/>
          <w:lang/>
        </w:rPr>
      </w:pPr>
      <w:r w:rsidRPr="00A94DEE">
        <w:rPr>
          <w:rFonts w:hint="eastAsia"/>
          <w:sz w:val="28"/>
          <w:szCs w:val="28"/>
          <w:lang/>
        </w:rPr>
        <w:t>3.2.6.3</w:t>
      </w:r>
      <w:r w:rsidRPr="00A94DEE">
        <w:rPr>
          <w:rFonts w:hint="eastAsia"/>
          <w:sz w:val="28"/>
          <w:szCs w:val="28"/>
          <w:lang/>
        </w:rPr>
        <w:tab/>
      </w:r>
      <w:r w:rsidRPr="00A94DEE">
        <w:rPr>
          <w:rFonts w:hint="eastAsia"/>
          <w:sz w:val="28"/>
          <w:szCs w:val="28"/>
          <w:lang/>
        </w:rPr>
        <w:t>免费开放一部分旅游资源和休憩环境</w:t>
      </w:r>
    </w:p>
    <w:p w:rsidR="00884C83" w:rsidRPr="00A94DEE" w:rsidRDefault="00884C83" w:rsidP="00884C83">
      <w:pPr>
        <w:widowControl/>
        <w:ind w:firstLineChars="150" w:firstLine="420"/>
        <w:rPr>
          <w:sz w:val="28"/>
          <w:szCs w:val="28"/>
          <w:lang/>
        </w:rPr>
      </w:pPr>
      <w:r w:rsidRPr="00A94DEE">
        <w:rPr>
          <w:rFonts w:hint="eastAsia"/>
          <w:sz w:val="28"/>
          <w:szCs w:val="28"/>
          <w:lang/>
        </w:rPr>
        <w:t>提供目前已经免费开放的一些旅游资源和休憩空间的资料，由专家酌情打分。</w:t>
      </w:r>
    </w:p>
    <w:p w:rsidR="00884C83" w:rsidRPr="00A94DEE" w:rsidRDefault="00884C83" w:rsidP="00884C83">
      <w:pPr>
        <w:widowControl/>
        <w:rPr>
          <w:sz w:val="28"/>
          <w:szCs w:val="28"/>
          <w:lang/>
        </w:rPr>
      </w:pPr>
      <w:r w:rsidRPr="00A94DEE">
        <w:rPr>
          <w:rFonts w:hint="eastAsia"/>
          <w:sz w:val="28"/>
          <w:szCs w:val="28"/>
          <w:lang/>
        </w:rPr>
        <w:lastRenderedPageBreak/>
        <w:t>3.2.7</w:t>
      </w:r>
      <w:r w:rsidRPr="00A94DEE">
        <w:rPr>
          <w:rFonts w:hint="eastAsia"/>
          <w:sz w:val="28"/>
          <w:szCs w:val="28"/>
          <w:lang/>
        </w:rPr>
        <w:tab/>
      </w:r>
      <w:r w:rsidRPr="00A94DEE">
        <w:rPr>
          <w:rFonts w:hint="eastAsia"/>
          <w:sz w:val="28"/>
          <w:szCs w:val="28"/>
          <w:lang/>
        </w:rPr>
        <w:t>教育宣传</w:t>
      </w:r>
    </w:p>
    <w:p w:rsidR="00884C83" w:rsidRPr="00A94DEE" w:rsidRDefault="00884C83" w:rsidP="00884C83">
      <w:pPr>
        <w:widowControl/>
        <w:rPr>
          <w:sz w:val="28"/>
          <w:szCs w:val="28"/>
          <w:lang/>
        </w:rPr>
      </w:pPr>
      <w:r w:rsidRPr="00A94DEE">
        <w:rPr>
          <w:rFonts w:hint="eastAsia"/>
          <w:sz w:val="28"/>
          <w:szCs w:val="28"/>
          <w:lang/>
        </w:rPr>
        <w:t>3.2.7.1</w:t>
      </w:r>
      <w:r w:rsidRPr="00A94DEE">
        <w:rPr>
          <w:rFonts w:hint="eastAsia"/>
          <w:sz w:val="28"/>
          <w:szCs w:val="28"/>
          <w:lang/>
        </w:rPr>
        <w:tab/>
      </w:r>
      <w:r w:rsidRPr="00A94DEE">
        <w:rPr>
          <w:rFonts w:hint="eastAsia"/>
          <w:sz w:val="28"/>
          <w:szCs w:val="28"/>
          <w:lang/>
        </w:rPr>
        <w:t>多渠道地开展本区域旅游休闲及康养旅游形象宣传。（</w:t>
      </w:r>
      <w:r w:rsidRPr="00A94DEE">
        <w:rPr>
          <w:rFonts w:hint="eastAsia"/>
          <w:sz w:val="28"/>
          <w:szCs w:val="28"/>
          <w:lang/>
        </w:rPr>
        <w:t>1</w:t>
      </w:r>
      <w:r w:rsidRPr="00A94DEE">
        <w:rPr>
          <w:rFonts w:hint="eastAsia"/>
          <w:sz w:val="28"/>
          <w:szCs w:val="28"/>
          <w:lang/>
        </w:rPr>
        <w:t>个渠道得</w:t>
      </w:r>
      <w:r w:rsidRPr="00A94DEE">
        <w:rPr>
          <w:rFonts w:hint="eastAsia"/>
          <w:sz w:val="28"/>
          <w:szCs w:val="28"/>
          <w:lang/>
        </w:rPr>
        <w:t>3</w:t>
      </w:r>
      <w:r w:rsidRPr="00A94DEE">
        <w:rPr>
          <w:rFonts w:hint="eastAsia"/>
          <w:sz w:val="28"/>
          <w:szCs w:val="28"/>
          <w:lang/>
        </w:rPr>
        <w:t>分，满分</w:t>
      </w:r>
      <w:r w:rsidRPr="00A94DEE">
        <w:rPr>
          <w:rFonts w:hint="eastAsia"/>
          <w:sz w:val="28"/>
          <w:szCs w:val="28"/>
          <w:lang/>
        </w:rPr>
        <w:t>10</w:t>
      </w:r>
      <w:r w:rsidRPr="00A94DEE">
        <w:rPr>
          <w:rFonts w:hint="eastAsia"/>
          <w:sz w:val="28"/>
          <w:szCs w:val="28"/>
          <w:lang/>
        </w:rPr>
        <w:t>分）</w:t>
      </w:r>
    </w:p>
    <w:p w:rsidR="00884C83" w:rsidRPr="00A94DEE" w:rsidRDefault="00884C83" w:rsidP="00884C83">
      <w:pPr>
        <w:widowControl/>
        <w:rPr>
          <w:sz w:val="28"/>
          <w:szCs w:val="28"/>
          <w:lang/>
        </w:rPr>
      </w:pPr>
      <w:r w:rsidRPr="00A94DEE">
        <w:rPr>
          <w:rFonts w:hint="eastAsia"/>
          <w:sz w:val="28"/>
          <w:szCs w:val="28"/>
          <w:lang/>
        </w:rPr>
        <w:t>提供本依托区近</w:t>
      </w:r>
      <w:r w:rsidRPr="00A94DEE">
        <w:rPr>
          <w:rFonts w:hint="eastAsia"/>
          <w:sz w:val="28"/>
          <w:szCs w:val="28"/>
          <w:lang/>
        </w:rPr>
        <w:t>3</w:t>
      </w:r>
      <w:r w:rsidRPr="00A94DEE">
        <w:rPr>
          <w:rFonts w:hint="eastAsia"/>
          <w:sz w:val="28"/>
          <w:szCs w:val="28"/>
          <w:lang/>
        </w:rPr>
        <w:t>年宣传旅游休闲及康养旅游形象的资料。</w:t>
      </w:r>
    </w:p>
    <w:p w:rsidR="00884C83" w:rsidRDefault="00884C83" w:rsidP="00884C83">
      <w:pPr>
        <w:widowControl/>
        <w:rPr>
          <w:sz w:val="28"/>
          <w:szCs w:val="28"/>
          <w:lang/>
        </w:rPr>
      </w:pPr>
      <w:r w:rsidRPr="00A94DEE">
        <w:rPr>
          <w:rFonts w:hint="eastAsia"/>
          <w:sz w:val="28"/>
          <w:szCs w:val="28"/>
          <w:lang/>
        </w:rPr>
        <w:t>3.2.7.2</w:t>
      </w:r>
      <w:r w:rsidRPr="00A94DEE">
        <w:rPr>
          <w:rFonts w:hint="eastAsia"/>
          <w:sz w:val="28"/>
          <w:szCs w:val="28"/>
          <w:lang/>
        </w:rPr>
        <w:tab/>
      </w:r>
      <w:r w:rsidRPr="00A94DEE">
        <w:rPr>
          <w:rFonts w:hint="eastAsia"/>
          <w:sz w:val="28"/>
          <w:szCs w:val="28"/>
          <w:lang/>
        </w:rPr>
        <w:t>有较为系统的健康知识普及和教育的设施与服务，如养生保健讲堂、食药材博物馆、养生膳食制作、养生文化讲解等</w:t>
      </w:r>
    </w:p>
    <w:p w:rsidR="00884C83" w:rsidRPr="00A94DEE" w:rsidRDefault="00884C83" w:rsidP="00884C83">
      <w:pPr>
        <w:widowControl/>
        <w:rPr>
          <w:sz w:val="28"/>
          <w:szCs w:val="28"/>
          <w:lang/>
        </w:rPr>
      </w:pPr>
      <w:r>
        <w:rPr>
          <w:sz w:val="28"/>
          <w:szCs w:val="28"/>
          <w:lang/>
        </w:rPr>
        <w:tab/>
      </w:r>
      <w:r>
        <w:rPr>
          <w:rFonts w:hint="eastAsia"/>
          <w:sz w:val="28"/>
          <w:szCs w:val="28"/>
          <w:lang/>
        </w:rPr>
        <w:t>提供养生保健讲堂的安排表，博物馆介绍，膳食教室资料等资料，结合实地考察进行评价。</w:t>
      </w:r>
    </w:p>
    <w:p w:rsidR="00884C83" w:rsidRPr="00A94DEE" w:rsidRDefault="00884C83" w:rsidP="00884C83">
      <w:pPr>
        <w:widowControl/>
        <w:rPr>
          <w:sz w:val="28"/>
          <w:szCs w:val="28"/>
          <w:lang/>
        </w:rPr>
      </w:pPr>
      <w:r w:rsidRPr="00A94DEE">
        <w:rPr>
          <w:rFonts w:hint="eastAsia"/>
          <w:sz w:val="28"/>
          <w:szCs w:val="28"/>
          <w:lang/>
        </w:rPr>
        <w:t>3.2.7.3</w:t>
      </w:r>
      <w:r w:rsidRPr="00A94DEE">
        <w:rPr>
          <w:rFonts w:hint="eastAsia"/>
          <w:sz w:val="28"/>
          <w:szCs w:val="28"/>
          <w:lang/>
        </w:rPr>
        <w:tab/>
      </w:r>
      <w:r w:rsidRPr="00A94DEE">
        <w:rPr>
          <w:rFonts w:hint="eastAsia"/>
          <w:sz w:val="28"/>
          <w:szCs w:val="28"/>
          <w:lang/>
        </w:rPr>
        <w:t>健康教育服务设施：</w:t>
      </w:r>
    </w:p>
    <w:p w:rsidR="00884C83" w:rsidRPr="00A94DEE" w:rsidRDefault="00884C83" w:rsidP="00884C83">
      <w:pPr>
        <w:widowControl/>
        <w:ind w:firstLineChars="200" w:firstLine="560"/>
        <w:rPr>
          <w:sz w:val="28"/>
          <w:szCs w:val="28"/>
          <w:lang/>
        </w:rPr>
      </w:pPr>
      <w:r w:rsidRPr="00A94DEE">
        <w:rPr>
          <w:rFonts w:hint="eastAsia"/>
          <w:sz w:val="28"/>
          <w:szCs w:val="28"/>
          <w:lang/>
        </w:rPr>
        <w:t>提供</w:t>
      </w:r>
      <w:r>
        <w:rPr>
          <w:rFonts w:hint="eastAsia"/>
          <w:sz w:val="28"/>
          <w:szCs w:val="28"/>
          <w:lang/>
        </w:rPr>
        <w:t>公共空间中健康知识教育</w:t>
      </w:r>
      <w:r w:rsidRPr="00A94DEE">
        <w:rPr>
          <w:rFonts w:hint="eastAsia"/>
          <w:sz w:val="28"/>
          <w:szCs w:val="28"/>
          <w:lang/>
        </w:rPr>
        <w:t>设施</w:t>
      </w:r>
      <w:r>
        <w:rPr>
          <w:rFonts w:hint="eastAsia"/>
          <w:sz w:val="28"/>
          <w:szCs w:val="28"/>
          <w:lang/>
        </w:rPr>
        <w:t>的点位图以及实拍设施图片</w:t>
      </w:r>
      <w:r w:rsidRPr="00A94DEE">
        <w:rPr>
          <w:rFonts w:hint="eastAsia"/>
          <w:sz w:val="28"/>
          <w:szCs w:val="28"/>
          <w:lang/>
        </w:rPr>
        <w:t>，由评审专家</w:t>
      </w:r>
      <w:r>
        <w:rPr>
          <w:rFonts w:hint="eastAsia"/>
          <w:sz w:val="28"/>
          <w:szCs w:val="28"/>
          <w:lang/>
        </w:rPr>
        <w:t>结合实地考察，根据各类设施的完善程度打分。</w:t>
      </w:r>
    </w:p>
    <w:p w:rsidR="00884C83" w:rsidRPr="00A94DEE" w:rsidRDefault="00884C83" w:rsidP="00884C83">
      <w:pPr>
        <w:widowControl/>
        <w:rPr>
          <w:sz w:val="28"/>
          <w:szCs w:val="28"/>
          <w:lang/>
        </w:rPr>
      </w:pPr>
      <w:r w:rsidRPr="00A94DEE">
        <w:rPr>
          <w:rFonts w:hint="eastAsia"/>
          <w:sz w:val="28"/>
          <w:szCs w:val="28"/>
          <w:lang/>
        </w:rPr>
        <w:t>3.2.8</w:t>
      </w:r>
      <w:r w:rsidRPr="00A94DEE">
        <w:rPr>
          <w:rFonts w:hint="eastAsia"/>
          <w:sz w:val="28"/>
          <w:szCs w:val="28"/>
          <w:lang/>
        </w:rPr>
        <w:tab/>
      </w:r>
      <w:r w:rsidRPr="00A94DEE">
        <w:rPr>
          <w:rFonts w:hint="eastAsia"/>
          <w:sz w:val="28"/>
          <w:szCs w:val="28"/>
          <w:lang/>
        </w:rPr>
        <w:t>旅游厕所和环境卫生</w:t>
      </w:r>
    </w:p>
    <w:p w:rsidR="00884C83" w:rsidRPr="00A94DEE" w:rsidRDefault="00884C83" w:rsidP="00884C83">
      <w:pPr>
        <w:widowControl/>
        <w:rPr>
          <w:sz w:val="28"/>
          <w:szCs w:val="28"/>
        </w:rPr>
      </w:pPr>
      <w:r w:rsidRPr="00A94DEE">
        <w:rPr>
          <w:sz w:val="28"/>
          <w:szCs w:val="28"/>
        </w:rPr>
        <w:t>3</w:t>
      </w:r>
      <w:r w:rsidRPr="00A94DEE">
        <w:rPr>
          <w:rFonts w:hint="eastAsia"/>
          <w:sz w:val="28"/>
          <w:szCs w:val="28"/>
        </w:rPr>
        <w:t>.2.8.1</w:t>
      </w:r>
      <w:r w:rsidRPr="00A94DEE">
        <w:rPr>
          <w:rFonts w:hint="eastAsia"/>
          <w:sz w:val="28"/>
          <w:szCs w:val="28"/>
        </w:rPr>
        <w:t>旅游厕所</w:t>
      </w:r>
    </w:p>
    <w:p w:rsidR="00884C83" w:rsidRPr="00884C83" w:rsidRDefault="00884C83" w:rsidP="00884C83">
      <w:pPr>
        <w:widowControl/>
        <w:ind w:firstLineChars="200" w:firstLine="560"/>
        <w:rPr>
          <w:sz w:val="28"/>
          <w:szCs w:val="28"/>
          <w:lang/>
        </w:rPr>
      </w:pPr>
      <w:r w:rsidRPr="00884C83">
        <w:rPr>
          <w:rFonts w:hint="eastAsia"/>
          <w:sz w:val="28"/>
          <w:szCs w:val="28"/>
          <w:lang/>
        </w:rPr>
        <w:t>公共厕所分布合理性需提供依托区主要景区、旅游休闲街区、户外公共空间公共厕所数量统计、厕位数量及分布图，评审专家</w:t>
      </w:r>
      <w:r w:rsidR="006B55BB">
        <w:rPr>
          <w:rFonts w:hint="eastAsia"/>
          <w:sz w:val="28"/>
          <w:szCs w:val="28"/>
          <w:lang/>
        </w:rPr>
        <w:t>选择</w:t>
      </w:r>
      <w:r w:rsidR="006B55BB">
        <w:rPr>
          <w:rFonts w:hint="eastAsia"/>
          <w:sz w:val="28"/>
          <w:szCs w:val="28"/>
          <w:lang/>
        </w:rPr>
        <w:t>5</w:t>
      </w:r>
      <w:r w:rsidR="006B55BB">
        <w:rPr>
          <w:rFonts w:hint="eastAsia"/>
          <w:sz w:val="28"/>
          <w:szCs w:val="28"/>
          <w:lang/>
        </w:rPr>
        <w:t>个厕所，</w:t>
      </w:r>
      <w:r w:rsidRPr="00884C83">
        <w:rPr>
          <w:rFonts w:hint="eastAsia"/>
          <w:sz w:val="28"/>
          <w:szCs w:val="28"/>
          <w:lang/>
        </w:rPr>
        <w:t>实地考察厕位遮挡性、与周边环境的协调程度综合打分。</w:t>
      </w:r>
    </w:p>
    <w:p w:rsidR="00884C83" w:rsidRPr="00A94DEE" w:rsidRDefault="00884C83" w:rsidP="00884C83">
      <w:pPr>
        <w:widowControl/>
        <w:rPr>
          <w:sz w:val="28"/>
          <w:szCs w:val="28"/>
        </w:rPr>
      </w:pPr>
      <w:r w:rsidRPr="00A94DEE">
        <w:rPr>
          <w:rFonts w:hint="eastAsia"/>
          <w:sz w:val="28"/>
          <w:szCs w:val="28"/>
        </w:rPr>
        <w:t>3.2.8.2</w:t>
      </w:r>
      <w:r w:rsidRPr="00A94DEE">
        <w:rPr>
          <w:rFonts w:hint="eastAsia"/>
          <w:sz w:val="28"/>
          <w:szCs w:val="28"/>
        </w:rPr>
        <w:t>环境卫生</w:t>
      </w:r>
    </w:p>
    <w:p w:rsidR="00884C83" w:rsidRDefault="00884C83" w:rsidP="00884C83">
      <w:pPr>
        <w:pStyle w:val="af0"/>
        <w:spacing w:line="276" w:lineRule="auto"/>
        <w:ind w:firstLine="560"/>
        <w:rPr>
          <w:rFonts w:ascii="Times New Roman"/>
          <w:noProof w:val="0"/>
          <w:sz w:val="28"/>
          <w:szCs w:val="28"/>
          <w:lang/>
        </w:rPr>
      </w:pPr>
      <w:r w:rsidRPr="00884C83">
        <w:rPr>
          <w:rFonts w:ascii="Times New Roman" w:hint="eastAsia"/>
          <w:noProof w:val="0"/>
          <w:sz w:val="28"/>
          <w:szCs w:val="28"/>
          <w:lang/>
        </w:rPr>
        <w:t>提供依托区主要景区、旅游休闲街区、户外公共空间的垃圾箱数量统计及分布图、垃圾清运与处理方案，卫生保洁方案。保洁时间资料由环卫部门获得。评审专家结合实地考察综合打分。</w:t>
      </w:r>
    </w:p>
    <w:p w:rsidR="00875693" w:rsidRDefault="00875693" w:rsidP="00875693">
      <w:pPr>
        <w:pStyle w:val="af0"/>
        <w:spacing w:line="276" w:lineRule="auto"/>
        <w:ind w:firstLineChars="0" w:firstLine="0"/>
        <w:rPr>
          <w:rFonts w:ascii="Times New Roman"/>
          <w:noProof w:val="0"/>
          <w:sz w:val="28"/>
          <w:szCs w:val="28"/>
          <w:lang/>
        </w:rPr>
      </w:pPr>
    </w:p>
    <w:p w:rsidR="00875693" w:rsidRDefault="00875693" w:rsidP="00875693">
      <w:pPr>
        <w:pStyle w:val="af0"/>
        <w:spacing w:line="276" w:lineRule="auto"/>
        <w:ind w:firstLineChars="0" w:firstLine="0"/>
        <w:rPr>
          <w:rFonts w:ascii="Times New Roman"/>
          <w:noProof w:val="0"/>
          <w:sz w:val="28"/>
          <w:szCs w:val="28"/>
          <w:lang/>
        </w:rPr>
      </w:pPr>
      <w:r>
        <w:rPr>
          <w:rFonts w:ascii="Times New Roman" w:hint="eastAsia"/>
          <w:noProof w:val="0"/>
          <w:sz w:val="28"/>
          <w:szCs w:val="28"/>
          <w:lang/>
        </w:rPr>
        <w:t>特别加分项：</w:t>
      </w:r>
    </w:p>
    <w:p w:rsidR="00875693" w:rsidRPr="00884C83" w:rsidRDefault="00875693" w:rsidP="00875693">
      <w:pPr>
        <w:pStyle w:val="af0"/>
        <w:spacing w:line="276" w:lineRule="auto"/>
        <w:ind w:firstLineChars="0" w:firstLine="0"/>
        <w:rPr>
          <w:rFonts w:ascii="Times New Roman"/>
          <w:noProof w:val="0"/>
          <w:sz w:val="28"/>
          <w:szCs w:val="28"/>
          <w:lang/>
        </w:rPr>
      </w:pPr>
      <w:r>
        <w:rPr>
          <w:rFonts w:ascii="Times New Roman" w:hint="eastAsia"/>
          <w:noProof w:val="0"/>
          <w:sz w:val="28"/>
          <w:szCs w:val="28"/>
          <w:lang/>
        </w:rPr>
        <w:t>在中医药领域有国内领先的理论和实践创新，获得国家级奖项。在弘扬中医药文化方面具有专业性和科学性，并提供证明材料。</w:t>
      </w:r>
    </w:p>
    <w:p w:rsidR="005615BE" w:rsidRDefault="005615BE" w:rsidP="009D6A8C">
      <w:pPr>
        <w:spacing w:line="276" w:lineRule="auto"/>
      </w:pPr>
    </w:p>
    <w:p w:rsidR="000B3C1D" w:rsidRPr="000B3C1D" w:rsidRDefault="000B3C1D" w:rsidP="000B3C1D">
      <w:pPr>
        <w:spacing w:line="276" w:lineRule="auto"/>
        <w:rPr>
          <w:sz w:val="28"/>
          <w:szCs w:val="28"/>
        </w:rPr>
      </w:pPr>
    </w:p>
    <w:sectPr w:rsidR="000B3C1D" w:rsidRPr="000B3C1D" w:rsidSect="009D6A8C">
      <w:headerReference w:type="default" r:id="rId10"/>
      <w:footerReference w:type="even" r:id="rId11"/>
      <w:footerReference w:type="default" r:id="rId12"/>
      <w:pgSz w:w="11906" w:h="16838" w:code="9"/>
      <w:pgMar w:top="1928" w:right="1871" w:bottom="1440" w:left="187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FA8" w:rsidRDefault="00ED3FA8">
      <w:r>
        <w:separator/>
      </w:r>
    </w:p>
  </w:endnote>
  <w:endnote w:type="continuationSeparator" w:id="1">
    <w:p w:rsidR="00ED3FA8" w:rsidRDefault="00ED3FA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engXia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12" w:rsidRDefault="00730CD8">
    <w:pPr>
      <w:pStyle w:val="ad"/>
      <w:framePr w:wrap="around" w:vAnchor="text" w:hAnchor="margin" w:xAlign="center" w:y="1"/>
      <w:rPr>
        <w:rStyle w:val="ae"/>
      </w:rPr>
    </w:pPr>
    <w:r>
      <w:rPr>
        <w:rStyle w:val="ae"/>
      </w:rPr>
      <w:fldChar w:fldCharType="begin"/>
    </w:r>
    <w:r w:rsidR="00B84512">
      <w:rPr>
        <w:rStyle w:val="ae"/>
      </w:rPr>
      <w:instrText xml:space="preserve">PAGE  </w:instrText>
    </w:r>
    <w:r>
      <w:rPr>
        <w:rStyle w:val="ae"/>
      </w:rPr>
      <w:fldChar w:fldCharType="end"/>
    </w:r>
  </w:p>
  <w:p w:rsidR="00B84512" w:rsidRDefault="00B8451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12" w:rsidRDefault="00730CD8">
    <w:pPr>
      <w:pStyle w:val="ad"/>
      <w:framePr w:wrap="around" w:vAnchor="text" w:hAnchor="margin" w:xAlign="center" w:y="1"/>
      <w:rPr>
        <w:rStyle w:val="ae"/>
      </w:rPr>
    </w:pPr>
    <w:r>
      <w:rPr>
        <w:rStyle w:val="ae"/>
      </w:rPr>
      <w:fldChar w:fldCharType="begin"/>
    </w:r>
    <w:r w:rsidR="00B84512">
      <w:rPr>
        <w:rStyle w:val="ae"/>
      </w:rPr>
      <w:instrText xml:space="preserve">PAGE  </w:instrText>
    </w:r>
    <w:r>
      <w:rPr>
        <w:rStyle w:val="ae"/>
      </w:rPr>
      <w:fldChar w:fldCharType="separate"/>
    </w:r>
    <w:r w:rsidR="004D2230">
      <w:rPr>
        <w:rStyle w:val="ae"/>
        <w:noProof/>
      </w:rPr>
      <w:t>1</w:t>
    </w:r>
    <w:r>
      <w:rPr>
        <w:rStyle w:val="ae"/>
      </w:rPr>
      <w:fldChar w:fldCharType="end"/>
    </w:r>
  </w:p>
  <w:p w:rsidR="00B84512" w:rsidRDefault="00B8451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FA8" w:rsidRDefault="00ED3FA8">
      <w:r>
        <w:separator/>
      </w:r>
    </w:p>
  </w:footnote>
  <w:footnote w:type="continuationSeparator" w:id="1">
    <w:p w:rsidR="00ED3FA8" w:rsidRDefault="00ED3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512" w:rsidRDefault="00B84512" w:rsidP="006C37F5">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DDE2B46"/>
    <w:multiLevelType w:val="multilevel"/>
    <w:tmpl w:val="6978C3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3">
    <w:nsid w:val="194105C1"/>
    <w:multiLevelType w:val="hybridMultilevel"/>
    <w:tmpl w:val="1B560516"/>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nsid w:val="1DBF583A"/>
    <w:multiLevelType w:val="multilevel"/>
    <w:tmpl w:val="F8D0F384"/>
    <w:lvl w:ilvl="0">
      <w:start w:val="1"/>
      <w:numFmt w:val="decimal"/>
      <w:lvlRestart w:val="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E06C40A8"/>
    <w:lvl w:ilvl="0">
      <w:start w:val="1"/>
      <w:numFmt w:val="decimal"/>
      <w:pStyle w:val="a"/>
      <w:suff w:val="nothing"/>
      <w:lvlText w:val="%1　"/>
      <w:lvlJc w:val="left"/>
      <w:pPr>
        <w:ind w:left="0" w:firstLine="0"/>
      </w:pPr>
      <w:rPr>
        <w:rFonts w:ascii="黑体" w:eastAsia="黑体" w:hAnsi="Times New Roman" w:hint="eastAsia"/>
        <w:b/>
        <w:i w:val="0"/>
        <w:sz w:val="21"/>
        <w:szCs w:val="21"/>
      </w:rPr>
    </w:lvl>
    <w:lvl w:ilvl="1">
      <w:start w:val="1"/>
      <w:numFmt w:val="decimal"/>
      <w:pStyle w:val="HTM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98A520A"/>
    <w:multiLevelType w:val="hybridMultilevel"/>
    <w:tmpl w:val="E508232C"/>
    <w:lvl w:ilvl="0" w:tplc="6DFCF0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8F7113"/>
    <w:multiLevelType w:val="multilevel"/>
    <w:tmpl w:val="76786F08"/>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nsid w:val="2C5917C3"/>
    <w:multiLevelType w:val="multilevel"/>
    <w:tmpl w:val="C9A69A3E"/>
    <w:lvl w:ilvl="0">
      <w:start w:val="1"/>
      <w:numFmt w:val="none"/>
      <w:pStyle w:val="a4"/>
      <w:suff w:val="nothing"/>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9">
    <w:nsid w:val="2E4E1909"/>
    <w:multiLevelType w:val="hybridMultilevel"/>
    <w:tmpl w:val="102256F8"/>
    <w:lvl w:ilvl="0" w:tplc="FFFFFFFF">
      <w:start w:val="1"/>
      <w:numFmt w:val="japaneseCounting"/>
      <w:lvlText w:val="%1、"/>
      <w:lvlJc w:val="left"/>
      <w:pPr>
        <w:ind w:left="720" w:hanging="720"/>
      </w:pPr>
      <w:rPr>
        <w:rFonts w:hint="eastAsia"/>
      </w:rPr>
    </w:lvl>
    <w:lvl w:ilvl="1" w:tplc="FFFFFFFF" w:tentative="1">
      <w:start w:val="1"/>
      <w:numFmt w:val="lowerLetter"/>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lowerLetter"/>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lowerLetter"/>
      <w:lvlText w:val="%8)"/>
      <w:lvlJc w:val="left"/>
      <w:pPr>
        <w:ind w:left="3840" w:hanging="480"/>
      </w:pPr>
    </w:lvl>
    <w:lvl w:ilvl="8" w:tplc="FFFFFFFF" w:tentative="1">
      <w:start w:val="1"/>
      <w:numFmt w:val="lowerRoman"/>
      <w:lvlText w:val="%9."/>
      <w:lvlJc w:val="right"/>
      <w:pPr>
        <w:ind w:left="4320" w:hanging="480"/>
      </w:pPr>
    </w:lvl>
  </w:abstractNum>
  <w:abstractNum w:abstractNumId="10">
    <w:nsid w:val="310D00C8"/>
    <w:multiLevelType w:val="hybridMultilevel"/>
    <w:tmpl w:val="A6D0EE36"/>
    <w:lvl w:ilvl="0" w:tplc="AD7044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nsid w:val="3D733618"/>
    <w:multiLevelType w:val="multilevel"/>
    <w:tmpl w:val="193A04F0"/>
    <w:lvl w:ilvl="0">
      <w:start w:val="1"/>
      <w:numFmt w:val="decimal"/>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3">
    <w:nsid w:val="44C50F90"/>
    <w:multiLevelType w:val="multilevel"/>
    <w:tmpl w:val="ED0C9B78"/>
    <w:lvl w:ilvl="0">
      <w:start w:val="1"/>
      <w:numFmt w:val="lowerLetter"/>
      <w:pStyle w:val="a5"/>
      <w:lvlText w:val="%1)"/>
      <w:lvlJc w:val="left"/>
      <w:pPr>
        <w:tabs>
          <w:tab w:val="num" w:pos="840"/>
        </w:tabs>
        <w:ind w:left="839" w:hanging="419"/>
      </w:pPr>
      <w:rPr>
        <w:rFonts w:ascii="宋体" w:eastAsia="宋体" w:hint="eastAsia"/>
        <w:b w:val="0"/>
        <w:i w:val="0"/>
        <w:sz w:val="21"/>
        <w:szCs w:val="21"/>
      </w:rPr>
    </w:lvl>
    <w:lvl w:ilvl="1">
      <w:start w:val="1"/>
      <w:numFmt w:val="decimal"/>
      <w:pStyle w:val="a6"/>
      <w:lvlText w:val="%2)"/>
      <w:lvlJc w:val="left"/>
      <w:pPr>
        <w:tabs>
          <w:tab w:val="num" w:pos="1260"/>
        </w:tabs>
        <w:ind w:left="1259" w:hanging="419"/>
      </w:pPr>
      <w:rPr>
        <w:rFonts w:hint="eastAsia"/>
      </w:rPr>
    </w:lvl>
    <w:lvl w:ilvl="2">
      <w:start w:val="1"/>
      <w:numFmt w:val="decimal"/>
      <w:pStyle w:val="a6"/>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5435BCD"/>
    <w:multiLevelType w:val="hybridMultilevel"/>
    <w:tmpl w:val="1C3EFCB8"/>
    <w:lvl w:ilvl="0" w:tplc="87F8B3C4">
      <w:start w:val="1"/>
      <w:numFmt w:val="bullet"/>
      <w:lvlText w:val=""/>
      <w:lvlJc w:val="left"/>
      <w:pPr>
        <w:tabs>
          <w:tab w:val="num" w:pos="360"/>
        </w:tabs>
        <w:ind w:left="360" w:hanging="360"/>
      </w:pPr>
      <w:rPr>
        <w:rFonts w:ascii="Wingdings" w:hAnsi="Wingdings" w:hint="default"/>
      </w:rPr>
    </w:lvl>
    <w:lvl w:ilvl="1" w:tplc="04090019">
      <w:start w:val="1"/>
      <w:numFmt w:val="bullet"/>
      <w:lvlText w:val=""/>
      <w:lvlJc w:val="left"/>
      <w:pPr>
        <w:tabs>
          <w:tab w:val="num" w:pos="420"/>
        </w:tabs>
        <w:ind w:left="420" w:hanging="360"/>
      </w:pPr>
      <w:rPr>
        <w:rFonts w:ascii="Wingdings" w:hAnsi="Wingdings" w:hint="default"/>
      </w:rPr>
    </w:lvl>
    <w:lvl w:ilvl="2" w:tplc="0409001B">
      <w:start w:val="4"/>
      <w:numFmt w:val="decimal"/>
      <w:lvlText w:val="%3."/>
      <w:lvlJc w:val="left"/>
      <w:pPr>
        <w:tabs>
          <w:tab w:val="num" w:pos="840"/>
        </w:tabs>
        <w:ind w:left="840" w:hanging="360"/>
      </w:pPr>
      <w:rPr>
        <w:rFonts w:hint="default"/>
      </w:rPr>
    </w:lvl>
    <w:lvl w:ilvl="3" w:tplc="0409000F" w:tentative="1">
      <w:start w:val="1"/>
      <w:numFmt w:val="decimal"/>
      <w:lvlText w:val="%4."/>
      <w:lvlJc w:val="left"/>
      <w:pPr>
        <w:tabs>
          <w:tab w:val="num" w:pos="1320"/>
        </w:tabs>
        <w:ind w:left="1320" w:hanging="420"/>
      </w:pPr>
    </w:lvl>
    <w:lvl w:ilvl="4" w:tplc="04090019" w:tentative="1">
      <w:start w:val="1"/>
      <w:numFmt w:val="lowerLetter"/>
      <w:lvlText w:val="%5)"/>
      <w:lvlJc w:val="left"/>
      <w:pPr>
        <w:tabs>
          <w:tab w:val="num" w:pos="1740"/>
        </w:tabs>
        <w:ind w:left="1740" w:hanging="420"/>
      </w:pPr>
    </w:lvl>
    <w:lvl w:ilvl="5" w:tplc="0409001B" w:tentative="1">
      <w:start w:val="1"/>
      <w:numFmt w:val="lowerRoman"/>
      <w:lvlText w:val="%6."/>
      <w:lvlJc w:val="righ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9" w:tentative="1">
      <w:start w:val="1"/>
      <w:numFmt w:val="lowerLetter"/>
      <w:lvlText w:val="%8)"/>
      <w:lvlJc w:val="left"/>
      <w:pPr>
        <w:tabs>
          <w:tab w:val="num" w:pos="3000"/>
        </w:tabs>
        <w:ind w:left="3000" w:hanging="420"/>
      </w:pPr>
    </w:lvl>
    <w:lvl w:ilvl="8" w:tplc="0409001B" w:tentative="1">
      <w:start w:val="1"/>
      <w:numFmt w:val="lowerRoman"/>
      <w:lvlText w:val="%9."/>
      <w:lvlJc w:val="right"/>
      <w:pPr>
        <w:tabs>
          <w:tab w:val="num" w:pos="3420"/>
        </w:tabs>
        <w:ind w:left="3420" w:hanging="420"/>
      </w:pPr>
    </w:lvl>
  </w:abstractNum>
  <w:abstractNum w:abstractNumId="15">
    <w:nsid w:val="478449E1"/>
    <w:multiLevelType w:val="hybridMultilevel"/>
    <w:tmpl w:val="46FA3252"/>
    <w:lvl w:ilvl="0" w:tplc="8DAA5EEE">
      <w:start w:val="1"/>
      <w:numFmt w:val="japaneseCounting"/>
      <w:lvlText w:val="%1、"/>
      <w:lvlJc w:val="left"/>
      <w:pPr>
        <w:tabs>
          <w:tab w:val="num" w:pos="720"/>
        </w:tabs>
        <w:ind w:left="720" w:hanging="720"/>
      </w:pPr>
      <w:rPr>
        <w:rFonts w:hint="default"/>
      </w:rPr>
    </w:lvl>
    <w:lvl w:ilvl="1" w:tplc="04090009" w:tentative="1">
      <w:start w:val="1"/>
      <w:numFmt w:val="lowerLetter"/>
      <w:lvlText w:val="%2)"/>
      <w:lvlJc w:val="left"/>
      <w:pPr>
        <w:tabs>
          <w:tab w:val="num" w:pos="840"/>
        </w:tabs>
        <w:ind w:left="840" w:hanging="420"/>
      </w:pPr>
    </w:lvl>
    <w:lvl w:ilvl="2" w:tplc="9654A124"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B733A5F"/>
    <w:multiLevelType w:val="multilevel"/>
    <w:tmpl w:val="2894FF02"/>
    <w:lvl w:ilvl="0">
      <w:start w:val="1"/>
      <w:numFmt w:val="decimal"/>
      <w:lvlRestart w:val="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7">
    <w:nsid w:val="4C663C19"/>
    <w:multiLevelType w:val="hybridMultilevel"/>
    <w:tmpl w:val="A732C74E"/>
    <w:lvl w:ilvl="0" w:tplc="70E8F8F0">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9">
    <w:nsid w:val="555AB774"/>
    <w:multiLevelType w:val="singleLevel"/>
    <w:tmpl w:val="555AB774"/>
    <w:lvl w:ilvl="0">
      <w:start w:val="1"/>
      <w:numFmt w:val="decimal"/>
      <w:suff w:val="nothing"/>
      <w:lvlText w:val="%1、"/>
      <w:lvlJc w:val="left"/>
    </w:lvl>
  </w:abstractNum>
  <w:abstractNum w:abstractNumId="20">
    <w:nsid w:val="555C4511"/>
    <w:multiLevelType w:val="singleLevel"/>
    <w:tmpl w:val="555C4511"/>
    <w:lvl w:ilvl="0">
      <w:start w:val="1"/>
      <w:numFmt w:val="decimal"/>
      <w:suff w:val="nothing"/>
      <w:lvlText w:val="%1、"/>
      <w:lvlJc w:val="left"/>
    </w:lvl>
  </w:abstractNum>
  <w:abstractNum w:abstractNumId="21">
    <w:nsid w:val="557C2AF5"/>
    <w:multiLevelType w:val="multilevel"/>
    <w:tmpl w:val="5AB41562"/>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570C2CA8"/>
    <w:multiLevelType w:val="hybridMultilevel"/>
    <w:tmpl w:val="590ED118"/>
    <w:lvl w:ilvl="0" w:tplc="45FAE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25">
    <w:nsid w:val="5AC907F3"/>
    <w:multiLevelType w:val="hybridMultilevel"/>
    <w:tmpl w:val="27BA5F60"/>
    <w:lvl w:ilvl="0" w:tplc="23D05206">
      <w:start w:val="1"/>
      <w:numFmt w:val="bullet"/>
      <w:lvlText w:val=""/>
      <w:lvlJc w:val="left"/>
      <w:pPr>
        <w:ind w:left="420" w:hanging="420"/>
      </w:pPr>
      <w:rPr>
        <w:rFonts w:ascii="Wingdings" w:hAnsi="Wingdings"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26">
    <w:nsid w:val="60B55DC2"/>
    <w:multiLevelType w:val="multilevel"/>
    <w:tmpl w:val="9DCC486E"/>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7">
    <w:nsid w:val="63F61520"/>
    <w:multiLevelType w:val="hybridMultilevel"/>
    <w:tmpl w:val="40F2D40C"/>
    <w:lvl w:ilvl="0" w:tplc="8DAA5E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46260FA"/>
    <w:multiLevelType w:val="multilevel"/>
    <w:tmpl w:val="4F2011E8"/>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657D3FBC"/>
    <w:multiLevelType w:val="multilevel"/>
    <w:tmpl w:val="D70A4992"/>
    <w:lvl w:ilvl="0">
      <w:start w:val="1"/>
      <w:numFmt w:val="upperLetter"/>
      <w:suff w:val="nothing"/>
      <w:lvlText w:val="附　录　%1"/>
      <w:lvlJc w:val="left"/>
      <w:pPr>
        <w:ind w:left="105" w:firstLine="0"/>
      </w:pPr>
      <w:rPr>
        <w:rFonts w:ascii="黑体" w:eastAsia="黑体" w:hAnsi="Times New Roman" w:hint="eastAsia"/>
        <w:b/>
        <w:i w:val="0"/>
        <w:spacing w:val="0"/>
        <w:w w:val="100"/>
        <w:sz w:val="21"/>
      </w:rPr>
    </w:lvl>
    <w:lvl w:ilvl="1">
      <w:start w:val="1"/>
      <w:numFmt w:val="decimal"/>
      <w:pStyle w:val="a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pStyle w:val="a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67004A8A"/>
    <w:multiLevelType w:val="hybridMultilevel"/>
    <w:tmpl w:val="9BC451A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nsid w:val="6D6C07CD"/>
    <w:multiLevelType w:val="multilevel"/>
    <w:tmpl w:val="7A408B34"/>
    <w:lvl w:ilvl="0">
      <w:start w:val="1"/>
      <w:numFmt w:val="lowerLetter"/>
      <w:lvlText w:val="%1)"/>
      <w:lvlJc w:val="left"/>
      <w:pPr>
        <w:tabs>
          <w:tab w:val="num" w:pos="839"/>
        </w:tabs>
        <w:ind w:left="839" w:hanging="419"/>
      </w:pPr>
      <w:rPr>
        <w:rFonts w:ascii="宋体" w:eastAsia="宋体" w:hint="eastAsia"/>
        <w:b w:val="0"/>
        <w:i w:val="0"/>
        <w:sz w:val="21"/>
      </w:rPr>
    </w:lvl>
    <w:lvl w:ilvl="1">
      <w:start w:val="1"/>
      <w:numFmt w:val="decimal"/>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2">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15"/>
  </w:num>
  <w:num w:numId="2">
    <w:abstractNumId w:val="5"/>
  </w:num>
  <w:num w:numId="3">
    <w:abstractNumId w:val="9"/>
  </w:num>
  <w:num w:numId="4">
    <w:abstractNumId w:val="14"/>
  </w:num>
  <w:num w:numId="5">
    <w:abstractNumId w:val="25"/>
  </w:num>
  <w:num w:numId="6">
    <w:abstractNumId w:val="30"/>
  </w:num>
  <w:num w:numId="7">
    <w:abstractNumId w:val="27"/>
  </w:num>
  <w:num w:numId="8">
    <w:abstractNumId w:val="3"/>
  </w:num>
  <w:num w:numId="9">
    <w:abstractNumId w:val="29"/>
  </w:num>
  <w:num w:numId="10">
    <w:abstractNumId w:val="0"/>
  </w:num>
  <w:num w:numId="11">
    <w:abstractNumId w:val="8"/>
  </w:num>
  <w:num w:numId="12">
    <w:abstractNumId w:val="4"/>
  </w:num>
  <w:num w:numId="13">
    <w:abstractNumId w:val="16"/>
  </w:num>
  <w:num w:numId="14">
    <w:abstractNumId w:val="26"/>
  </w:num>
  <w:num w:numId="15">
    <w:abstractNumId w:val="7"/>
  </w:num>
  <w:num w:numId="16">
    <w:abstractNumId w:val="31"/>
  </w:num>
  <w:num w:numId="17">
    <w:abstractNumId w:val="1"/>
  </w:num>
  <w:num w:numId="18">
    <w:abstractNumId w:val="12"/>
  </w:num>
  <w:num w:numId="19">
    <w:abstractNumId w:val="2"/>
  </w:num>
  <w:num w:numId="20">
    <w:abstractNumId w:val="28"/>
  </w:num>
  <w:num w:numId="21">
    <w:abstractNumId w:val="21"/>
  </w:num>
  <w:num w:numId="22">
    <w:abstractNumId w:val="13"/>
  </w:num>
  <w:num w:numId="23">
    <w:abstractNumId w:val="18"/>
  </w:num>
  <w:num w:numId="24">
    <w:abstractNumId w:val="11"/>
  </w:num>
  <w:num w:numId="25">
    <w:abstractNumId w:val="23"/>
  </w:num>
  <w:num w:numId="26">
    <w:abstractNumId w:val="33"/>
  </w:num>
  <w:num w:numId="27">
    <w:abstractNumId w:val="24"/>
  </w:num>
  <w:num w:numId="28">
    <w:abstractNumId w:val="32"/>
  </w:num>
  <w:num w:numId="29">
    <w:abstractNumId w:val="17"/>
  </w:num>
  <w:num w:numId="30">
    <w:abstractNumId w:val="10"/>
  </w:num>
  <w:num w:numId="31">
    <w:abstractNumId w:val="22"/>
  </w:num>
  <w:num w:numId="32">
    <w:abstractNumId w:val="19"/>
  </w:num>
  <w:num w:numId="33">
    <w:abstractNumId w:val="20"/>
  </w:num>
  <w:num w:numId="34">
    <w:abstractNumId w:val="5"/>
  </w:num>
  <w:num w:numId="35">
    <w:abstractNumId w:val="5"/>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6544"/>
    <w:rsid w:val="00003213"/>
    <w:rsid w:val="00005410"/>
    <w:rsid w:val="00015D2E"/>
    <w:rsid w:val="00022119"/>
    <w:rsid w:val="00023FE8"/>
    <w:rsid w:val="00025E43"/>
    <w:rsid w:val="00027280"/>
    <w:rsid w:val="00027351"/>
    <w:rsid w:val="000311DC"/>
    <w:rsid w:val="00032ED8"/>
    <w:rsid w:val="00034ABD"/>
    <w:rsid w:val="0004067D"/>
    <w:rsid w:val="00042ED5"/>
    <w:rsid w:val="000478EA"/>
    <w:rsid w:val="0005539C"/>
    <w:rsid w:val="00057394"/>
    <w:rsid w:val="0005748D"/>
    <w:rsid w:val="00060333"/>
    <w:rsid w:val="00066A3B"/>
    <w:rsid w:val="00071B99"/>
    <w:rsid w:val="000736A7"/>
    <w:rsid w:val="0008315A"/>
    <w:rsid w:val="00083AFD"/>
    <w:rsid w:val="00090B2C"/>
    <w:rsid w:val="00095215"/>
    <w:rsid w:val="000A08A8"/>
    <w:rsid w:val="000B14D3"/>
    <w:rsid w:val="000B3C1D"/>
    <w:rsid w:val="000B6641"/>
    <w:rsid w:val="000B69AE"/>
    <w:rsid w:val="000C12A2"/>
    <w:rsid w:val="000C2B9A"/>
    <w:rsid w:val="000C3457"/>
    <w:rsid w:val="000D1BC1"/>
    <w:rsid w:val="000D6202"/>
    <w:rsid w:val="000E1444"/>
    <w:rsid w:val="000F01D9"/>
    <w:rsid w:val="000F6C1F"/>
    <w:rsid w:val="0010447C"/>
    <w:rsid w:val="001070BB"/>
    <w:rsid w:val="00107856"/>
    <w:rsid w:val="00110B0A"/>
    <w:rsid w:val="00115C73"/>
    <w:rsid w:val="00116553"/>
    <w:rsid w:val="0012039E"/>
    <w:rsid w:val="00130CB0"/>
    <w:rsid w:val="00145CD9"/>
    <w:rsid w:val="00150AF3"/>
    <w:rsid w:val="00160998"/>
    <w:rsid w:val="00161F34"/>
    <w:rsid w:val="00165FB5"/>
    <w:rsid w:val="00165FB7"/>
    <w:rsid w:val="00167A3D"/>
    <w:rsid w:val="001703DE"/>
    <w:rsid w:val="001737BE"/>
    <w:rsid w:val="0018007F"/>
    <w:rsid w:val="00184A3F"/>
    <w:rsid w:val="001869A4"/>
    <w:rsid w:val="00193C03"/>
    <w:rsid w:val="001942C0"/>
    <w:rsid w:val="001A3D93"/>
    <w:rsid w:val="001B3E92"/>
    <w:rsid w:val="001C465D"/>
    <w:rsid w:val="001C47F0"/>
    <w:rsid w:val="001D2B3F"/>
    <w:rsid w:val="001D4271"/>
    <w:rsid w:val="001D738E"/>
    <w:rsid w:val="001E002A"/>
    <w:rsid w:val="001E310A"/>
    <w:rsid w:val="001E716F"/>
    <w:rsid w:val="001F52B8"/>
    <w:rsid w:val="001F7C04"/>
    <w:rsid w:val="00215384"/>
    <w:rsid w:val="0022316D"/>
    <w:rsid w:val="00230B9C"/>
    <w:rsid w:val="00235BE1"/>
    <w:rsid w:val="00240999"/>
    <w:rsid w:val="002419C9"/>
    <w:rsid w:val="0024635A"/>
    <w:rsid w:val="00257372"/>
    <w:rsid w:val="00257736"/>
    <w:rsid w:val="00262382"/>
    <w:rsid w:val="0026359D"/>
    <w:rsid w:val="00266B74"/>
    <w:rsid w:val="00270D3F"/>
    <w:rsid w:val="00273205"/>
    <w:rsid w:val="00276EF2"/>
    <w:rsid w:val="0028415A"/>
    <w:rsid w:val="00294802"/>
    <w:rsid w:val="00297328"/>
    <w:rsid w:val="00297449"/>
    <w:rsid w:val="002A1BD4"/>
    <w:rsid w:val="002A340B"/>
    <w:rsid w:val="002A3461"/>
    <w:rsid w:val="002A411B"/>
    <w:rsid w:val="002A49BF"/>
    <w:rsid w:val="002B2E3C"/>
    <w:rsid w:val="002B6EAA"/>
    <w:rsid w:val="002B7A11"/>
    <w:rsid w:val="002C0CE3"/>
    <w:rsid w:val="002C2A4E"/>
    <w:rsid w:val="002C30F2"/>
    <w:rsid w:val="002C41E6"/>
    <w:rsid w:val="002C53D9"/>
    <w:rsid w:val="002C6AC8"/>
    <w:rsid w:val="002D510F"/>
    <w:rsid w:val="002E0153"/>
    <w:rsid w:val="002E2E50"/>
    <w:rsid w:val="002E4DDE"/>
    <w:rsid w:val="002F28ED"/>
    <w:rsid w:val="002F3935"/>
    <w:rsid w:val="002F3BDE"/>
    <w:rsid w:val="002F778E"/>
    <w:rsid w:val="00301043"/>
    <w:rsid w:val="00305AAB"/>
    <w:rsid w:val="003074C1"/>
    <w:rsid w:val="003105C0"/>
    <w:rsid w:val="00312B93"/>
    <w:rsid w:val="00317301"/>
    <w:rsid w:val="00321104"/>
    <w:rsid w:val="00321E75"/>
    <w:rsid w:val="00327B2D"/>
    <w:rsid w:val="00332A67"/>
    <w:rsid w:val="0033730D"/>
    <w:rsid w:val="00353204"/>
    <w:rsid w:val="003617A3"/>
    <w:rsid w:val="0037451B"/>
    <w:rsid w:val="003746E9"/>
    <w:rsid w:val="00380B37"/>
    <w:rsid w:val="00380F61"/>
    <w:rsid w:val="00381EB0"/>
    <w:rsid w:val="00385556"/>
    <w:rsid w:val="00386544"/>
    <w:rsid w:val="00392AA0"/>
    <w:rsid w:val="00394CFE"/>
    <w:rsid w:val="00395715"/>
    <w:rsid w:val="00395D4E"/>
    <w:rsid w:val="00396299"/>
    <w:rsid w:val="003963E4"/>
    <w:rsid w:val="00397AD4"/>
    <w:rsid w:val="003A15E6"/>
    <w:rsid w:val="003A184F"/>
    <w:rsid w:val="003A552E"/>
    <w:rsid w:val="003B37D1"/>
    <w:rsid w:val="003C50B5"/>
    <w:rsid w:val="003C6956"/>
    <w:rsid w:val="003D08CC"/>
    <w:rsid w:val="003D39F8"/>
    <w:rsid w:val="003D487C"/>
    <w:rsid w:val="003E0BD7"/>
    <w:rsid w:val="003E0C37"/>
    <w:rsid w:val="003E5DB2"/>
    <w:rsid w:val="003F1C16"/>
    <w:rsid w:val="003F1D48"/>
    <w:rsid w:val="003F4238"/>
    <w:rsid w:val="003F639B"/>
    <w:rsid w:val="00400644"/>
    <w:rsid w:val="00405184"/>
    <w:rsid w:val="004077CB"/>
    <w:rsid w:val="00410B71"/>
    <w:rsid w:val="0041123C"/>
    <w:rsid w:val="0041516F"/>
    <w:rsid w:val="00417788"/>
    <w:rsid w:val="00420F94"/>
    <w:rsid w:val="0042179A"/>
    <w:rsid w:val="004224D1"/>
    <w:rsid w:val="00425A07"/>
    <w:rsid w:val="004264E6"/>
    <w:rsid w:val="004325E5"/>
    <w:rsid w:val="00444113"/>
    <w:rsid w:val="00447E04"/>
    <w:rsid w:val="00452DEB"/>
    <w:rsid w:val="00453F18"/>
    <w:rsid w:val="00461495"/>
    <w:rsid w:val="004619D2"/>
    <w:rsid w:val="004626CB"/>
    <w:rsid w:val="004646BB"/>
    <w:rsid w:val="00465BA5"/>
    <w:rsid w:val="004661E1"/>
    <w:rsid w:val="00477541"/>
    <w:rsid w:val="004813E4"/>
    <w:rsid w:val="00483C47"/>
    <w:rsid w:val="00484B43"/>
    <w:rsid w:val="00485EEC"/>
    <w:rsid w:val="00487421"/>
    <w:rsid w:val="004923AA"/>
    <w:rsid w:val="00492ABB"/>
    <w:rsid w:val="00494141"/>
    <w:rsid w:val="004953D0"/>
    <w:rsid w:val="00495933"/>
    <w:rsid w:val="004A367C"/>
    <w:rsid w:val="004A4D2B"/>
    <w:rsid w:val="004A6AB2"/>
    <w:rsid w:val="004A733C"/>
    <w:rsid w:val="004B29A5"/>
    <w:rsid w:val="004B378F"/>
    <w:rsid w:val="004D2230"/>
    <w:rsid w:val="004D53FB"/>
    <w:rsid w:val="004D657E"/>
    <w:rsid w:val="004D7FDE"/>
    <w:rsid w:val="004E5F97"/>
    <w:rsid w:val="004F308B"/>
    <w:rsid w:val="0050279C"/>
    <w:rsid w:val="00506F9F"/>
    <w:rsid w:val="00507819"/>
    <w:rsid w:val="005172BC"/>
    <w:rsid w:val="00522307"/>
    <w:rsid w:val="00523122"/>
    <w:rsid w:val="00523FA6"/>
    <w:rsid w:val="00532315"/>
    <w:rsid w:val="0053506A"/>
    <w:rsid w:val="005363B3"/>
    <w:rsid w:val="005378AD"/>
    <w:rsid w:val="005474C2"/>
    <w:rsid w:val="00550368"/>
    <w:rsid w:val="005615BE"/>
    <w:rsid w:val="00563D70"/>
    <w:rsid w:val="005660C8"/>
    <w:rsid w:val="005663A7"/>
    <w:rsid w:val="00575F43"/>
    <w:rsid w:val="0057734F"/>
    <w:rsid w:val="00581184"/>
    <w:rsid w:val="00590B48"/>
    <w:rsid w:val="00595C41"/>
    <w:rsid w:val="005963FF"/>
    <w:rsid w:val="00596821"/>
    <w:rsid w:val="00596E2D"/>
    <w:rsid w:val="005A1DBA"/>
    <w:rsid w:val="005A6FA6"/>
    <w:rsid w:val="005B4F13"/>
    <w:rsid w:val="005B6D42"/>
    <w:rsid w:val="005B7676"/>
    <w:rsid w:val="005C1160"/>
    <w:rsid w:val="005C7E3E"/>
    <w:rsid w:val="005D4B8A"/>
    <w:rsid w:val="005E703B"/>
    <w:rsid w:val="005E7AE9"/>
    <w:rsid w:val="005F2877"/>
    <w:rsid w:val="005F3528"/>
    <w:rsid w:val="005F5167"/>
    <w:rsid w:val="00602807"/>
    <w:rsid w:val="0060506C"/>
    <w:rsid w:val="00605D89"/>
    <w:rsid w:val="00605D8A"/>
    <w:rsid w:val="006064CA"/>
    <w:rsid w:val="006065F0"/>
    <w:rsid w:val="00610AE0"/>
    <w:rsid w:val="00614461"/>
    <w:rsid w:val="006149E3"/>
    <w:rsid w:val="00614B3C"/>
    <w:rsid w:val="00616097"/>
    <w:rsid w:val="00620952"/>
    <w:rsid w:val="00622128"/>
    <w:rsid w:val="00624E4F"/>
    <w:rsid w:val="00637A05"/>
    <w:rsid w:val="00640691"/>
    <w:rsid w:val="00650B99"/>
    <w:rsid w:val="00652C66"/>
    <w:rsid w:val="006547C1"/>
    <w:rsid w:val="00657D03"/>
    <w:rsid w:val="00670FFD"/>
    <w:rsid w:val="00675E27"/>
    <w:rsid w:val="00680022"/>
    <w:rsid w:val="00681EB6"/>
    <w:rsid w:val="006840BC"/>
    <w:rsid w:val="00687DF5"/>
    <w:rsid w:val="006932C9"/>
    <w:rsid w:val="00696F99"/>
    <w:rsid w:val="00697EB1"/>
    <w:rsid w:val="006A43D5"/>
    <w:rsid w:val="006A59A6"/>
    <w:rsid w:val="006A74B6"/>
    <w:rsid w:val="006B0D6F"/>
    <w:rsid w:val="006B4AED"/>
    <w:rsid w:val="006B55BB"/>
    <w:rsid w:val="006C0B8C"/>
    <w:rsid w:val="006C37F5"/>
    <w:rsid w:val="006C49EE"/>
    <w:rsid w:val="006C6F24"/>
    <w:rsid w:val="006C71F1"/>
    <w:rsid w:val="006D23EF"/>
    <w:rsid w:val="006D2DB1"/>
    <w:rsid w:val="006D5E7B"/>
    <w:rsid w:val="006D69AE"/>
    <w:rsid w:val="006E408A"/>
    <w:rsid w:val="006E79BC"/>
    <w:rsid w:val="006F544C"/>
    <w:rsid w:val="006F7204"/>
    <w:rsid w:val="006F7533"/>
    <w:rsid w:val="00702036"/>
    <w:rsid w:val="0070273A"/>
    <w:rsid w:val="007049A8"/>
    <w:rsid w:val="00706524"/>
    <w:rsid w:val="007116DA"/>
    <w:rsid w:val="007124B2"/>
    <w:rsid w:val="00714026"/>
    <w:rsid w:val="00714BBA"/>
    <w:rsid w:val="0072031F"/>
    <w:rsid w:val="0072675B"/>
    <w:rsid w:val="00730CD8"/>
    <w:rsid w:val="00747634"/>
    <w:rsid w:val="00756482"/>
    <w:rsid w:val="00757220"/>
    <w:rsid w:val="007716F8"/>
    <w:rsid w:val="00773F21"/>
    <w:rsid w:val="0077488B"/>
    <w:rsid w:val="00775D3B"/>
    <w:rsid w:val="00781FCE"/>
    <w:rsid w:val="00783E76"/>
    <w:rsid w:val="00785029"/>
    <w:rsid w:val="00785111"/>
    <w:rsid w:val="007863E1"/>
    <w:rsid w:val="00790A56"/>
    <w:rsid w:val="00791BE7"/>
    <w:rsid w:val="007B5C51"/>
    <w:rsid w:val="007D40D4"/>
    <w:rsid w:val="007E38F0"/>
    <w:rsid w:val="007E675B"/>
    <w:rsid w:val="007E7CAA"/>
    <w:rsid w:val="007F1C56"/>
    <w:rsid w:val="007F2D98"/>
    <w:rsid w:val="00804602"/>
    <w:rsid w:val="00811062"/>
    <w:rsid w:val="00812E08"/>
    <w:rsid w:val="00817E27"/>
    <w:rsid w:val="008203F5"/>
    <w:rsid w:val="00824831"/>
    <w:rsid w:val="008253ED"/>
    <w:rsid w:val="00826D87"/>
    <w:rsid w:val="00836E28"/>
    <w:rsid w:val="008472F2"/>
    <w:rsid w:val="00851144"/>
    <w:rsid w:val="00855C09"/>
    <w:rsid w:val="0085795E"/>
    <w:rsid w:val="008648EC"/>
    <w:rsid w:val="00866203"/>
    <w:rsid w:val="00866569"/>
    <w:rsid w:val="0087015C"/>
    <w:rsid w:val="008724FB"/>
    <w:rsid w:val="0087484E"/>
    <w:rsid w:val="00875693"/>
    <w:rsid w:val="008756A0"/>
    <w:rsid w:val="00877085"/>
    <w:rsid w:val="008819A5"/>
    <w:rsid w:val="00884C83"/>
    <w:rsid w:val="008856DD"/>
    <w:rsid w:val="008903D0"/>
    <w:rsid w:val="00893F64"/>
    <w:rsid w:val="008951F2"/>
    <w:rsid w:val="00896CC1"/>
    <w:rsid w:val="008979A6"/>
    <w:rsid w:val="008A3470"/>
    <w:rsid w:val="008B1F19"/>
    <w:rsid w:val="008B2BA6"/>
    <w:rsid w:val="008B46FE"/>
    <w:rsid w:val="008B4AA4"/>
    <w:rsid w:val="008B563C"/>
    <w:rsid w:val="008C7025"/>
    <w:rsid w:val="008D2B7B"/>
    <w:rsid w:val="008D5E41"/>
    <w:rsid w:val="008E0182"/>
    <w:rsid w:val="008E2EF2"/>
    <w:rsid w:val="008E3AE3"/>
    <w:rsid w:val="008F1F3A"/>
    <w:rsid w:val="008F29DA"/>
    <w:rsid w:val="008F51ED"/>
    <w:rsid w:val="008F7E4B"/>
    <w:rsid w:val="0090219F"/>
    <w:rsid w:val="00905A40"/>
    <w:rsid w:val="009070D1"/>
    <w:rsid w:val="0090747B"/>
    <w:rsid w:val="009106D6"/>
    <w:rsid w:val="0092075C"/>
    <w:rsid w:val="009209F1"/>
    <w:rsid w:val="00920AFB"/>
    <w:rsid w:val="00921FA2"/>
    <w:rsid w:val="00922EE8"/>
    <w:rsid w:val="00935285"/>
    <w:rsid w:val="009559EB"/>
    <w:rsid w:val="009579A8"/>
    <w:rsid w:val="009735B9"/>
    <w:rsid w:val="009755D0"/>
    <w:rsid w:val="009758D1"/>
    <w:rsid w:val="00980E31"/>
    <w:rsid w:val="00983D87"/>
    <w:rsid w:val="009931AE"/>
    <w:rsid w:val="0099729D"/>
    <w:rsid w:val="009A1F95"/>
    <w:rsid w:val="009A2247"/>
    <w:rsid w:val="009A2307"/>
    <w:rsid w:val="009A2AD5"/>
    <w:rsid w:val="009A2EC5"/>
    <w:rsid w:val="009A7D0B"/>
    <w:rsid w:val="009B39BE"/>
    <w:rsid w:val="009C7D28"/>
    <w:rsid w:val="009D494A"/>
    <w:rsid w:val="009D64D5"/>
    <w:rsid w:val="009D6617"/>
    <w:rsid w:val="009D6A8C"/>
    <w:rsid w:val="009F20B2"/>
    <w:rsid w:val="009F2C08"/>
    <w:rsid w:val="00A0313F"/>
    <w:rsid w:val="00A041B6"/>
    <w:rsid w:val="00A05AE4"/>
    <w:rsid w:val="00A1020D"/>
    <w:rsid w:val="00A14E38"/>
    <w:rsid w:val="00A15D50"/>
    <w:rsid w:val="00A17A4D"/>
    <w:rsid w:val="00A210A0"/>
    <w:rsid w:val="00A21CE6"/>
    <w:rsid w:val="00A24A8C"/>
    <w:rsid w:val="00A32BE0"/>
    <w:rsid w:val="00A43E2A"/>
    <w:rsid w:val="00A45353"/>
    <w:rsid w:val="00A52389"/>
    <w:rsid w:val="00A54298"/>
    <w:rsid w:val="00A60E59"/>
    <w:rsid w:val="00A62B6C"/>
    <w:rsid w:val="00A70293"/>
    <w:rsid w:val="00A74CDC"/>
    <w:rsid w:val="00A859FB"/>
    <w:rsid w:val="00A85B96"/>
    <w:rsid w:val="00A94A0F"/>
    <w:rsid w:val="00A96141"/>
    <w:rsid w:val="00AA0838"/>
    <w:rsid w:val="00AA3141"/>
    <w:rsid w:val="00AB0982"/>
    <w:rsid w:val="00AB0E78"/>
    <w:rsid w:val="00AB3329"/>
    <w:rsid w:val="00AB5D47"/>
    <w:rsid w:val="00AC4F31"/>
    <w:rsid w:val="00AC789A"/>
    <w:rsid w:val="00AC7928"/>
    <w:rsid w:val="00AE6BDE"/>
    <w:rsid w:val="00AF0920"/>
    <w:rsid w:val="00AF4B44"/>
    <w:rsid w:val="00AF579C"/>
    <w:rsid w:val="00B01802"/>
    <w:rsid w:val="00B2139E"/>
    <w:rsid w:val="00B25439"/>
    <w:rsid w:val="00B30337"/>
    <w:rsid w:val="00B34411"/>
    <w:rsid w:val="00B5099D"/>
    <w:rsid w:val="00B51CE8"/>
    <w:rsid w:val="00B5282D"/>
    <w:rsid w:val="00B52A01"/>
    <w:rsid w:val="00B52E0A"/>
    <w:rsid w:val="00B574D8"/>
    <w:rsid w:val="00B62EB1"/>
    <w:rsid w:val="00B64C78"/>
    <w:rsid w:val="00B77418"/>
    <w:rsid w:val="00B83756"/>
    <w:rsid w:val="00B84512"/>
    <w:rsid w:val="00B85B1F"/>
    <w:rsid w:val="00B87843"/>
    <w:rsid w:val="00B91DEB"/>
    <w:rsid w:val="00B921A2"/>
    <w:rsid w:val="00BB6767"/>
    <w:rsid w:val="00BD1254"/>
    <w:rsid w:val="00BE38EF"/>
    <w:rsid w:val="00BE741D"/>
    <w:rsid w:val="00BF19A4"/>
    <w:rsid w:val="00BF2870"/>
    <w:rsid w:val="00BF3141"/>
    <w:rsid w:val="00BF36B1"/>
    <w:rsid w:val="00BF4126"/>
    <w:rsid w:val="00BF6FF2"/>
    <w:rsid w:val="00C0081F"/>
    <w:rsid w:val="00C07DC4"/>
    <w:rsid w:val="00C13B85"/>
    <w:rsid w:val="00C20947"/>
    <w:rsid w:val="00C2203B"/>
    <w:rsid w:val="00C2694A"/>
    <w:rsid w:val="00C310A7"/>
    <w:rsid w:val="00C31C1B"/>
    <w:rsid w:val="00C35E55"/>
    <w:rsid w:val="00C37A36"/>
    <w:rsid w:val="00C41800"/>
    <w:rsid w:val="00C42AD5"/>
    <w:rsid w:val="00C42FB1"/>
    <w:rsid w:val="00C43997"/>
    <w:rsid w:val="00C44EBA"/>
    <w:rsid w:val="00C60B57"/>
    <w:rsid w:val="00C619CF"/>
    <w:rsid w:val="00C62EB8"/>
    <w:rsid w:val="00C64F3F"/>
    <w:rsid w:val="00C669A0"/>
    <w:rsid w:val="00C8044F"/>
    <w:rsid w:val="00C80F72"/>
    <w:rsid w:val="00C81C5E"/>
    <w:rsid w:val="00C81E8F"/>
    <w:rsid w:val="00C961B2"/>
    <w:rsid w:val="00CA01CC"/>
    <w:rsid w:val="00CA2369"/>
    <w:rsid w:val="00CB0034"/>
    <w:rsid w:val="00CB1BA7"/>
    <w:rsid w:val="00CB491B"/>
    <w:rsid w:val="00CB500B"/>
    <w:rsid w:val="00CB7004"/>
    <w:rsid w:val="00CC22CA"/>
    <w:rsid w:val="00CD0C2F"/>
    <w:rsid w:val="00CD0ED0"/>
    <w:rsid w:val="00CD514B"/>
    <w:rsid w:val="00CD7A50"/>
    <w:rsid w:val="00CE7E89"/>
    <w:rsid w:val="00CF4B3D"/>
    <w:rsid w:val="00CF58EA"/>
    <w:rsid w:val="00CF5B4F"/>
    <w:rsid w:val="00D067D6"/>
    <w:rsid w:val="00D1037B"/>
    <w:rsid w:val="00D1399D"/>
    <w:rsid w:val="00D204CB"/>
    <w:rsid w:val="00D231FA"/>
    <w:rsid w:val="00D25E5E"/>
    <w:rsid w:val="00D2754B"/>
    <w:rsid w:val="00D30C3E"/>
    <w:rsid w:val="00D37A4C"/>
    <w:rsid w:val="00D44398"/>
    <w:rsid w:val="00D44E44"/>
    <w:rsid w:val="00D44FBA"/>
    <w:rsid w:val="00D708CC"/>
    <w:rsid w:val="00D71DBB"/>
    <w:rsid w:val="00D72623"/>
    <w:rsid w:val="00D72DB5"/>
    <w:rsid w:val="00D81367"/>
    <w:rsid w:val="00D81B45"/>
    <w:rsid w:val="00D87900"/>
    <w:rsid w:val="00D93820"/>
    <w:rsid w:val="00D95E06"/>
    <w:rsid w:val="00D96138"/>
    <w:rsid w:val="00DA1B8D"/>
    <w:rsid w:val="00DA604A"/>
    <w:rsid w:val="00DA60E1"/>
    <w:rsid w:val="00DC5A6D"/>
    <w:rsid w:val="00DD2819"/>
    <w:rsid w:val="00DD5F9D"/>
    <w:rsid w:val="00DE0C7C"/>
    <w:rsid w:val="00DE5A24"/>
    <w:rsid w:val="00DE5BFE"/>
    <w:rsid w:val="00DF0557"/>
    <w:rsid w:val="00DF33A0"/>
    <w:rsid w:val="00DF3626"/>
    <w:rsid w:val="00DF62EE"/>
    <w:rsid w:val="00E0129C"/>
    <w:rsid w:val="00E12EDB"/>
    <w:rsid w:val="00E1366B"/>
    <w:rsid w:val="00E139A8"/>
    <w:rsid w:val="00E21DD2"/>
    <w:rsid w:val="00E23003"/>
    <w:rsid w:val="00E2378F"/>
    <w:rsid w:val="00E243A4"/>
    <w:rsid w:val="00E25213"/>
    <w:rsid w:val="00E26049"/>
    <w:rsid w:val="00E270B0"/>
    <w:rsid w:val="00E272F3"/>
    <w:rsid w:val="00E30499"/>
    <w:rsid w:val="00E32230"/>
    <w:rsid w:val="00E44FB7"/>
    <w:rsid w:val="00E50B04"/>
    <w:rsid w:val="00E5574D"/>
    <w:rsid w:val="00E5639C"/>
    <w:rsid w:val="00E826E7"/>
    <w:rsid w:val="00E84EDE"/>
    <w:rsid w:val="00E864DA"/>
    <w:rsid w:val="00E909A2"/>
    <w:rsid w:val="00E954FA"/>
    <w:rsid w:val="00EA2310"/>
    <w:rsid w:val="00EA3248"/>
    <w:rsid w:val="00EA42F6"/>
    <w:rsid w:val="00EA578F"/>
    <w:rsid w:val="00EA6161"/>
    <w:rsid w:val="00EA6586"/>
    <w:rsid w:val="00EB3E5A"/>
    <w:rsid w:val="00EB4331"/>
    <w:rsid w:val="00EB4CCD"/>
    <w:rsid w:val="00EB5023"/>
    <w:rsid w:val="00EC24AC"/>
    <w:rsid w:val="00EC2A81"/>
    <w:rsid w:val="00EC62BB"/>
    <w:rsid w:val="00ED3978"/>
    <w:rsid w:val="00ED3FA8"/>
    <w:rsid w:val="00ED5390"/>
    <w:rsid w:val="00ED6335"/>
    <w:rsid w:val="00EE24EA"/>
    <w:rsid w:val="00EE70AF"/>
    <w:rsid w:val="00EF7CB4"/>
    <w:rsid w:val="00F0328B"/>
    <w:rsid w:val="00F047E0"/>
    <w:rsid w:val="00F11E2E"/>
    <w:rsid w:val="00F174EB"/>
    <w:rsid w:val="00F177B0"/>
    <w:rsid w:val="00F3082A"/>
    <w:rsid w:val="00F357CE"/>
    <w:rsid w:val="00F403DD"/>
    <w:rsid w:val="00F43F05"/>
    <w:rsid w:val="00F53489"/>
    <w:rsid w:val="00F5603F"/>
    <w:rsid w:val="00F60A04"/>
    <w:rsid w:val="00F61802"/>
    <w:rsid w:val="00F67015"/>
    <w:rsid w:val="00F743E2"/>
    <w:rsid w:val="00F75016"/>
    <w:rsid w:val="00F80473"/>
    <w:rsid w:val="00F83681"/>
    <w:rsid w:val="00F83B20"/>
    <w:rsid w:val="00F84BBF"/>
    <w:rsid w:val="00F86C27"/>
    <w:rsid w:val="00F906CE"/>
    <w:rsid w:val="00F92C8C"/>
    <w:rsid w:val="00F95BF7"/>
    <w:rsid w:val="00FB431A"/>
    <w:rsid w:val="00FB7AC8"/>
    <w:rsid w:val="00FC3E4A"/>
    <w:rsid w:val="00FC4ED6"/>
    <w:rsid w:val="00FD6C48"/>
    <w:rsid w:val="00FE0E2B"/>
    <w:rsid w:val="00FE2198"/>
    <w:rsid w:val="00FE627D"/>
    <w:rsid w:val="00FE6A0E"/>
    <w:rsid w:val="00FF03BE"/>
    <w:rsid w:val="00FF1CDC"/>
    <w:rsid w:val="00FF3D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386544"/>
    <w:pPr>
      <w:widowControl w:val="0"/>
      <w:jc w:val="both"/>
    </w:pPr>
    <w:rPr>
      <w:kern w:val="2"/>
      <w:sz w:val="21"/>
      <w:szCs w:val="24"/>
    </w:rPr>
  </w:style>
  <w:style w:type="paragraph" w:styleId="1">
    <w:name w:val="heading 1"/>
    <w:basedOn w:val="a9"/>
    <w:link w:val="1Char"/>
    <w:qFormat/>
    <w:rsid w:val="00386544"/>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9"/>
    <w:next w:val="a9"/>
    <w:link w:val="2Char"/>
    <w:qFormat/>
    <w:rsid w:val="00386544"/>
    <w:pPr>
      <w:keepNext/>
      <w:keepLines/>
      <w:tabs>
        <w:tab w:val="num" w:pos="720"/>
      </w:tabs>
      <w:spacing w:before="260" w:after="260" w:line="412" w:lineRule="auto"/>
      <w:jc w:val="center"/>
      <w:outlineLvl w:val="1"/>
    </w:pPr>
    <w:rPr>
      <w:rFonts w:ascii="Cambria" w:eastAsia="黑体" w:hAnsi="Cambria" w:cs="宋体"/>
      <w:b/>
      <w:bCs/>
      <w:sz w:val="28"/>
      <w:szCs w:val="32"/>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Char">
    <w:name w:val="标题 1 Char"/>
    <w:link w:val="1"/>
    <w:locked/>
    <w:rsid w:val="00386544"/>
    <w:rPr>
      <w:rFonts w:ascii="宋体" w:eastAsia="宋体" w:hAnsi="宋体" w:cs="宋体"/>
      <w:b/>
      <w:bCs/>
      <w:kern w:val="36"/>
      <w:sz w:val="48"/>
      <w:szCs w:val="48"/>
      <w:lang w:val="en-US" w:eastAsia="zh-CN" w:bidi="ar-SA"/>
    </w:rPr>
  </w:style>
  <w:style w:type="character" w:customStyle="1" w:styleId="2Char">
    <w:name w:val="标题 2 Char"/>
    <w:link w:val="2"/>
    <w:rsid w:val="00386544"/>
    <w:rPr>
      <w:rFonts w:ascii="Cambria" w:eastAsia="黑体" w:hAnsi="Cambria" w:cs="宋体"/>
      <w:b/>
      <w:bCs/>
      <w:kern w:val="2"/>
      <w:sz w:val="28"/>
      <w:szCs w:val="32"/>
      <w:lang w:val="en-US" w:eastAsia="zh-CN" w:bidi="ar-SA"/>
    </w:rPr>
  </w:style>
  <w:style w:type="paragraph" w:styleId="ad">
    <w:name w:val="footer"/>
    <w:basedOn w:val="a9"/>
    <w:link w:val="Char"/>
    <w:rsid w:val="00386544"/>
    <w:pPr>
      <w:tabs>
        <w:tab w:val="center" w:pos="4153"/>
        <w:tab w:val="right" w:pos="8306"/>
      </w:tabs>
      <w:snapToGrid w:val="0"/>
      <w:jc w:val="left"/>
    </w:pPr>
    <w:rPr>
      <w:sz w:val="18"/>
      <w:szCs w:val="20"/>
    </w:rPr>
  </w:style>
  <w:style w:type="character" w:customStyle="1" w:styleId="Char">
    <w:name w:val="页脚 Char"/>
    <w:link w:val="ad"/>
    <w:rsid w:val="00386544"/>
    <w:rPr>
      <w:rFonts w:eastAsia="宋体"/>
      <w:kern w:val="2"/>
      <w:sz w:val="18"/>
      <w:lang w:val="en-US" w:eastAsia="zh-CN" w:bidi="ar-SA"/>
    </w:rPr>
  </w:style>
  <w:style w:type="character" w:styleId="ae">
    <w:name w:val="page number"/>
    <w:basedOn w:val="aa"/>
    <w:rsid w:val="00386544"/>
  </w:style>
  <w:style w:type="paragraph" w:styleId="af">
    <w:name w:val="header"/>
    <w:basedOn w:val="a9"/>
    <w:link w:val="Char0"/>
    <w:rsid w:val="0038654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f"/>
    <w:rsid w:val="00386544"/>
    <w:rPr>
      <w:rFonts w:eastAsia="宋体"/>
      <w:kern w:val="2"/>
      <w:sz w:val="18"/>
      <w:szCs w:val="18"/>
      <w:lang w:val="en-US" w:eastAsia="zh-CN" w:bidi="ar-SA"/>
    </w:rPr>
  </w:style>
  <w:style w:type="paragraph" w:customStyle="1" w:styleId="af0">
    <w:name w:val="段"/>
    <w:link w:val="Char1"/>
    <w:rsid w:val="00386544"/>
    <w:pPr>
      <w:tabs>
        <w:tab w:val="center" w:pos="4201"/>
        <w:tab w:val="right" w:leader="dot" w:pos="9298"/>
      </w:tabs>
      <w:autoSpaceDE w:val="0"/>
      <w:autoSpaceDN w:val="0"/>
      <w:ind w:firstLineChars="200" w:firstLine="420"/>
      <w:jc w:val="both"/>
    </w:pPr>
    <w:rPr>
      <w:rFonts w:ascii="宋体"/>
      <w:noProof/>
      <w:kern w:val="2"/>
      <w:sz w:val="22"/>
      <w:szCs w:val="22"/>
    </w:rPr>
  </w:style>
  <w:style w:type="character" w:customStyle="1" w:styleId="Char1">
    <w:name w:val="段 Char"/>
    <w:link w:val="af0"/>
    <w:locked/>
    <w:rsid w:val="00386544"/>
    <w:rPr>
      <w:rFonts w:ascii="宋体" w:eastAsia="宋体"/>
      <w:noProof/>
      <w:kern w:val="2"/>
      <w:sz w:val="22"/>
      <w:szCs w:val="22"/>
      <w:lang w:val="en-US" w:eastAsia="zh-CN" w:bidi="ar-SA"/>
    </w:rPr>
  </w:style>
  <w:style w:type="character" w:customStyle="1" w:styleId="Char2">
    <w:name w:val="批注文字 Char"/>
    <w:link w:val="af1"/>
    <w:uiPriority w:val="99"/>
    <w:rsid w:val="00386544"/>
    <w:rPr>
      <w:szCs w:val="24"/>
      <w:lang w:bidi="ar-SA"/>
    </w:rPr>
  </w:style>
  <w:style w:type="paragraph" w:styleId="af1">
    <w:name w:val="annotation text"/>
    <w:basedOn w:val="a9"/>
    <w:link w:val="Char2"/>
    <w:uiPriority w:val="99"/>
    <w:rsid w:val="00386544"/>
    <w:pPr>
      <w:jc w:val="left"/>
    </w:pPr>
    <w:rPr>
      <w:rFonts w:eastAsia="Times New Roman"/>
      <w:kern w:val="0"/>
      <w:sz w:val="20"/>
    </w:rPr>
  </w:style>
  <w:style w:type="paragraph" w:styleId="HTML">
    <w:name w:val="HTML Preformatted"/>
    <w:basedOn w:val="a9"/>
    <w:rsid w:val="00386544"/>
    <w:pPr>
      <w:widowControl/>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
    <w:name w:val="Date"/>
    <w:basedOn w:val="a9"/>
    <w:next w:val="a9"/>
    <w:rsid w:val="00386544"/>
    <w:pPr>
      <w:numPr>
        <w:numId w:val="2"/>
      </w:numPr>
    </w:pPr>
  </w:style>
  <w:style w:type="paragraph" w:customStyle="1" w:styleId="a0">
    <w:name w:val="一级条标题"/>
    <w:next w:val="af0"/>
    <w:rsid w:val="00386544"/>
    <w:pPr>
      <w:numPr>
        <w:ilvl w:val="2"/>
        <w:numId w:val="2"/>
      </w:numPr>
      <w:spacing w:beforeLines="50" w:afterLines="50"/>
      <w:outlineLvl w:val="2"/>
    </w:pPr>
    <w:rPr>
      <w:rFonts w:ascii="黑体" w:eastAsia="黑体"/>
      <w:sz w:val="21"/>
      <w:szCs w:val="21"/>
    </w:rPr>
  </w:style>
  <w:style w:type="paragraph" w:customStyle="1" w:styleId="a1">
    <w:name w:val="章标题"/>
    <w:next w:val="af0"/>
    <w:rsid w:val="00386544"/>
    <w:pPr>
      <w:numPr>
        <w:ilvl w:val="3"/>
        <w:numId w:val="2"/>
      </w:numPr>
      <w:spacing w:beforeLines="100" w:afterLines="100"/>
      <w:jc w:val="both"/>
      <w:outlineLvl w:val="1"/>
    </w:pPr>
    <w:rPr>
      <w:rFonts w:ascii="黑体" w:eastAsia="黑体"/>
      <w:sz w:val="21"/>
    </w:rPr>
  </w:style>
  <w:style w:type="paragraph" w:customStyle="1" w:styleId="a2">
    <w:name w:val="二级条标题"/>
    <w:basedOn w:val="a0"/>
    <w:next w:val="af0"/>
    <w:rsid w:val="00386544"/>
    <w:pPr>
      <w:numPr>
        <w:ilvl w:val="4"/>
      </w:numPr>
      <w:spacing w:before="50" w:after="50"/>
      <w:outlineLvl w:val="3"/>
    </w:pPr>
  </w:style>
  <w:style w:type="paragraph" w:customStyle="1" w:styleId="a3">
    <w:name w:val="三级条标题"/>
    <w:basedOn w:val="a2"/>
    <w:next w:val="af0"/>
    <w:rsid w:val="00386544"/>
    <w:pPr>
      <w:numPr>
        <w:ilvl w:val="5"/>
      </w:numPr>
      <w:outlineLvl w:val="4"/>
    </w:pPr>
  </w:style>
  <w:style w:type="paragraph" w:customStyle="1" w:styleId="af2">
    <w:name w:val="附录四级条标题"/>
    <w:basedOn w:val="af3"/>
    <w:next w:val="af0"/>
    <w:rsid w:val="00386544"/>
    <w:pPr>
      <w:outlineLvl w:val="5"/>
    </w:pPr>
  </w:style>
  <w:style w:type="paragraph" w:customStyle="1" w:styleId="af3">
    <w:name w:val="附录三级条标题"/>
    <w:basedOn w:val="af4"/>
    <w:next w:val="af0"/>
    <w:rsid w:val="00386544"/>
    <w:pPr>
      <w:outlineLvl w:val="4"/>
    </w:pPr>
  </w:style>
  <w:style w:type="paragraph" w:customStyle="1" w:styleId="af4">
    <w:name w:val="附录二级条标题"/>
    <w:basedOn w:val="a9"/>
    <w:next w:val="af0"/>
    <w:rsid w:val="00386544"/>
    <w:pPr>
      <w:widowControl/>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5">
    <w:name w:val="附录五级条标题"/>
    <w:basedOn w:val="af2"/>
    <w:next w:val="af0"/>
    <w:rsid w:val="00386544"/>
    <w:pPr>
      <w:outlineLvl w:val="6"/>
    </w:pPr>
  </w:style>
  <w:style w:type="paragraph" w:customStyle="1" w:styleId="af6">
    <w:name w:val="附录章标题"/>
    <w:next w:val="af0"/>
    <w:rsid w:val="00386544"/>
    <w:p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列项●（二级）"/>
    <w:rsid w:val="00386544"/>
    <w:pPr>
      <w:tabs>
        <w:tab w:val="num" w:pos="760"/>
        <w:tab w:val="left" w:pos="840"/>
      </w:tabs>
      <w:ind w:left="1264" w:hanging="413"/>
      <w:jc w:val="both"/>
    </w:pPr>
    <w:rPr>
      <w:rFonts w:ascii="宋体"/>
      <w:sz w:val="21"/>
    </w:rPr>
  </w:style>
  <w:style w:type="paragraph" w:customStyle="1" w:styleId="af8">
    <w:name w:val="目次、标准名称标题"/>
    <w:basedOn w:val="a9"/>
    <w:next w:val="af0"/>
    <w:rsid w:val="00386544"/>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字母编号列项（一级）"/>
    <w:rsid w:val="00386544"/>
    <w:pPr>
      <w:numPr>
        <w:ilvl w:val="1"/>
        <w:numId w:val="9"/>
      </w:numPr>
      <w:tabs>
        <w:tab w:val="num" w:pos="840"/>
      </w:tabs>
      <w:ind w:left="839" w:hanging="419"/>
      <w:jc w:val="both"/>
    </w:pPr>
    <w:rPr>
      <w:rFonts w:ascii="宋体"/>
      <w:sz w:val="21"/>
    </w:rPr>
  </w:style>
  <w:style w:type="paragraph" w:customStyle="1" w:styleId="a8">
    <w:name w:val="列项◆（三级）"/>
    <w:basedOn w:val="a9"/>
    <w:rsid w:val="00386544"/>
    <w:pPr>
      <w:numPr>
        <w:ilvl w:val="2"/>
        <w:numId w:val="9"/>
      </w:numPr>
      <w:tabs>
        <w:tab w:val="num" w:pos="1678"/>
      </w:tabs>
      <w:ind w:left="1678" w:hanging="414"/>
    </w:pPr>
    <w:rPr>
      <w:rFonts w:ascii="宋体"/>
      <w:szCs w:val="21"/>
    </w:rPr>
  </w:style>
  <w:style w:type="paragraph" w:customStyle="1" w:styleId="a4">
    <w:name w:val="附录公式"/>
    <w:basedOn w:val="af0"/>
    <w:next w:val="af0"/>
    <w:link w:val="Char3"/>
    <w:qFormat/>
    <w:rsid w:val="00386544"/>
    <w:pPr>
      <w:numPr>
        <w:numId w:val="11"/>
      </w:numPr>
      <w:ind w:left="0" w:firstLine="420"/>
    </w:pPr>
    <w:rPr>
      <w:kern w:val="0"/>
      <w:sz w:val="21"/>
      <w:szCs w:val="20"/>
    </w:rPr>
  </w:style>
  <w:style w:type="character" w:customStyle="1" w:styleId="Char3">
    <w:name w:val="附录公式 Char"/>
    <w:link w:val="a4"/>
    <w:rsid w:val="00386544"/>
    <w:rPr>
      <w:rFonts w:ascii="宋体" w:eastAsia="宋体"/>
      <w:noProof/>
      <w:sz w:val="21"/>
      <w:lang w:val="en-US" w:eastAsia="zh-CN" w:bidi="ar-SA"/>
    </w:rPr>
  </w:style>
  <w:style w:type="paragraph" w:customStyle="1" w:styleId="af9">
    <w:name w:val="首示例"/>
    <w:next w:val="af0"/>
    <w:link w:val="Char4"/>
    <w:qFormat/>
    <w:rsid w:val="00386544"/>
    <w:pPr>
      <w:tabs>
        <w:tab w:val="num" w:pos="360"/>
      </w:tabs>
      <w:ind w:left="833"/>
    </w:pPr>
    <w:rPr>
      <w:rFonts w:ascii="宋体" w:hAnsi="宋体"/>
      <w:kern w:val="2"/>
      <w:sz w:val="18"/>
      <w:szCs w:val="18"/>
    </w:rPr>
  </w:style>
  <w:style w:type="character" w:customStyle="1" w:styleId="Char4">
    <w:name w:val="首示例 Char"/>
    <w:link w:val="af9"/>
    <w:rsid w:val="00386544"/>
    <w:rPr>
      <w:rFonts w:ascii="宋体" w:hAnsi="宋体"/>
      <w:kern w:val="2"/>
      <w:sz w:val="18"/>
      <w:szCs w:val="18"/>
    </w:rPr>
  </w:style>
  <w:style w:type="paragraph" w:styleId="afa">
    <w:name w:val="Plain Text"/>
    <w:basedOn w:val="a9"/>
    <w:link w:val="Char5"/>
    <w:rsid w:val="00386544"/>
    <w:rPr>
      <w:rFonts w:ascii="宋体" w:hAnsi="Courier New" w:cs="Courier New"/>
      <w:szCs w:val="21"/>
    </w:rPr>
  </w:style>
  <w:style w:type="character" w:customStyle="1" w:styleId="Char5">
    <w:name w:val="纯文本 Char"/>
    <w:link w:val="afa"/>
    <w:rsid w:val="00386544"/>
    <w:rPr>
      <w:rFonts w:ascii="宋体" w:hAnsi="Courier New" w:cs="Courier New"/>
      <w:kern w:val="2"/>
      <w:sz w:val="21"/>
      <w:szCs w:val="21"/>
    </w:rPr>
  </w:style>
  <w:style w:type="character" w:customStyle="1" w:styleId="Char6">
    <w:name w:val="批注框文本 Char"/>
    <w:link w:val="a5"/>
    <w:rsid w:val="00386544"/>
    <w:rPr>
      <w:rFonts w:eastAsia="宋体"/>
      <w:kern w:val="2"/>
      <w:sz w:val="18"/>
      <w:szCs w:val="18"/>
      <w:lang w:val="en-US" w:eastAsia="zh-CN" w:bidi="ar-SA"/>
    </w:rPr>
  </w:style>
  <w:style w:type="paragraph" w:styleId="a5">
    <w:name w:val="Balloon Text"/>
    <w:basedOn w:val="a9"/>
    <w:link w:val="Char6"/>
    <w:rsid w:val="00386544"/>
    <w:pPr>
      <w:numPr>
        <w:numId w:val="22"/>
      </w:numPr>
      <w:tabs>
        <w:tab w:val="clear" w:pos="840"/>
      </w:tabs>
      <w:ind w:left="0" w:firstLine="0"/>
    </w:pPr>
    <w:rPr>
      <w:sz w:val="18"/>
      <w:szCs w:val="18"/>
    </w:rPr>
  </w:style>
  <w:style w:type="character" w:customStyle="1" w:styleId="Char7">
    <w:name w:val="批注主题 Char"/>
    <w:link w:val="a6"/>
    <w:rsid w:val="00386544"/>
    <w:rPr>
      <w:rFonts w:eastAsia="宋体"/>
      <w:b/>
      <w:bCs/>
      <w:kern w:val="2"/>
      <w:sz w:val="21"/>
      <w:szCs w:val="24"/>
      <w:lang w:val="en-US" w:eastAsia="zh-CN" w:bidi="ar-SA"/>
    </w:rPr>
  </w:style>
  <w:style w:type="paragraph" w:styleId="a6">
    <w:name w:val="annotation subject"/>
    <w:basedOn w:val="af1"/>
    <w:next w:val="af1"/>
    <w:link w:val="Char7"/>
    <w:rsid w:val="00386544"/>
    <w:pPr>
      <w:numPr>
        <w:ilvl w:val="2"/>
        <w:numId w:val="22"/>
      </w:numPr>
      <w:tabs>
        <w:tab w:val="clear" w:pos="0"/>
        <w:tab w:val="num" w:pos="360"/>
      </w:tabs>
      <w:ind w:left="0" w:firstLine="0"/>
    </w:pPr>
    <w:rPr>
      <w:rFonts w:eastAsia="宋体"/>
      <w:b/>
      <w:bCs/>
      <w:kern w:val="2"/>
      <w:sz w:val="21"/>
    </w:rPr>
  </w:style>
  <w:style w:type="character" w:styleId="afb">
    <w:name w:val="annotation reference"/>
    <w:uiPriority w:val="99"/>
    <w:semiHidden/>
    <w:rsid w:val="00386544"/>
    <w:rPr>
      <w:sz w:val="21"/>
      <w:szCs w:val="21"/>
    </w:rPr>
  </w:style>
  <w:style w:type="paragraph" w:styleId="afc">
    <w:name w:val="Document Map"/>
    <w:basedOn w:val="a9"/>
    <w:link w:val="Char8"/>
    <w:rsid w:val="00EC2A81"/>
    <w:rPr>
      <w:rFonts w:ascii="宋体"/>
      <w:sz w:val="24"/>
    </w:rPr>
  </w:style>
  <w:style w:type="character" w:customStyle="1" w:styleId="Char8">
    <w:name w:val="文档结构图 Char"/>
    <w:link w:val="afc"/>
    <w:rsid w:val="00EC2A81"/>
    <w:rPr>
      <w:rFonts w:ascii="宋体"/>
      <w:kern w:val="2"/>
      <w:sz w:val="24"/>
      <w:szCs w:val="24"/>
    </w:rPr>
  </w:style>
  <w:style w:type="paragraph" w:styleId="afd">
    <w:name w:val="Revision"/>
    <w:hidden/>
    <w:uiPriority w:val="99"/>
    <w:semiHidden/>
    <w:rsid w:val="00EC2A81"/>
    <w:rPr>
      <w:kern w:val="2"/>
      <w:sz w:val="21"/>
      <w:szCs w:val="24"/>
    </w:rPr>
  </w:style>
  <w:style w:type="paragraph" w:styleId="afe">
    <w:name w:val="List Paragraph"/>
    <w:basedOn w:val="a9"/>
    <w:uiPriority w:val="34"/>
    <w:qFormat/>
    <w:rsid w:val="00483C47"/>
    <w:pPr>
      <w:ind w:firstLineChars="200" w:firstLine="420"/>
    </w:pPr>
  </w:style>
  <w:style w:type="table" w:styleId="aff">
    <w:name w:val="Table Grid"/>
    <w:basedOn w:val="ab"/>
    <w:uiPriority w:val="59"/>
    <w:rsid w:val="004E5F97"/>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五级条标题"/>
    <w:basedOn w:val="aff1"/>
    <w:next w:val="af0"/>
    <w:rsid w:val="0087015C"/>
    <w:pPr>
      <w:outlineLvl w:val="6"/>
    </w:pPr>
  </w:style>
  <w:style w:type="paragraph" w:customStyle="1" w:styleId="aff1">
    <w:name w:val="四级条标题"/>
    <w:basedOn w:val="a3"/>
    <w:next w:val="af0"/>
    <w:rsid w:val="0087015C"/>
    <w:pPr>
      <w:numPr>
        <w:ilvl w:val="0"/>
        <w:numId w:val="0"/>
      </w:numPr>
      <w:outlineLvl w:val="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386544"/>
    <w:pPr>
      <w:widowControl w:val="0"/>
      <w:jc w:val="both"/>
    </w:pPr>
    <w:rPr>
      <w:kern w:val="2"/>
      <w:sz w:val="21"/>
      <w:szCs w:val="24"/>
    </w:rPr>
  </w:style>
  <w:style w:type="paragraph" w:styleId="1">
    <w:name w:val="heading 1"/>
    <w:basedOn w:val="a9"/>
    <w:link w:val="1Char"/>
    <w:qFormat/>
    <w:rsid w:val="00386544"/>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9"/>
    <w:next w:val="a9"/>
    <w:link w:val="2Char"/>
    <w:qFormat/>
    <w:rsid w:val="00386544"/>
    <w:pPr>
      <w:keepNext/>
      <w:keepLines/>
      <w:tabs>
        <w:tab w:val="num" w:pos="720"/>
      </w:tabs>
      <w:spacing w:before="260" w:after="260" w:line="412" w:lineRule="auto"/>
      <w:jc w:val="center"/>
      <w:outlineLvl w:val="1"/>
    </w:pPr>
    <w:rPr>
      <w:rFonts w:ascii="Cambria" w:eastAsia="黑体" w:hAnsi="Cambria" w:cs="宋体"/>
      <w:b/>
      <w:bCs/>
      <w:sz w:val="28"/>
      <w:szCs w:val="3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Char">
    <w:name w:val="标题 1 Char"/>
    <w:link w:val="1"/>
    <w:locked/>
    <w:rsid w:val="00386544"/>
    <w:rPr>
      <w:rFonts w:ascii="宋体" w:eastAsia="宋体" w:hAnsi="宋体" w:cs="宋体"/>
      <w:b/>
      <w:bCs/>
      <w:kern w:val="36"/>
      <w:sz w:val="48"/>
      <w:szCs w:val="48"/>
      <w:lang w:val="en-US" w:eastAsia="zh-CN" w:bidi="ar-SA"/>
    </w:rPr>
  </w:style>
  <w:style w:type="character" w:customStyle="1" w:styleId="2Char">
    <w:name w:val="标题 2 Char"/>
    <w:link w:val="2"/>
    <w:rsid w:val="00386544"/>
    <w:rPr>
      <w:rFonts w:ascii="Cambria" w:eastAsia="黑体" w:hAnsi="Cambria" w:cs="宋体"/>
      <w:b/>
      <w:bCs/>
      <w:kern w:val="2"/>
      <w:sz w:val="28"/>
      <w:szCs w:val="32"/>
      <w:lang w:val="en-US" w:eastAsia="zh-CN" w:bidi="ar-SA"/>
    </w:rPr>
  </w:style>
  <w:style w:type="paragraph" w:styleId="ad">
    <w:name w:val="footer"/>
    <w:basedOn w:val="a9"/>
    <w:link w:val="Char"/>
    <w:rsid w:val="00386544"/>
    <w:pPr>
      <w:tabs>
        <w:tab w:val="center" w:pos="4153"/>
        <w:tab w:val="right" w:pos="8306"/>
      </w:tabs>
      <w:snapToGrid w:val="0"/>
      <w:jc w:val="left"/>
    </w:pPr>
    <w:rPr>
      <w:sz w:val="18"/>
      <w:szCs w:val="20"/>
    </w:rPr>
  </w:style>
  <w:style w:type="character" w:customStyle="1" w:styleId="Char">
    <w:name w:val="页脚 Char"/>
    <w:link w:val="ad"/>
    <w:rsid w:val="00386544"/>
    <w:rPr>
      <w:rFonts w:eastAsia="宋体"/>
      <w:kern w:val="2"/>
      <w:sz w:val="18"/>
      <w:lang w:val="en-US" w:eastAsia="zh-CN" w:bidi="ar-SA"/>
    </w:rPr>
  </w:style>
  <w:style w:type="character" w:styleId="ae">
    <w:name w:val="page number"/>
    <w:basedOn w:val="aa"/>
    <w:rsid w:val="00386544"/>
  </w:style>
  <w:style w:type="paragraph" w:styleId="af">
    <w:name w:val="header"/>
    <w:basedOn w:val="a9"/>
    <w:link w:val="Char0"/>
    <w:rsid w:val="0038654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f"/>
    <w:rsid w:val="00386544"/>
    <w:rPr>
      <w:rFonts w:eastAsia="宋体"/>
      <w:kern w:val="2"/>
      <w:sz w:val="18"/>
      <w:szCs w:val="18"/>
      <w:lang w:val="en-US" w:eastAsia="zh-CN" w:bidi="ar-SA"/>
    </w:rPr>
  </w:style>
  <w:style w:type="paragraph" w:customStyle="1" w:styleId="af0">
    <w:name w:val="段"/>
    <w:link w:val="Char1"/>
    <w:rsid w:val="00386544"/>
    <w:pPr>
      <w:tabs>
        <w:tab w:val="center" w:pos="4201"/>
        <w:tab w:val="right" w:leader="dot" w:pos="9298"/>
      </w:tabs>
      <w:autoSpaceDE w:val="0"/>
      <w:autoSpaceDN w:val="0"/>
      <w:ind w:firstLineChars="200" w:firstLine="420"/>
      <w:jc w:val="both"/>
    </w:pPr>
    <w:rPr>
      <w:rFonts w:ascii="宋体"/>
      <w:noProof/>
      <w:kern w:val="2"/>
      <w:sz w:val="22"/>
      <w:szCs w:val="22"/>
    </w:rPr>
  </w:style>
  <w:style w:type="character" w:customStyle="1" w:styleId="Char1">
    <w:name w:val="段 Char"/>
    <w:link w:val="af0"/>
    <w:locked/>
    <w:rsid w:val="00386544"/>
    <w:rPr>
      <w:rFonts w:ascii="宋体" w:eastAsia="宋体"/>
      <w:noProof/>
      <w:kern w:val="2"/>
      <w:sz w:val="22"/>
      <w:szCs w:val="22"/>
      <w:lang w:val="en-US" w:eastAsia="zh-CN" w:bidi="ar-SA"/>
    </w:rPr>
  </w:style>
  <w:style w:type="character" w:customStyle="1" w:styleId="Char2">
    <w:name w:val="批注文字 Char"/>
    <w:link w:val="af1"/>
    <w:uiPriority w:val="99"/>
    <w:rsid w:val="00386544"/>
    <w:rPr>
      <w:szCs w:val="24"/>
      <w:lang w:bidi="ar-SA"/>
    </w:rPr>
  </w:style>
  <w:style w:type="paragraph" w:styleId="af1">
    <w:name w:val="annotation text"/>
    <w:basedOn w:val="a9"/>
    <w:link w:val="Char2"/>
    <w:uiPriority w:val="99"/>
    <w:rsid w:val="00386544"/>
    <w:pPr>
      <w:jc w:val="left"/>
    </w:pPr>
    <w:rPr>
      <w:rFonts w:eastAsia="Times New Roman"/>
      <w:kern w:val="0"/>
      <w:sz w:val="20"/>
    </w:rPr>
  </w:style>
  <w:style w:type="paragraph" w:styleId="HTML">
    <w:name w:val="HTML Preformatted"/>
    <w:basedOn w:val="a9"/>
    <w:rsid w:val="00386544"/>
    <w:pPr>
      <w:widowControl/>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
    <w:name w:val="Date"/>
    <w:basedOn w:val="a9"/>
    <w:next w:val="a9"/>
    <w:rsid w:val="00386544"/>
    <w:pPr>
      <w:numPr>
        <w:numId w:val="2"/>
      </w:numPr>
    </w:pPr>
  </w:style>
  <w:style w:type="paragraph" w:customStyle="1" w:styleId="a0">
    <w:name w:val="一级条标题"/>
    <w:next w:val="af0"/>
    <w:rsid w:val="00386544"/>
    <w:pPr>
      <w:numPr>
        <w:ilvl w:val="2"/>
        <w:numId w:val="2"/>
      </w:numPr>
      <w:spacing w:beforeLines="50" w:afterLines="50"/>
      <w:outlineLvl w:val="2"/>
    </w:pPr>
    <w:rPr>
      <w:rFonts w:ascii="黑体" w:eastAsia="黑体"/>
      <w:sz w:val="21"/>
      <w:szCs w:val="21"/>
    </w:rPr>
  </w:style>
  <w:style w:type="paragraph" w:customStyle="1" w:styleId="a1">
    <w:name w:val="章标题"/>
    <w:next w:val="af0"/>
    <w:rsid w:val="00386544"/>
    <w:pPr>
      <w:numPr>
        <w:ilvl w:val="3"/>
        <w:numId w:val="2"/>
      </w:numPr>
      <w:spacing w:beforeLines="100" w:afterLines="100"/>
      <w:jc w:val="both"/>
      <w:outlineLvl w:val="1"/>
    </w:pPr>
    <w:rPr>
      <w:rFonts w:ascii="黑体" w:eastAsia="黑体"/>
      <w:sz w:val="21"/>
    </w:rPr>
  </w:style>
  <w:style w:type="paragraph" w:customStyle="1" w:styleId="a2">
    <w:name w:val="二级条标题"/>
    <w:basedOn w:val="a0"/>
    <w:next w:val="af0"/>
    <w:rsid w:val="00386544"/>
    <w:pPr>
      <w:numPr>
        <w:ilvl w:val="4"/>
      </w:numPr>
      <w:spacing w:before="50" w:after="50"/>
      <w:outlineLvl w:val="3"/>
    </w:pPr>
  </w:style>
  <w:style w:type="paragraph" w:customStyle="1" w:styleId="a3">
    <w:name w:val="三级条标题"/>
    <w:basedOn w:val="a2"/>
    <w:next w:val="af0"/>
    <w:rsid w:val="00386544"/>
    <w:pPr>
      <w:numPr>
        <w:ilvl w:val="5"/>
      </w:numPr>
      <w:outlineLvl w:val="4"/>
    </w:pPr>
  </w:style>
  <w:style w:type="paragraph" w:customStyle="1" w:styleId="af2">
    <w:name w:val="附录四级条标题"/>
    <w:basedOn w:val="af3"/>
    <w:next w:val="af0"/>
    <w:rsid w:val="00386544"/>
    <w:pPr>
      <w:outlineLvl w:val="5"/>
    </w:pPr>
  </w:style>
  <w:style w:type="paragraph" w:customStyle="1" w:styleId="af3">
    <w:name w:val="附录三级条标题"/>
    <w:basedOn w:val="af4"/>
    <w:next w:val="af0"/>
    <w:rsid w:val="00386544"/>
    <w:pPr>
      <w:outlineLvl w:val="4"/>
    </w:pPr>
  </w:style>
  <w:style w:type="paragraph" w:customStyle="1" w:styleId="af4">
    <w:name w:val="附录二级条标题"/>
    <w:basedOn w:val="a9"/>
    <w:next w:val="af0"/>
    <w:rsid w:val="00386544"/>
    <w:pPr>
      <w:widowControl/>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5">
    <w:name w:val="附录五级条标题"/>
    <w:basedOn w:val="af2"/>
    <w:next w:val="af0"/>
    <w:rsid w:val="00386544"/>
    <w:pPr>
      <w:outlineLvl w:val="6"/>
    </w:pPr>
  </w:style>
  <w:style w:type="paragraph" w:customStyle="1" w:styleId="af6">
    <w:name w:val="附录章标题"/>
    <w:next w:val="af0"/>
    <w:rsid w:val="00386544"/>
    <w:p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列项●（二级）"/>
    <w:rsid w:val="00386544"/>
    <w:pPr>
      <w:tabs>
        <w:tab w:val="num" w:pos="760"/>
        <w:tab w:val="left" w:pos="840"/>
      </w:tabs>
      <w:ind w:left="1264" w:hanging="413"/>
      <w:jc w:val="both"/>
    </w:pPr>
    <w:rPr>
      <w:rFonts w:ascii="宋体"/>
      <w:sz w:val="21"/>
    </w:rPr>
  </w:style>
  <w:style w:type="paragraph" w:customStyle="1" w:styleId="af8">
    <w:name w:val="目次、标准名称标题"/>
    <w:basedOn w:val="a9"/>
    <w:next w:val="af0"/>
    <w:rsid w:val="00386544"/>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字母编号列项（一级）"/>
    <w:rsid w:val="00386544"/>
    <w:pPr>
      <w:numPr>
        <w:ilvl w:val="1"/>
        <w:numId w:val="9"/>
      </w:numPr>
      <w:tabs>
        <w:tab w:val="num" w:pos="840"/>
      </w:tabs>
      <w:ind w:left="839" w:hanging="419"/>
      <w:jc w:val="both"/>
    </w:pPr>
    <w:rPr>
      <w:rFonts w:ascii="宋体"/>
      <w:sz w:val="21"/>
    </w:rPr>
  </w:style>
  <w:style w:type="paragraph" w:customStyle="1" w:styleId="a8">
    <w:name w:val="列项◆（三级）"/>
    <w:basedOn w:val="a9"/>
    <w:rsid w:val="00386544"/>
    <w:pPr>
      <w:numPr>
        <w:ilvl w:val="2"/>
        <w:numId w:val="9"/>
      </w:numPr>
      <w:tabs>
        <w:tab w:val="num" w:pos="1678"/>
      </w:tabs>
      <w:ind w:left="1678" w:hanging="414"/>
    </w:pPr>
    <w:rPr>
      <w:rFonts w:ascii="宋体"/>
      <w:szCs w:val="21"/>
    </w:rPr>
  </w:style>
  <w:style w:type="paragraph" w:customStyle="1" w:styleId="a4">
    <w:name w:val="附录公式"/>
    <w:basedOn w:val="af0"/>
    <w:next w:val="af0"/>
    <w:link w:val="Char3"/>
    <w:qFormat/>
    <w:rsid w:val="00386544"/>
    <w:pPr>
      <w:numPr>
        <w:numId w:val="11"/>
      </w:numPr>
      <w:ind w:left="0" w:firstLine="420"/>
    </w:pPr>
    <w:rPr>
      <w:kern w:val="0"/>
      <w:sz w:val="21"/>
      <w:szCs w:val="20"/>
    </w:rPr>
  </w:style>
  <w:style w:type="character" w:customStyle="1" w:styleId="Char3">
    <w:name w:val="附录公式 Char"/>
    <w:link w:val="a4"/>
    <w:rsid w:val="00386544"/>
    <w:rPr>
      <w:rFonts w:ascii="宋体" w:eastAsia="宋体"/>
      <w:noProof/>
      <w:sz w:val="21"/>
      <w:lang w:val="en-US" w:eastAsia="zh-CN" w:bidi="ar-SA"/>
    </w:rPr>
  </w:style>
  <w:style w:type="paragraph" w:customStyle="1" w:styleId="af9">
    <w:name w:val="首示例"/>
    <w:next w:val="af0"/>
    <w:link w:val="Char4"/>
    <w:qFormat/>
    <w:rsid w:val="00386544"/>
    <w:pPr>
      <w:tabs>
        <w:tab w:val="num" w:pos="360"/>
      </w:tabs>
      <w:ind w:left="833"/>
    </w:pPr>
    <w:rPr>
      <w:rFonts w:ascii="宋体" w:hAnsi="宋体"/>
      <w:kern w:val="2"/>
      <w:sz w:val="18"/>
      <w:szCs w:val="18"/>
    </w:rPr>
  </w:style>
  <w:style w:type="character" w:customStyle="1" w:styleId="Char4">
    <w:name w:val="首示例 Char"/>
    <w:link w:val="af9"/>
    <w:rsid w:val="00386544"/>
    <w:rPr>
      <w:rFonts w:ascii="宋体" w:hAnsi="宋体"/>
      <w:kern w:val="2"/>
      <w:sz w:val="18"/>
      <w:szCs w:val="18"/>
    </w:rPr>
  </w:style>
  <w:style w:type="paragraph" w:styleId="afa">
    <w:name w:val="Plain Text"/>
    <w:basedOn w:val="a9"/>
    <w:link w:val="Char5"/>
    <w:rsid w:val="00386544"/>
    <w:rPr>
      <w:rFonts w:ascii="宋体" w:hAnsi="Courier New" w:cs="Courier New"/>
      <w:szCs w:val="21"/>
    </w:rPr>
  </w:style>
  <w:style w:type="character" w:customStyle="1" w:styleId="Char5">
    <w:name w:val="纯文本 Char"/>
    <w:link w:val="afa"/>
    <w:rsid w:val="00386544"/>
    <w:rPr>
      <w:rFonts w:ascii="宋体" w:hAnsi="Courier New" w:cs="Courier New"/>
      <w:kern w:val="2"/>
      <w:sz w:val="21"/>
      <w:szCs w:val="21"/>
    </w:rPr>
  </w:style>
  <w:style w:type="character" w:customStyle="1" w:styleId="Char6">
    <w:name w:val="批注框文本 Char"/>
    <w:link w:val="a5"/>
    <w:rsid w:val="00386544"/>
    <w:rPr>
      <w:rFonts w:eastAsia="宋体"/>
      <w:kern w:val="2"/>
      <w:sz w:val="18"/>
      <w:szCs w:val="18"/>
      <w:lang w:val="en-US" w:eastAsia="zh-CN" w:bidi="ar-SA"/>
    </w:rPr>
  </w:style>
  <w:style w:type="paragraph" w:styleId="a5">
    <w:name w:val="Balloon Text"/>
    <w:basedOn w:val="a9"/>
    <w:link w:val="Char6"/>
    <w:rsid w:val="00386544"/>
    <w:pPr>
      <w:numPr>
        <w:numId w:val="22"/>
      </w:numPr>
      <w:tabs>
        <w:tab w:val="clear" w:pos="840"/>
      </w:tabs>
      <w:ind w:left="0" w:firstLine="0"/>
    </w:pPr>
    <w:rPr>
      <w:sz w:val="18"/>
      <w:szCs w:val="18"/>
    </w:rPr>
  </w:style>
  <w:style w:type="character" w:customStyle="1" w:styleId="Char7">
    <w:name w:val="批注主题 Char"/>
    <w:link w:val="a6"/>
    <w:rsid w:val="00386544"/>
    <w:rPr>
      <w:rFonts w:eastAsia="宋体"/>
      <w:b/>
      <w:bCs/>
      <w:kern w:val="2"/>
      <w:sz w:val="21"/>
      <w:szCs w:val="24"/>
      <w:lang w:val="en-US" w:eastAsia="zh-CN" w:bidi="ar-SA"/>
    </w:rPr>
  </w:style>
  <w:style w:type="paragraph" w:styleId="a6">
    <w:name w:val="annotation subject"/>
    <w:basedOn w:val="af1"/>
    <w:next w:val="af1"/>
    <w:link w:val="Char7"/>
    <w:rsid w:val="00386544"/>
    <w:pPr>
      <w:numPr>
        <w:ilvl w:val="2"/>
        <w:numId w:val="22"/>
      </w:numPr>
      <w:tabs>
        <w:tab w:val="clear" w:pos="0"/>
        <w:tab w:val="num" w:pos="360"/>
      </w:tabs>
      <w:ind w:left="0" w:firstLine="0"/>
    </w:pPr>
    <w:rPr>
      <w:rFonts w:eastAsia="宋体"/>
      <w:b/>
      <w:bCs/>
      <w:kern w:val="2"/>
      <w:sz w:val="21"/>
    </w:rPr>
  </w:style>
  <w:style w:type="character" w:styleId="afb">
    <w:name w:val="annotation reference"/>
    <w:uiPriority w:val="99"/>
    <w:semiHidden/>
    <w:rsid w:val="00386544"/>
    <w:rPr>
      <w:sz w:val="21"/>
      <w:szCs w:val="21"/>
    </w:rPr>
  </w:style>
  <w:style w:type="paragraph" w:styleId="afc">
    <w:name w:val="Document Map"/>
    <w:basedOn w:val="a9"/>
    <w:link w:val="Char8"/>
    <w:rsid w:val="00EC2A81"/>
    <w:rPr>
      <w:rFonts w:ascii="宋体"/>
      <w:sz w:val="24"/>
    </w:rPr>
  </w:style>
  <w:style w:type="character" w:customStyle="1" w:styleId="Char8">
    <w:name w:val="文档结构图 Char"/>
    <w:link w:val="afc"/>
    <w:rsid w:val="00EC2A81"/>
    <w:rPr>
      <w:rFonts w:ascii="宋体"/>
      <w:kern w:val="2"/>
      <w:sz w:val="24"/>
      <w:szCs w:val="24"/>
    </w:rPr>
  </w:style>
  <w:style w:type="paragraph" w:styleId="afd">
    <w:name w:val="Revision"/>
    <w:hidden/>
    <w:uiPriority w:val="99"/>
    <w:semiHidden/>
    <w:rsid w:val="00EC2A81"/>
    <w:rPr>
      <w:kern w:val="2"/>
      <w:sz w:val="21"/>
      <w:szCs w:val="24"/>
    </w:rPr>
  </w:style>
  <w:style w:type="paragraph" w:styleId="afe">
    <w:name w:val="List Paragraph"/>
    <w:basedOn w:val="a9"/>
    <w:uiPriority w:val="34"/>
    <w:qFormat/>
    <w:rsid w:val="00483C47"/>
    <w:pPr>
      <w:ind w:firstLineChars="200" w:firstLine="420"/>
    </w:pPr>
  </w:style>
  <w:style w:type="table" w:styleId="aff">
    <w:name w:val="Table Grid"/>
    <w:basedOn w:val="ab"/>
    <w:uiPriority w:val="59"/>
    <w:rsid w:val="004E5F97"/>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五级条标题"/>
    <w:basedOn w:val="aff1"/>
    <w:next w:val="af0"/>
    <w:rsid w:val="0087015C"/>
    <w:pPr>
      <w:outlineLvl w:val="6"/>
    </w:pPr>
  </w:style>
  <w:style w:type="paragraph" w:customStyle="1" w:styleId="aff1">
    <w:name w:val="四级条标题"/>
    <w:basedOn w:val="a3"/>
    <w:next w:val="af0"/>
    <w:rsid w:val="0087015C"/>
    <w:pPr>
      <w:numPr>
        <w:ilvl w:val="0"/>
        <w:numId w:val="0"/>
      </w:numPr>
      <w:outlineLvl w:val="5"/>
    </w:pPr>
  </w:style>
</w:styles>
</file>

<file path=word/webSettings.xml><?xml version="1.0" encoding="utf-8"?>
<w:webSettings xmlns:r="http://schemas.openxmlformats.org/officeDocument/2006/relationships" xmlns:w="http://schemas.openxmlformats.org/wordprocessingml/2006/main">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aike.baidu.com/view/638151.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2F7433-D400-445A-B282-5E1D231A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35</Pages>
  <Words>3132</Words>
  <Characters>17853</Characters>
  <Application>Microsoft Office Word</Application>
  <DocSecurity>0</DocSecurity>
  <Lines>148</Lines>
  <Paragraphs>41</Paragraphs>
  <ScaleCrop>false</ScaleCrop>
  <Company>Microsoft</Company>
  <LinksUpToDate>false</LinksUpToDate>
  <CharactersWithSpaces>20944</CharactersWithSpaces>
  <SharedDoc>false</SharedDoc>
  <HLinks>
    <vt:vector size="12" baseType="variant">
      <vt:variant>
        <vt:i4>5374048</vt:i4>
      </vt:variant>
      <vt:variant>
        <vt:i4>9</vt:i4>
      </vt:variant>
      <vt:variant>
        <vt:i4>0</vt:i4>
      </vt:variant>
      <vt:variant>
        <vt:i4>5</vt:i4>
      </vt:variant>
      <vt:variant>
        <vt:lpwstr>http://baike.baidu.com/view/94357.htm</vt:lpwstr>
      </vt:variant>
      <vt:variant>
        <vt:lpwstr/>
      </vt:variant>
      <vt:variant>
        <vt:i4>5374051</vt:i4>
      </vt:variant>
      <vt:variant>
        <vt:i4>6</vt:i4>
      </vt:variant>
      <vt:variant>
        <vt:i4>0</vt:i4>
      </vt:variant>
      <vt:variant>
        <vt:i4>5</vt:i4>
      </vt:variant>
      <vt:variant>
        <vt:lpwstr>http://baike.baidu.com/view/10718.htm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《旅游休闲示范城市》行业标准</dc:title>
  <dc:subject/>
  <dc:creator>胜容</dc:creator>
  <cp:keywords/>
  <dc:description/>
  <cp:lastModifiedBy>Windows 用户</cp:lastModifiedBy>
  <cp:revision>12</cp:revision>
  <cp:lastPrinted>2016-01-06T13:42:00Z</cp:lastPrinted>
  <dcterms:created xsi:type="dcterms:W3CDTF">2016-01-06T13:02:00Z</dcterms:created>
  <dcterms:modified xsi:type="dcterms:W3CDTF">2016-01-08T00:40:00Z</dcterms:modified>
</cp:coreProperties>
</file>