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B4" w:rsidRPr="009D03B4" w:rsidRDefault="009D03B4" w:rsidP="009D03B4">
      <w:pPr>
        <w:widowControl/>
        <w:shd w:val="clear" w:color="auto" w:fill="FFFFFF"/>
        <w:spacing w:line="45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r w:rsidRPr="009D03B4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《旅游民宿基本要求与评价》行业标准 | 附全文</w:t>
      </w:r>
    </w:p>
    <w:p w:rsidR="009D03B4" w:rsidRPr="009D03B4" w:rsidRDefault="009D03B4" w:rsidP="009D03B4">
      <w:pPr>
        <w:widowControl/>
        <w:pBdr>
          <w:bottom w:val="single" w:sz="6" w:space="0" w:color="EFEFEF"/>
        </w:pBdr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广西旅游规划设计院 　发表时间：2017-08-23 10:49:48 　来源：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br/>
      </w:r>
      <w:r w:rsidRPr="009D03B4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br/>
      </w:r>
      <w:r w:rsidRPr="009D03B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 xml:space="preserve">　　《旅游经营者处理投诉规范》（LB/T 063-2017）、《文化主题旅游饭店基本要求与评价》（LB/T 064-2017）、《旅游民宿基本要求与评价》（LB/T 065-2017）、《精品旅游饭店》（LB/T 066-2017）等4项行业标准已经国家旅游局批准，现予以公布，2017年10月1日起实施。 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8"/>
          <w:szCs w:val="18"/>
        </w:rPr>
      </w:pPr>
      <w:r w:rsidRPr="009D03B4">
        <w:rPr>
          <w:rFonts w:ascii="微软雅黑" w:eastAsia="微软雅黑" w:hAnsi="微软雅黑" w:cs="宋体" w:hint="eastAsia"/>
          <w:color w:val="3E3E3E"/>
          <w:kern w:val="0"/>
          <w:sz w:val="18"/>
          <w:szCs w:val="18"/>
        </w:rPr>
        <w:t> </w:t>
      </w:r>
    </w:p>
    <w:p w:rsidR="009D03B4" w:rsidRDefault="009D03B4" w:rsidP="009D03B4">
      <w:pPr>
        <w:widowControl/>
        <w:shd w:val="clear" w:color="auto" w:fill="FFFFFF"/>
        <w:spacing w:line="420" w:lineRule="atLeast"/>
        <w:ind w:firstLineChars="2300" w:firstLine="552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国家旅游</w:t>
      </w:r>
      <w:r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局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ind w:firstLineChars="2100" w:firstLine="5040"/>
        <w:jc w:val="left"/>
        <w:rPr>
          <w:rFonts w:ascii="微软雅黑" w:eastAsia="微软雅黑" w:hAnsi="微软雅黑" w:cs="宋体" w:hint="eastAsia"/>
          <w:color w:val="3E3E3E"/>
          <w:kern w:val="0"/>
          <w:sz w:val="18"/>
          <w:szCs w:val="18"/>
        </w:rPr>
      </w:pPr>
      <w:r w:rsidRPr="009D03B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2017年8月15日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18"/>
          <w:szCs w:val="18"/>
        </w:rPr>
      </w:pPr>
      <w:r w:rsidRPr="009D03B4">
        <w:rPr>
          <w:rFonts w:ascii="微软雅黑" w:eastAsia="微软雅黑" w:hAnsi="微软雅黑" w:cs="宋体" w:hint="eastAsia"/>
          <w:color w:val="3E3E3E"/>
          <w:kern w:val="0"/>
          <w:sz w:val="18"/>
          <w:szCs w:val="18"/>
        </w:rPr>
        <w:t> 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9D03B4">
        <w:rPr>
          <w:rFonts w:ascii="微软雅黑" w:eastAsia="微软雅黑" w:hAnsi="微软雅黑" w:cs="宋体" w:hint="eastAsia"/>
          <w:b/>
          <w:bCs/>
          <w:color w:val="666666"/>
          <w:kern w:val="0"/>
          <w:sz w:val="18"/>
          <w:szCs w:val="18"/>
        </w:rPr>
        <w:t>旅游民宿基本要求与评价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9D03B4">
        <w:rPr>
          <w:rFonts w:ascii="微软雅黑" w:eastAsia="微软雅黑" w:hAnsi="微软雅黑" w:cs="宋体" w:hint="eastAsia"/>
          <w:b/>
          <w:bCs/>
          <w:color w:val="666666"/>
          <w:kern w:val="0"/>
          <w:sz w:val="18"/>
          <w:szCs w:val="18"/>
        </w:rPr>
        <w:t>LB/T065-2017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191919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191919"/>
          <w:kern w:val="0"/>
          <w:sz w:val="24"/>
          <w:szCs w:val="24"/>
        </w:rPr>
        <w:t> 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中 华 人 民 共 和 国 旅 游 行 业 标 准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LB/T 065-2017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旅游民宿基本要求与评价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前</w:t>
      </w:r>
      <w:r w:rsidRPr="009D03B4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 </w:t>
      </w:r>
      <w:r w:rsidRPr="009D03B4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 </w:t>
      </w:r>
      <w:r w:rsidRPr="009D03B4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言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本标准按照GB/T 1.1—2009给出的起草规则编写。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本标准由国家旅游局提出。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本标准由全国旅游标准化技术委员会（SAC/TC 210）归口。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本标准起草单位：国家旅游局监督管理司、浙江省旅游局、浙江旅游职业学院。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lastRenderedPageBreak/>
        <w:t>本标准主要起草人：章艺、刘克智、唐兵、吴大伟、刘瀛、周鲲、叶建国、丁屹、吴健芬。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 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旅游民宿基本要求与评价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 范围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本标准规定了旅游民宿的定义、评价原则、基本要求、管理规范和等级划分条件。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本标准适用于正式营业的小型旅游住宿设施，包括但不限于客栈、庄园、宅院、驿站、山庄等。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2 规范性引用文件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下列文件对于本文件的应用是必不可少的。凡是注日期的引用文件，仅注日期的版本适用于本文件。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凡是不注日期的引用文件，其最新版本（包括所有的修改单）适用于本文件。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GB 2894 安全标志及其使用导则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GB 5749 生活饮用水卫生标准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GB 8978 污水综合排放标准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GB 9663 旅店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业卫生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标准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GB 14881 食品安全国家标准 食品生产通用卫生规范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GB 14934 食(饮)具消毒卫生标准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GB 16153 饭馆(餐厅)卫生标准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GB 18483 饮食业油烟排放标准（试行）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GB/T 17217 城市公共厕所卫生标准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GB/T 19095 生活垃圾分类标志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lastRenderedPageBreak/>
        <w:t>GB/T 22800 星级旅游饭店用纺织品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JGJ 125 危险房屋鉴定标准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CJJ/T102 城市生活垃圾分类及其评价标准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3 术语和定义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3.1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旅游民宿 homestay inn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利用当地闲置资源，民宿主人参与接待，为游客提供体验当地自然、文化与生产生活方式的小型住宿设施。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注：根据所处地域的不同可分为：城镇民宿和乡村民宿。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3.2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民宿主人 </w:t>
      </w:r>
      <w:proofErr w:type="spell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ownerand</w:t>
      </w:r>
      <w:proofErr w:type="spell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/or investor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民宿业主或经营管理者。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4 评价原则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4.1 传递生活美学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4.1.1 民宿主人热爱生活，乐于分享。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4.1.2 通过建筑和装饰为宾客营造生活美学空间。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4.1.3 通过服务和活动让宾客感受到中华民族传统待客之道。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4.2 追求产品创新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4.2.1 产品设计追求创新，形成特色，满足特定市场需求。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4.2.2 产品运营运用新技术、新渠道，形成良性发展。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4.3 弘扬地方文化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4.3.1 设计运营因地制宜，传承保护地域文化。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lastRenderedPageBreak/>
        <w:t>4.3.2 宣传推广形式多样，传播优秀地方文化。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4.4 引导绿色环保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4.4.1 建设运营坚持绿色设计、清洁生产。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4.4.2 宣传营销倡导绿色消费。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4.5 实现共生共赢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4.5.1 民宿主人和当地居民形成良好的邻里关系。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4.5.2 经营活动促进地方经济、社会、文化的发展。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5 基本要求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5.1 旅游民宿经营场地应符合本辖区内的土地利用总体规划、城乡建设规划、所在地旅游民宿发展有关规划，无地质灾害和其它影响公共安全的隐患。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5.2 经营的建筑物应通过 JGJ 125 房屋安全性鉴定。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5.3 经营场地应征得当地政府及相关部门的同意。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5.4 经营应依法取得当地政府要求的相关证照，满足公安机关治安消防相关要求。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5.5 生活用水（包括自备水源和二次供水）应符合 GB 5749 要求。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5.6 食品来源、加工、销售应符合 GB14881 要求。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5.7 卫生条件应符合 GB16153、GB 14934、GB9663、GB/T 17217 要求。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5.8 旅游民宿建设、运营应因地制宜，采取节能环保措施，废弃物排放符合 GB 8978、GB18483、CJJ/T102 要求。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5.9 开业以来或近三年未发生重大以上的安全责任事故。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5.10 从业人员应经过卫生培训和健康检查，持证上岗。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5.11 服务项目应通过适当方式以文字、图形方式公示，并标明营业时间。收费项目应明码标价，诚信经营。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lastRenderedPageBreak/>
        <w:t>5.12 经营者应定期向旅游主管部门报送统计调查资料，及时向相关部门上报突发事件等信息。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6 安全管理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6.1 应建立健全各类相关安全管理制度，落实安全责任。对从业人员进行定期培训。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6.2 易发生危险的区域和设施应设置安全警示标志，安全标志应符合 GB 2894 要求；易燃、易爆物品的储存和管理应采取必要的防护措施，符合相关法规。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6.3 应配备必要的安全设施，确保宾客和从业人员人身和财产安全。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6.4 应有突发事件应急预案，并定期演练。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6.5 应自觉遵守当地习俗。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7 环境和设施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7.1 环境应保持整洁，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绿植养护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得当。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7.2 主体建筑应与环境协调美观，景观有地域特色。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7.3 单幢建筑客房数量应不超过 14 间（套）。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7.4 建筑和装修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宜体现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地方特色与文化。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7.5 主、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客区宜相对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独立，功能划分合理，空间效果良好。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7.6 应提供整洁卫生、安全舒适的住宿设施 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7.7 宜提供整洁卫生、安全舒适的餐饮设施。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7.8 宜提供宾客休闲、交流的公共区域，布局合理;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7.9 设施设备完好有效，应定期检查并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有维保记录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7.10 应有适应所在地区气候的采暖、制冷设备，各区域通风良好。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7.11 公共卫生间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应位置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合理，方便使用。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lastRenderedPageBreak/>
        <w:t>7.12 应配备必要的消毒设施设备。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7.13 应配备应急照明设备或用品。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7.14 宜提供无线网络，方便使用。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8 卫生和服务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8.1 旅游民宿应整洁卫生，空气清新，无潮霉、无异味。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8.2 客房床单、被套、枕套、毛巾等应做到每客必换，并能应宾客要求提供相应服务。公用物品应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一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客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一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消毒。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8.3 客房卫生间应有防潮通风措施，每天全面清理一次，无异味、无积水、无污渍，公用物品应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一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客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一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消毒。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8.4 应有防鼠、防虫措施。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8.5 民宿主人应参与接待，邻里关系融洽。</w:t>
      </w:r>
      <w:bookmarkStart w:id="0" w:name="_GoBack"/>
      <w:bookmarkEnd w:id="0"/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8.6 接待人员应热情好客，穿着整齐清洁，礼仪礼节得当。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8.7 接待人员应熟悉当地旅游资源，可用普通话提供服务。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8.8 接待人员应熟悉当地特产，可为宾客做推荐。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8.9 接待人员应掌握相应的业务知识和服务技能，并熟练应用。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8.10 晚间应有值班人员或电话。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8.11 接待人员应遵守承诺，保护隐私，尊重宾客的宗教信仰与风俗习惯，保护宾客的合法权益。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9 等级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旅游民宿分为二个等级，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金宿级、银宿级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。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金宿级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为高等级，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银宿级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为普通等级。等级越高表示接待设施与服务品质越高。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 等级划分条件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lastRenderedPageBreak/>
        <w:t xml:space="preserve">10.1 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金宿级</w:t>
      </w:r>
      <w:proofErr w:type="gramEnd"/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10.1.1 环境与建筑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10.1.1.1 周围应有优质的自然生态环境，或有多处体验方便、特色鲜明的地方风物。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10.1.1.2 建筑和装修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宜特色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鲜明，风格突出、内外协调。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10.1.1.3 宜在附近设置交通工具停放场地，方便抵达。不影响周边居民生活。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10.1.2 设施和服务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10.1.2.1 客房装饰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应专业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设计，体现当地特色，符合基本服务要求，整体效果好。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10.1.2.2 客房宜使用高品质床垫、布草、毛巾和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客用品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，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布草应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符合GB/T 22800 标准规定，可提供二种以上规格枕头，整体感觉舒适。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10.1.2.3 客房宜有较好的照明、遮光效果和隔音措施。电源插座等配套设施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应位置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合理，方便使用。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10.1.2.4 客房卫生间宜装修高档，干湿分离，有防滑防溅措施，24h 供应冷热水。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10.1.2.5 公共空间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宜专业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设计，风格协调,整体效果良好。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10.1.2.6 民宿主人应提供自然、温馨的服务，能给宾客留下深刻印象。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10.1.2.7 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宜组织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多种宾客乐于参与的活动。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10.1.2.8 宜提供早餐服务。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10.1.2.9 宜提供特色餐饮服务。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10.1.2.10 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宜设置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导引标识或提供接送服务，方便宾客抵离。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10.1.2.11 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宜建立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相关规章制度，定期开展员工培训。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lastRenderedPageBreak/>
        <w:t xml:space="preserve">10.1.2.12 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宜建立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水电气管理制度，有设施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设备维保记录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10.1.2.13 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宜开展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和建立消防演习和安全巡查制度，有记录。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10.1.3 特色和其他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10.1.3.1 设计、运营和服务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宜体现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地方特色和文化。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10.1.3.2 应有宾客评价较高的特色产品或服务。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10.1.3.3 应有较高的市场认可度。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10.1.3.4 宜积极参与当地政府和社区组织的集体活动。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10.1.3.5 宜提供线上预定、支付服务，利用互联网技术宣传、营销。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10.1.3.6 经营活动应有助于地方经济、社会、文化的发展。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10.1.3.7 宜注重品牌建设， 并注册推广。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10.2 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银宿级</w:t>
      </w:r>
      <w:proofErr w:type="gramEnd"/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10.2.1 环境与建筑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10.2.1.1 周围应有较好的自然生态环境，或有多处方便体验的地方风物。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10.2.1.2 建筑和装修宜内外协调、工艺良好。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10.2.1.3 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宜设置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交通工具停放场地，且不影响周边居民生活。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10.2.2 设施与服务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10.2.2.1 客房装饰应体现当地文化，整体效果较好。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10.2.2.2 客房宜提供较为舒适的床垫、布草、毛巾和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客用品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，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布草应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符合GB/T 22800 标准规定，可提供二种以上规格枕头。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10.2.2.3 客房宜有窗帘和隔音措施，照明效果较好，电源插座等配套设施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宜位置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合理，方便使用。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10.2.2.4 客房卫生间应有淋浴设施，并有防滑防溅措施，宜使用品牌卫浴。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lastRenderedPageBreak/>
        <w:t>10.2.2.5 民宿主人应提供自然、温馨的服务。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10.2.2.6 </w:t>
      </w:r>
      <w:proofErr w:type="gramStart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宜组织</w:t>
      </w:r>
      <w:proofErr w:type="gramEnd"/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宾客乐于参与的活动。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10.2.2.7 宜提供早餐和特色餐饮服务，或附近有餐饮点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10.2.3 特色与其他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10.2.3.1 可为宾客合理需求提供相应服务。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10.2.3.2 宜利用互联网技术宣传、营销。</w:t>
      </w:r>
    </w:p>
    <w:p w:rsidR="009D03B4" w:rsidRPr="009D03B4" w:rsidRDefault="009D03B4" w:rsidP="009D03B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9D03B4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 </w:t>
      </w:r>
    </w:p>
    <w:p w:rsidR="00A641BB" w:rsidRPr="009D03B4" w:rsidRDefault="009D03B4"/>
    <w:sectPr w:rsidR="00A641BB" w:rsidRPr="009D0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23"/>
    <w:rsid w:val="008E5DFC"/>
    <w:rsid w:val="00922C78"/>
    <w:rsid w:val="009D03B4"/>
    <w:rsid w:val="00B4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D03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D03B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lick">
    <w:name w:val="click"/>
    <w:basedOn w:val="a"/>
    <w:rsid w:val="009D0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l20">
    <w:name w:val="ml20"/>
    <w:basedOn w:val="a0"/>
    <w:rsid w:val="009D03B4"/>
  </w:style>
  <w:style w:type="paragraph" w:styleId="a3">
    <w:name w:val="Normal (Web)"/>
    <w:basedOn w:val="a"/>
    <w:uiPriority w:val="99"/>
    <w:semiHidden/>
    <w:unhideWhenUsed/>
    <w:rsid w:val="009D0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03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D03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D03B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lick">
    <w:name w:val="click"/>
    <w:basedOn w:val="a"/>
    <w:rsid w:val="009D0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l20">
    <w:name w:val="ml20"/>
    <w:basedOn w:val="a0"/>
    <w:rsid w:val="009D03B4"/>
  </w:style>
  <w:style w:type="paragraph" w:styleId="a3">
    <w:name w:val="Normal (Web)"/>
    <w:basedOn w:val="a"/>
    <w:uiPriority w:val="99"/>
    <w:semiHidden/>
    <w:unhideWhenUsed/>
    <w:rsid w:val="009D0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0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623</Words>
  <Characters>3554</Characters>
  <Application>Microsoft Office Word</Application>
  <DocSecurity>0</DocSecurity>
  <Lines>29</Lines>
  <Paragraphs>8</Paragraphs>
  <ScaleCrop>false</ScaleCrop>
  <Company>Microsoft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2017-08-23T03:37:00Z</dcterms:created>
  <dcterms:modified xsi:type="dcterms:W3CDTF">2017-08-23T03:38:00Z</dcterms:modified>
</cp:coreProperties>
</file>